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C8D4D" w14:textId="77777777" w:rsidR="00C966B2" w:rsidRDefault="00C966B2" w:rsidP="006E5C14">
      <w:pPr>
        <w:pStyle w:val="BodyText"/>
        <w:jc w:val="center"/>
        <w:rPr>
          <w:b/>
          <w:sz w:val="24"/>
          <w:szCs w:val="24"/>
        </w:rPr>
      </w:pPr>
      <w:r>
        <w:rPr>
          <w:noProof/>
        </w:rPr>
        <w:drawing>
          <wp:inline distT="0" distB="0" distL="0" distR="0" wp14:anchorId="7D0B1DCB" wp14:editId="2E82FA45">
            <wp:extent cx="5448300" cy="1504950"/>
            <wp:effectExtent l="0" t="0" r="0" b="0"/>
            <wp:docPr id="2" name="Picture 2" descr="A logo reads ExplorEC Early College at Maine's Public Universities. The o in Explor has an outline of the state of Maine. " title="Explo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48300" cy="1504950"/>
                    </a:xfrm>
                    <a:prstGeom prst="rect">
                      <a:avLst/>
                    </a:prstGeom>
                  </pic:spPr>
                </pic:pic>
              </a:graphicData>
            </a:graphic>
          </wp:inline>
        </w:drawing>
      </w:r>
    </w:p>
    <w:p w14:paraId="4CB5B157" w14:textId="77777777" w:rsidR="00047E70" w:rsidRDefault="00E84EB3" w:rsidP="006E5C14">
      <w:pPr>
        <w:pStyle w:val="BodyText"/>
        <w:jc w:val="center"/>
        <w:rPr>
          <w:b/>
          <w:sz w:val="24"/>
          <w:szCs w:val="24"/>
        </w:rPr>
      </w:pPr>
      <w:hyperlink r:id="rId6" w:history="1">
        <w:r w:rsidR="00047E70">
          <w:rPr>
            <w:rStyle w:val="Hyperlink"/>
          </w:rPr>
          <w:t>https://academics.maine.edu/early-college/</w:t>
        </w:r>
      </w:hyperlink>
    </w:p>
    <w:p w14:paraId="716145CC" w14:textId="77777777" w:rsidR="00C966B2" w:rsidRDefault="00C966B2" w:rsidP="006E5C14">
      <w:pPr>
        <w:pStyle w:val="BodyText"/>
        <w:jc w:val="center"/>
        <w:rPr>
          <w:b/>
          <w:sz w:val="24"/>
          <w:szCs w:val="24"/>
        </w:rPr>
      </w:pPr>
    </w:p>
    <w:p w14:paraId="3BBF923B" w14:textId="77777777" w:rsidR="00C966B2" w:rsidRDefault="00C966B2" w:rsidP="006E5C14">
      <w:pPr>
        <w:pStyle w:val="BodyText"/>
        <w:jc w:val="center"/>
        <w:rPr>
          <w:b/>
          <w:sz w:val="24"/>
          <w:szCs w:val="24"/>
        </w:rPr>
      </w:pPr>
    </w:p>
    <w:p w14:paraId="3F59A34C" w14:textId="77777777" w:rsidR="00513202" w:rsidRPr="00D95AA1" w:rsidRDefault="009078B5" w:rsidP="00D95AA1">
      <w:pPr>
        <w:pStyle w:val="Heading1"/>
      </w:pPr>
      <w:r w:rsidRPr="00D95AA1">
        <w:t>Homeschool Application</w:t>
      </w:r>
      <w:r w:rsidR="006B489D" w:rsidRPr="00D95AA1">
        <w:t xml:space="preserve"> Guidelines</w:t>
      </w:r>
    </w:p>
    <w:p w14:paraId="6CDA677C" w14:textId="77777777" w:rsidR="00513202" w:rsidRPr="00D95AA1" w:rsidRDefault="00513202" w:rsidP="00D95AA1">
      <w:pPr>
        <w:pStyle w:val="Heading2"/>
      </w:pPr>
    </w:p>
    <w:p w14:paraId="11C0E7D3" w14:textId="77777777" w:rsidR="00513202" w:rsidRPr="00D95AA1" w:rsidRDefault="00BF3144" w:rsidP="00D95AA1">
      <w:pPr>
        <w:pStyle w:val="Heading2"/>
        <w:numPr>
          <w:ilvl w:val="0"/>
          <w:numId w:val="4"/>
        </w:numPr>
      </w:pPr>
      <w:bookmarkStart w:id="0" w:name="Log_in_at:"/>
      <w:bookmarkEnd w:id="0"/>
      <w:r w:rsidRPr="00D95AA1">
        <w:t>The student will initiate the application</w:t>
      </w:r>
    </w:p>
    <w:p w14:paraId="308A5329" w14:textId="77777777" w:rsidR="00BF3144" w:rsidRPr="006E5C14" w:rsidRDefault="00817FA8" w:rsidP="00BF3144">
      <w:pPr>
        <w:rPr>
          <w:sz w:val="24"/>
          <w:szCs w:val="24"/>
        </w:rPr>
      </w:pPr>
      <w:r w:rsidRPr="006E5C14">
        <w:rPr>
          <w:sz w:val="24"/>
          <w:szCs w:val="24"/>
        </w:rPr>
        <w:t>V</w:t>
      </w:r>
      <w:r w:rsidR="00BF3144" w:rsidRPr="006E5C14">
        <w:rPr>
          <w:sz w:val="24"/>
          <w:szCs w:val="24"/>
        </w:rPr>
        <w:t xml:space="preserve">isit </w:t>
      </w:r>
      <w:hyperlink r:id="rId7" w:history="1">
        <w:r w:rsidR="00BF3144" w:rsidRPr="006E5C14">
          <w:rPr>
            <w:rStyle w:val="Hyperlink"/>
            <w:sz w:val="24"/>
            <w:szCs w:val="24"/>
          </w:rPr>
          <w:t>https://academics.maine.edu/early-college/explorec-portal/</w:t>
        </w:r>
      </w:hyperlink>
      <w:r w:rsidR="00BF3144" w:rsidRPr="006E5C14">
        <w:rPr>
          <w:sz w:val="24"/>
          <w:szCs w:val="24"/>
        </w:rPr>
        <w:t xml:space="preserve">  for general information, frequently asked questions, and student directions</w:t>
      </w:r>
      <w:r w:rsidRPr="006E5C14">
        <w:rPr>
          <w:sz w:val="24"/>
          <w:szCs w:val="24"/>
        </w:rPr>
        <w:t xml:space="preserve"> to begin the application process. </w:t>
      </w:r>
    </w:p>
    <w:p w14:paraId="45A506A3" w14:textId="77777777" w:rsidR="00BF3144" w:rsidRPr="006E5C14" w:rsidRDefault="00BF3144" w:rsidP="00BF3144">
      <w:pPr>
        <w:rPr>
          <w:sz w:val="24"/>
          <w:szCs w:val="24"/>
        </w:rPr>
      </w:pPr>
    </w:p>
    <w:p w14:paraId="66FC84A3" w14:textId="77777777" w:rsidR="00513202" w:rsidRPr="006E5C14" w:rsidRDefault="00513202">
      <w:pPr>
        <w:spacing w:line="200" w:lineRule="atLeast"/>
        <w:ind w:left="120"/>
        <w:rPr>
          <w:rFonts w:ascii="Calibri" w:eastAsia="Calibri" w:hAnsi="Calibri" w:cs="Calibri"/>
          <w:sz w:val="24"/>
          <w:szCs w:val="24"/>
        </w:rPr>
      </w:pPr>
    </w:p>
    <w:p w14:paraId="007950DD" w14:textId="77777777" w:rsidR="00513202" w:rsidRPr="006E5C14" w:rsidRDefault="00817FA8" w:rsidP="00D95AA1">
      <w:pPr>
        <w:pStyle w:val="Heading2"/>
        <w:numPr>
          <w:ilvl w:val="0"/>
          <w:numId w:val="4"/>
        </w:numPr>
      </w:pPr>
      <w:r w:rsidRPr="006E5C14">
        <w:t>The s</w:t>
      </w:r>
      <w:r w:rsidR="00BF3144" w:rsidRPr="006E5C14">
        <w:t>tudent</w:t>
      </w:r>
      <w:r w:rsidRPr="006E5C14">
        <w:t xml:space="preserve"> will submit</w:t>
      </w:r>
      <w:r w:rsidR="00BF3144" w:rsidRPr="006E5C14">
        <w:t xml:space="preserve"> the application</w:t>
      </w:r>
    </w:p>
    <w:p w14:paraId="491FD420" w14:textId="77777777" w:rsidR="006E5C14" w:rsidRDefault="00BF3144" w:rsidP="00BF3144">
      <w:pPr>
        <w:rPr>
          <w:sz w:val="24"/>
          <w:szCs w:val="24"/>
        </w:rPr>
      </w:pPr>
      <w:r w:rsidRPr="006E5C14">
        <w:rPr>
          <w:sz w:val="24"/>
          <w:szCs w:val="24"/>
        </w:rPr>
        <w:t xml:space="preserve">After the student submits the application, the parent will receive an email sign-off, and a link to the </w:t>
      </w:r>
      <w:r w:rsidR="006B3198">
        <w:rPr>
          <w:sz w:val="24"/>
          <w:szCs w:val="24"/>
        </w:rPr>
        <w:t>Parent Consent Form</w:t>
      </w:r>
      <w:r w:rsidRPr="006E5C14">
        <w:rPr>
          <w:sz w:val="24"/>
          <w:szCs w:val="24"/>
        </w:rPr>
        <w:t xml:space="preserve">. </w:t>
      </w:r>
    </w:p>
    <w:p w14:paraId="65199F0C" w14:textId="77777777" w:rsidR="006B3198" w:rsidRPr="006E5C14" w:rsidRDefault="006B3198" w:rsidP="00D95AA1">
      <w:pPr>
        <w:pStyle w:val="Heading2"/>
      </w:pPr>
    </w:p>
    <w:p w14:paraId="22F78958" w14:textId="77777777" w:rsidR="006E5C14" w:rsidRPr="006E5C14" w:rsidRDefault="006E5C14" w:rsidP="00D95AA1">
      <w:pPr>
        <w:pStyle w:val="Heading2"/>
        <w:numPr>
          <w:ilvl w:val="0"/>
          <w:numId w:val="4"/>
        </w:numPr>
      </w:pPr>
      <w:r w:rsidRPr="006E5C14">
        <w:t>Parent Consent Form/Recommendation form</w:t>
      </w:r>
    </w:p>
    <w:p w14:paraId="0D5CC3B9" w14:textId="77777777" w:rsidR="006E5C14" w:rsidRPr="006E5C14" w:rsidRDefault="006E5C14" w:rsidP="006E5C14">
      <w:pPr>
        <w:pStyle w:val="BodyText"/>
        <w:rPr>
          <w:sz w:val="24"/>
          <w:szCs w:val="24"/>
        </w:rPr>
      </w:pPr>
    </w:p>
    <w:p w14:paraId="3ACD4003" w14:textId="77777777" w:rsidR="006E5C14" w:rsidRPr="006E5C14" w:rsidRDefault="006E5C14" w:rsidP="006E5C14">
      <w:pPr>
        <w:rPr>
          <w:sz w:val="24"/>
          <w:szCs w:val="24"/>
        </w:rPr>
      </w:pPr>
      <w:r w:rsidRPr="00BB2CA5">
        <w:rPr>
          <w:sz w:val="24"/>
          <w:szCs w:val="24"/>
          <w:highlight w:val="yellow"/>
        </w:rPr>
        <w:t xml:space="preserve">There are </w:t>
      </w:r>
      <w:r w:rsidRPr="00BB2CA5">
        <w:rPr>
          <w:b/>
          <w:sz w:val="24"/>
          <w:szCs w:val="24"/>
          <w:highlight w:val="yellow"/>
        </w:rPr>
        <w:t>two</w:t>
      </w:r>
      <w:r w:rsidRPr="00BB2CA5">
        <w:rPr>
          <w:sz w:val="24"/>
          <w:szCs w:val="24"/>
          <w:highlight w:val="yellow"/>
        </w:rPr>
        <w:t xml:space="preserve"> tabs. </w:t>
      </w:r>
      <w:r w:rsidR="00BB2CA5">
        <w:rPr>
          <w:sz w:val="24"/>
          <w:szCs w:val="24"/>
          <w:highlight w:val="yellow"/>
        </w:rPr>
        <w:t xml:space="preserve">You must click on both tabs to complete the process. </w:t>
      </w:r>
      <w:r w:rsidRPr="006E5C14">
        <w:rPr>
          <w:sz w:val="24"/>
          <w:szCs w:val="24"/>
        </w:rPr>
        <w:t xml:space="preserve"> </w:t>
      </w:r>
    </w:p>
    <w:p w14:paraId="6F1D8895" w14:textId="77777777" w:rsidR="006E5C14" w:rsidRPr="006E5C14" w:rsidRDefault="006E5C14" w:rsidP="006E5C14">
      <w:pPr>
        <w:rPr>
          <w:sz w:val="24"/>
          <w:szCs w:val="24"/>
        </w:rPr>
      </w:pPr>
    </w:p>
    <w:p w14:paraId="5B0D9FA2" w14:textId="77777777" w:rsidR="006E5C14" w:rsidRPr="006E5C14" w:rsidRDefault="006E5C14" w:rsidP="006E5C14">
      <w:pPr>
        <w:rPr>
          <w:sz w:val="24"/>
          <w:szCs w:val="24"/>
        </w:rPr>
      </w:pPr>
    </w:p>
    <w:p w14:paraId="34B1EC15" w14:textId="77777777" w:rsidR="006E5C14" w:rsidRPr="006E5C14" w:rsidRDefault="006E5C14" w:rsidP="006E5C14">
      <w:pPr>
        <w:rPr>
          <w:sz w:val="24"/>
          <w:szCs w:val="24"/>
        </w:rPr>
      </w:pPr>
      <w:r w:rsidRPr="006E5C14">
        <w:rPr>
          <w:noProof/>
          <w:sz w:val="24"/>
          <w:szCs w:val="24"/>
        </w:rPr>
        <w:drawing>
          <wp:inline distT="0" distB="0" distL="0" distR="0" wp14:anchorId="71C7F6EA" wp14:editId="1F5864A6">
            <wp:extent cx="6070600" cy="999490"/>
            <wp:effectExtent l="0" t="0" r="6350" b="0"/>
            <wp:docPr id="1" name="Picture 1" descr="Parent Consent Form Screenshot.&#10;A ribbon says Please complete the parent consent form and the recommendation form. If you have any questions please contact the Early College Administrator. There are two tabs that are highlighted. The first tab says Parent Consent Form and the second tab says Recommendation Form. &#10;" title="Parent Cons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0600" cy="999490"/>
                    </a:xfrm>
                    <a:prstGeom prst="rect">
                      <a:avLst/>
                    </a:prstGeom>
                  </pic:spPr>
                </pic:pic>
              </a:graphicData>
            </a:graphic>
          </wp:inline>
        </w:drawing>
      </w:r>
    </w:p>
    <w:p w14:paraId="28BAC07D" w14:textId="77777777" w:rsidR="00513202" w:rsidRPr="006E5C14" w:rsidRDefault="006E5C14" w:rsidP="006E5C14">
      <w:pPr>
        <w:pStyle w:val="BodyText"/>
        <w:ind w:left="0" w:right="346"/>
        <w:rPr>
          <w:spacing w:val="47"/>
          <w:sz w:val="24"/>
          <w:szCs w:val="24"/>
        </w:rPr>
      </w:pPr>
      <w:r w:rsidRPr="006E5C14">
        <w:rPr>
          <w:sz w:val="24"/>
          <w:szCs w:val="24"/>
        </w:rPr>
        <w:t xml:space="preserve">The Parent Consent Form tab acknowledges FERPA limitations, credit limitations, and fee responsibility. The Recommendation Form </w:t>
      </w:r>
      <w:r w:rsidR="00817FA8" w:rsidRPr="006E5C14">
        <w:rPr>
          <w:sz w:val="24"/>
          <w:szCs w:val="24"/>
        </w:rPr>
        <w:t>is what the school counselor would normally see, so the parent will be performing this role. Some fields will be redundant or not seem applicable (e.g. “</w:t>
      </w:r>
      <w:r w:rsidR="00817FA8" w:rsidRPr="006E5C14">
        <w:rPr>
          <w:spacing w:val="-1"/>
          <w:sz w:val="24"/>
          <w:szCs w:val="24"/>
        </w:rPr>
        <w:t xml:space="preserve">The students parent/guardian has been informed” and “the student has permission of the high school”). Please enter yes in these fields. </w:t>
      </w:r>
      <w:r w:rsidR="00BF3144" w:rsidRPr="006E5C14">
        <w:rPr>
          <w:spacing w:val="-1"/>
          <w:sz w:val="24"/>
          <w:szCs w:val="24"/>
        </w:rPr>
        <w:t xml:space="preserve">Student GPA can be estimated. </w:t>
      </w:r>
      <w:r w:rsidRPr="006E5C14">
        <w:rPr>
          <w:spacing w:val="-1"/>
          <w:sz w:val="24"/>
          <w:szCs w:val="24"/>
        </w:rPr>
        <w:t>The</w:t>
      </w:r>
      <w:r w:rsidRPr="006E5C14">
        <w:rPr>
          <w:spacing w:val="1"/>
          <w:sz w:val="24"/>
          <w:szCs w:val="24"/>
        </w:rPr>
        <w:t xml:space="preserve"> </w:t>
      </w:r>
      <w:r w:rsidRPr="006E5C14">
        <w:rPr>
          <w:spacing w:val="-1"/>
          <w:sz w:val="24"/>
          <w:szCs w:val="24"/>
        </w:rPr>
        <w:t>only</w:t>
      </w:r>
      <w:r w:rsidRPr="006E5C14">
        <w:rPr>
          <w:spacing w:val="1"/>
          <w:sz w:val="24"/>
          <w:szCs w:val="24"/>
        </w:rPr>
        <w:t xml:space="preserve"> </w:t>
      </w:r>
      <w:r w:rsidRPr="006E5C14">
        <w:rPr>
          <w:spacing w:val="-1"/>
          <w:sz w:val="24"/>
          <w:szCs w:val="24"/>
        </w:rPr>
        <w:t>required fields</w:t>
      </w:r>
      <w:r w:rsidRPr="006E5C14">
        <w:rPr>
          <w:sz w:val="24"/>
          <w:szCs w:val="24"/>
        </w:rPr>
        <w:t xml:space="preserve"> </w:t>
      </w:r>
      <w:r w:rsidRPr="006E5C14">
        <w:rPr>
          <w:spacing w:val="-1"/>
          <w:sz w:val="24"/>
          <w:szCs w:val="24"/>
        </w:rPr>
        <w:t>in</w:t>
      </w:r>
      <w:r w:rsidRPr="006E5C14">
        <w:rPr>
          <w:spacing w:val="-3"/>
          <w:sz w:val="24"/>
          <w:szCs w:val="24"/>
        </w:rPr>
        <w:t xml:space="preserve"> </w:t>
      </w:r>
      <w:r w:rsidRPr="006E5C14">
        <w:rPr>
          <w:spacing w:val="-1"/>
          <w:sz w:val="24"/>
          <w:szCs w:val="24"/>
        </w:rPr>
        <w:t>the</w:t>
      </w:r>
      <w:r w:rsidRPr="006E5C14">
        <w:rPr>
          <w:spacing w:val="1"/>
          <w:sz w:val="24"/>
          <w:szCs w:val="24"/>
        </w:rPr>
        <w:t xml:space="preserve"> </w:t>
      </w:r>
      <w:r w:rsidRPr="006E5C14">
        <w:rPr>
          <w:spacing w:val="-1"/>
          <w:sz w:val="24"/>
          <w:szCs w:val="24"/>
        </w:rPr>
        <w:t>recommendation</w:t>
      </w:r>
      <w:r w:rsidRPr="006E5C14">
        <w:rPr>
          <w:spacing w:val="-3"/>
          <w:sz w:val="24"/>
          <w:szCs w:val="24"/>
        </w:rPr>
        <w:t xml:space="preserve"> </w:t>
      </w:r>
      <w:r w:rsidRPr="006E5C14">
        <w:rPr>
          <w:spacing w:val="-1"/>
          <w:sz w:val="24"/>
          <w:szCs w:val="24"/>
        </w:rPr>
        <w:t>section are</w:t>
      </w:r>
      <w:r w:rsidRPr="006E5C14">
        <w:rPr>
          <w:spacing w:val="1"/>
          <w:sz w:val="24"/>
          <w:szCs w:val="24"/>
        </w:rPr>
        <w:t xml:space="preserve"> </w:t>
      </w:r>
      <w:r w:rsidRPr="006E5C14">
        <w:rPr>
          <w:spacing w:val="-1"/>
          <w:sz w:val="24"/>
          <w:szCs w:val="24"/>
        </w:rPr>
        <w:t>highlighted</w:t>
      </w:r>
      <w:r w:rsidR="006B3198">
        <w:rPr>
          <w:spacing w:val="-1"/>
          <w:sz w:val="24"/>
          <w:szCs w:val="24"/>
        </w:rPr>
        <w:t xml:space="preserve"> below</w:t>
      </w:r>
      <w:r w:rsidRPr="006E5C14">
        <w:rPr>
          <w:spacing w:val="-1"/>
          <w:sz w:val="24"/>
          <w:szCs w:val="24"/>
        </w:rPr>
        <w:t>.</w:t>
      </w:r>
      <w:r w:rsidRPr="006E5C14">
        <w:rPr>
          <w:sz w:val="24"/>
          <w:szCs w:val="24"/>
        </w:rPr>
        <w:t xml:space="preserve"> </w:t>
      </w:r>
      <w:r w:rsidRPr="006E5C14">
        <w:rPr>
          <w:spacing w:val="-1"/>
          <w:sz w:val="24"/>
          <w:szCs w:val="24"/>
        </w:rPr>
        <w:t>Note</w:t>
      </w:r>
      <w:r w:rsidRPr="006E5C14">
        <w:rPr>
          <w:spacing w:val="1"/>
          <w:sz w:val="24"/>
          <w:szCs w:val="24"/>
        </w:rPr>
        <w:t xml:space="preserve"> </w:t>
      </w:r>
      <w:r w:rsidRPr="006E5C14">
        <w:rPr>
          <w:spacing w:val="-1"/>
          <w:sz w:val="24"/>
          <w:szCs w:val="24"/>
        </w:rPr>
        <w:t>that</w:t>
      </w:r>
      <w:r w:rsidRPr="006E5C14">
        <w:rPr>
          <w:spacing w:val="1"/>
          <w:sz w:val="24"/>
          <w:szCs w:val="24"/>
        </w:rPr>
        <w:t xml:space="preserve"> </w:t>
      </w:r>
      <w:r w:rsidRPr="006E5C14">
        <w:rPr>
          <w:spacing w:val="-1"/>
          <w:sz w:val="24"/>
          <w:szCs w:val="24"/>
        </w:rPr>
        <w:t>transcripts,</w:t>
      </w:r>
      <w:r w:rsidRPr="006E5C14">
        <w:rPr>
          <w:spacing w:val="43"/>
          <w:sz w:val="24"/>
          <w:szCs w:val="24"/>
        </w:rPr>
        <w:t xml:space="preserve"> </w:t>
      </w:r>
      <w:r w:rsidRPr="006E5C14">
        <w:rPr>
          <w:spacing w:val="-1"/>
          <w:sz w:val="24"/>
          <w:szCs w:val="24"/>
        </w:rPr>
        <w:t>standardized test</w:t>
      </w:r>
      <w:r w:rsidRPr="006E5C14">
        <w:rPr>
          <w:spacing w:val="1"/>
          <w:sz w:val="24"/>
          <w:szCs w:val="24"/>
        </w:rPr>
        <w:t xml:space="preserve"> </w:t>
      </w:r>
      <w:r w:rsidRPr="006E5C14">
        <w:rPr>
          <w:spacing w:val="-1"/>
          <w:sz w:val="24"/>
          <w:szCs w:val="24"/>
        </w:rPr>
        <w:t>scores,</w:t>
      </w:r>
      <w:r w:rsidRPr="006E5C14">
        <w:rPr>
          <w:sz w:val="24"/>
          <w:szCs w:val="24"/>
        </w:rPr>
        <w:t xml:space="preserve"> </w:t>
      </w:r>
      <w:r w:rsidRPr="006E5C14">
        <w:rPr>
          <w:spacing w:val="-2"/>
          <w:sz w:val="24"/>
          <w:szCs w:val="24"/>
        </w:rPr>
        <w:t>and</w:t>
      </w:r>
      <w:r w:rsidRPr="006E5C14">
        <w:rPr>
          <w:spacing w:val="-1"/>
          <w:sz w:val="24"/>
          <w:szCs w:val="24"/>
        </w:rPr>
        <w:t xml:space="preserve"> </w:t>
      </w:r>
      <w:r w:rsidRPr="006E5C14">
        <w:rPr>
          <w:sz w:val="24"/>
          <w:szCs w:val="24"/>
        </w:rPr>
        <w:t xml:space="preserve">other </w:t>
      </w:r>
      <w:r w:rsidRPr="006E5C14">
        <w:rPr>
          <w:spacing w:val="-1"/>
          <w:sz w:val="24"/>
          <w:szCs w:val="24"/>
        </w:rPr>
        <w:t xml:space="preserve">documentation </w:t>
      </w:r>
      <w:r w:rsidRPr="006E5C14">
        <w:rPr>
          <w:spacing w:val="-2"/>
          <w:sz w:val="24"/>
          <w:szCs w:val="24"/>
        </w:rPr>
        <w:t>are</w:t>
      </w:r>
      <w:r w:rsidRPr="006E5C14">
        <w:rPr>
          <w:spacing w:val="1"/>
          <w:sz w:val="24"/>
          <w:szCs w:val="24"/>
        </w:rPr>
        <w:t xml:space="preserve"> </w:t>
      </w:r>
      <w:r w:rsidRPr="006E5C14">
        <w:rPr>
          <w:sz w:val="24"/>
          <w:szCs w:val="24"/>
        </w:rPr>
        <w:t>not</w:t>
      </w:r>
      <w:r w:rsidRPr="006E5C14">
        <w:rPr>
          <w:spacing w:val="-2"/>
          <w:sz w:val="24"/>
          <w:szCs w:val="24"/>
        </w:rPr>
        <w:t xml:space="preserve"> </w:t>
      </w:r>
      <w:r w:rsidRPr="006E5C14">
        <w:rPr>
          <w:spacing w:val="-1"/>
          <w:sz w:val="24"/>
          <w:szCs w:val="24"/>
        </w:rPr>
        <w:t>required unless</w:t>
      </w:r>
      <w:r w:rsidRPr="006E5C14">
        <w:rPr>
          <w:sz w:val="24"/>
          <w:szCs w:val="24"/>
        </w:rPr>
        <w:t xml:space="preserve"> </w:t>
      </w:r>
      <w:r w:rsidRPr="006E5C14">
        <w:rPr>
          <w:spacing w:val="-1"/>
          <w:sz w:val="24"/>
          <w:szCs w:val="24"/>
        </w:rPr>
        <w:t>the</w:t>
      </w:r>
      <w:r w:rsidRPr="006E5C14">
        <w:rPr>
          <w:spacing w:val="-2"/>
          <w:sz w:val="24"/>
          <w:szCs w:val="24"/>
        </w:rPr>
        <w:t xml:space="preserve"> EC</w:t>
      </w:r>
      <w:r w:rsidRPr="006E5C14">
        <w:rPr>
          <w:sz w:val="24"/>
          <w:szCs w:val="24"/>
        </w:rPr>
        <w:t xml:space="preserve"> </w:t>
      </w:r>
      <w:r w:rsidRPr="006E5C14">
        <w:rPr>
          <w:spacing w:val="-1"/>
          <w:sz w:val="24"/>
          <w:szCs w:val="24"/>
        </w:rPr>
        <w:t>Administrator</w:t>
      </w:r>
      <w:r w:rsidRPr="006E5C14">
        <w:rPr>
          <w:spacing w:val="47"/>
          <w:sz w:val="24"/>
          <w:szCs w:val="24"/>
        </w:rPr>
        <w:t xml:space="preserve"> </w:t>
      </w:r>
      <w:r w:rsidRPr="006E5C14">
        <w:rPr>
          <w:spacing w:val="-1"/>
          <w:sz w:val="24"/>
          <w:szCs w:val="24"/>
        </w:rPr>
        <w:t>requests</w:t>
      </w:r>
      <w:r w:rsidRPr="006E5C14">
        <w:rPr>
          <w:spacing w:val="-2"/>
          <w:sz w:val="24"/>
          <w:szCs w:val="24"/>
        </w:rPr>
        <w:t xml:space="preserve"> </w:t>
      </w:r>
      <w:r w:rsidRPr="006E5C14">
        <w:rPr>
          <w:spacing w:val="-1"/>
          <w:sz w:val="24"/>
          <w:szCs w:val="24"/>
        </w:rPr>
        <w:t xml:space="preserve">them. </w:t>
      </w:r>
    </w:p>
    <w:p w14:paraId="1F77539A" w14:textId="77777777" w:rsidR="00BF3144" w:rsidRPr="006E5C14" w:rsidRDefault="00BF3144" w:rsidP="00BF3144">
      <w:pPr>
        <w:pStyle w:val="BodyText"/>
        <w:ind w:left="0" w:right="346"/>
        <w:rPr>
          <w:spacing w:val="-1"/>
          <w:sz w:val="24"/>
          <w:szCs w:val="24"/>
        </w:rPr>
      </w:pPr>
    </w:p>
    <w:p w14:paraId="3FCF0CC4" w14:textId="77777777" w:rsidR="00BF3144" w:rsidRPr="006E5C14" w:rsidRDefault="006E5C14" w:rsidP="006E5C14">
      <w:pPr>
        <w:pStyle w:val="BodyText"/>
        <w:rPr>
          <w:sz w:val="24"/>
          <w:szCs w:val="24"/>
        </w:rPr>
      </w:pPr>
      <w:r w:rsidRPr="006E5C14">
        <w:rPr>
          <w:sz w:val="24"/>
          <w:szCs w:val="24"/>
        </w:rPr>
        <w:t>Student state ID:</w:t>
      </w:r>
    </w:p>
    <w:p w14:paraId="0529A288" w14:textId="77777777" w:rsidR="00BF3144" w:rsidRPr="006E5C14" w:rsidRDefault="00053B67" w:rsidP="00817FA8">
      <w:pPr>
        <w:pStyle w:val="BodyText"/>
        <w:rPr>
          <w:b/>
          <w:sz w:val="24"/>
          <w:szCs w:val="24"/>
        </w:rPr>
      </w:pPr>
      <w:r w:rsidRPr="006E5C14">
        <w:rPr>
          <w:b/>
          <w:sz w:val="24"/>
          <w:szCs w:val="24"/>
        </w:rPr>
        <w:t>E</w:t>
      </w:r>
      <w:r w:rsidR="00BF3144" w:rsidRPr="006E5C14">
        <w:rPr>
          <w:b/>
          <w:sz w:val="24"/>
          <w:szCs w:val="24"/>
        </w:rPr>
        <w:t>nter a random</w:t>
      </w:r>
      <w:r w:rsidR="006E5C14" w:rsidRPr="006E5C14">
        <w:rPr>
          <w:b/>
          <w:sz w:val="24"/>
          <w:szCs w:val="24"/>
        </w:rPr>
        <w:t>, unique</w:t>
      </w:r>
      <w:r w:rsidR="00BF3144" w:rsidRPr="006E5C14">
        <w:rPr>
          <w:b/>
          <w:sz w:val="24"/>
          <w:szCs w:val="24"/>
        </w:rPr>
        <w:t xml:space="preserve"> </w:t>
      </w:r>
      <w:proofErr w:type="gramStart"/>
      <w:r w:rsidR="00BF3144" w:rsidRPr="006E5C14">
        <w:rPr>
          <w:b/>
          <w:sz w:val="24"/>
          <w:szCs w:val="24"/>
        </w:rPr>
        <w:t>9 digit</w:t>
      </w:r>
      <w:proofErr w:type="gramEnd"/>
      <w:r w:rsidR="00BF3144" w:rsidRPr="006E5C14">
        <w:rPr>
          <w:b/>
          <w:sz w:val="24"/>
          <w:szCs w:val="24"/>
        </w:rPr>
        <w:t xml:space="preserve"> number that starts with 9. </w:t>
      </w:r>
      <w:r w:rsidR="006E5C14" w:rsidRPr="006E5C14">
        <w:rPr>
          <w:b/>
          <w:sz w:val="24"/>
          <w:szCs w:val="24"/>
        </w:rPr>
        <w:t xml:space="preserve">Please </w:t>
      </w:r>
      <w:r w:rsidR="006B3198" w:rsidRPr="00BB2CA5">
        <w:rPr>
          <w:b/>
          <w:sz w:val="24"/>
          <w:szCs w:val="24"/>
          <w:highlight w:val="red"/>
        </w:rPr>
        <w:t>DO NOT</w:t>
      </w:r>
      <w:r w:rsidR="006E5C14" w:rsidRPr="00BB2CA5">
        <w:rPr>
          <w:b/>
          <w:sz w:val="24"/>
          <w:szCs w:val="24"/>
          <w:highlight w:val="red"/>
        </w:rPr>
        <w:t xml:space="preserve"> enter 999999999.</w:t>
      </w:r>
      <w:r w:rsidR="006E5C14" w:rsidRPr="006E5C14">
        <w:rPr>
          <w:b/>
          <w:sz w:val="24"/>
          <w:szCs w:val="24"/>
        </w:rPr>
        <w:t xml:space="preserve"> </w:t>
      </w:r>
    </w:p>
    <w:p w14:paraId="294D0164" w14:textId="77777777" w:rsidR="00BF3144" w:rsidRPr="006E5C14" w:rsidRDefault="00BF3144" w:rsidP="00BF3144">
      <w:pPr>
        <w:rPr>
          <w:sz w:val="24"/>
          <w:szCs w:val="24"/>
        </w:rPr>
      </w:pPr>
      <w:r w:rsidRPr="006E5C14">
        <w:rPr>
          <w:sz w:val="24"/>
          <w:szCs w:val="24"/>
        </w:rPr>
        <w:t xml:space="preserve">This is necessary in order for the </w:t>
      </w:r>
      <w:r w:rsidR="00793B72" w:rsidRPr="006E5C14">
        <w:rPr>
          <w:sz w:val="24"/>
          <w:szCs w:val="24"/>
        </w:rPr>
        <w:t xml:space="preserve">automated part of the </w:t>
      </w:r>
      <w:r w:rsidRPr="006E5C14">
        <w:rPr>
          <w:sz w:val="24"/>
          <w:szCs w:val="24"/>
        </w:rPr>
        <w:t xml:space="preserve">system to recognize the student as homeschooled, and automatically create </w:t>
      </w:r>
      <w:r w:rsidR="006B3198">
        <w:rPr>
          <w:sz w:val="24"/>
          <w:szCs w:val="24"/>
        </w:rPr>
        <w:t>a unique University ID</w:t>
      </w:r>
      <w:r w:rsidRPr="006E5C14">
        <w:rPr>
          <w:sz w:val="24"/>
          <w:szCs w:val="24"/>
        </w:rPr>
        <w:t xml:space="preserve"> in the University Registration system (</w:t>
      </w:r>
      <w:proofErr w:type="spellStart"/>
      <w:r w:rsidRPr="006E5C14">
        <w:rPr>
          <w:sz w:val="24"/>
          <w:szCs w:val="24"/>
        </w:rPr>
        <w:t>MaineStreet</w:t>
      </w:r>
      <w:proofErr w:type="spellEnd"/>
      <w:r w:rsidRPr="006E5C14">
        <w:rPr>
          <w:sz w:val="24"/>
          <w:szCs w:val="24"/>
        </w:rPr>
        <w:t xml:space="preserve">). This process has been approved by the DOE and will not affect the free tuition opportunity. </w:t>
      </w:r>
    </w:p>
    <w:p w14:paraId="0A3B25D5" w14:textId="77777777" w:rsidR="00BF3144" w:rsidRPr="006E5C14" w:rsidRDefault="00BF3144" w:rsidP="00BF3144">
      <w:pPr>
        <w:rPr>
          <w:b/>
          <w:sz w:val="24"/>
          <w:szCs w:val="24"/>
        </w:rPr>
      </w:pPr>
    </w:p>
    <w:p w14:paraId="1A272151" w14:textId="77777777" w:rsidR="00BF3144" w:rsidRPr="006E5C14" w:rsidRDefault="00BF3144" w:rsidP="00BF3144">
      <w:pPr>
        <w:rPr>
          <w:sz w:val="24"/>
          <w:szCs w:val="24"/>
        </w:rPr>
      </w:pPr>
    </w:p>
    <w:p w14:paraId="6A35D818" w14:textId="77777777" w:rsidR="00513202" w:rsidRPr="006E5C14" w:rsidRDefault="00BB2CA5">
      <w:pPr>
        <w:spacing w:line="200" w:lineRule="atLeast"/>
        <w:ind w:left="208"/>
        <w:rPr>
          <w:rFonts w:ascii="Calibri" w:eastAsia="Calibri" w:hAnsi="Calibri" w:cs="Calibri"/>
          <w:sz w:val="24"/>
          <w:szCs w:val="24"/>
        </w:rPr>
      </w:pPr>
      <w:r w:rsidRPr="00BB2CA5">
        <w:rPr>
          <w:rFonts w:ascii="Calibri" w:eastAsia="Calibri" w:hAnsi="Calibri" w:cs="Calibri"/>
          <w:noProof/>
          <w:sz w:val="24"/>
          <w:szCs w:val="24"/>
        </w:rPr>
        <w:drawing>
          <wp:inline distT="0" distB="0" distL="0" distR="0" wp14:anchorId="1D19EEAD" wp14:editId="0FB50E37">
            <wp:extent cx="6007100" cy="2654935"/>
            <wp:effectExtent l="0" t="0" r="0" b="0"/>
            <wp:docPr id="3" name="Picture 3" descr="screenshot show a form feild for &#10;Student State ID, Student GPA. Grade Level of student when taking the above course(s), and The students has me the course prerequisites and has permission of the high school to enroll in the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show a form feild for &#10;Student State ID, Student GPA. Grade Level of student when taking the above course(s), and The students has me the course prerequisites and has permission of the high school to enroll in the course(s)"/>
                    <pic:cNvPicPr/>
                  </pic:nvPicPr>
                  <pic:blipFill>
                    <a:blip r:embed="rId9"/>
                    <a:stretch>
                      <a:fillRect/>
                    </a:stretch>
                  </pic:blipFill>
                  <pic:spPr>
                    <a:xfrm>
                      <a:off x="0" y="0"/>
                      <a:ext cx="6007100" cy="2654935"/>
                    </a:xfrm>
                    <a:prstGeom prst="rect">
                      <a:avLst/>
                    </a:prstGeom>
                  </pic:spPr>
                </pic:pic>
              </a:graphicData>
            </a:graphic>
          </wp:inline>
        </w:drawing>
      </w:r>
    </w:p>
    <w:p w14:paraId="2EB00F59" w14:textId="77777777" w:rsidR="00513202" w:rsidRPr="006E5C14" w:rsidRDefault="00513202">
      <w:pPr>
        <w:rPr>
          <w:sz w:val="24"/>
          <w:szCs w:val="24"/>
        </w:rPr>
      </w:pPr>
    </w:p>
    <w:p w14:paraId="3349A220" w14:textId="77777777" w:rsidR="007976C5" w:rsidRPr="006E5C14" w:rsidRDefault="007976C5" w:rsidP="00D95AA1">
      <w:pPr>
        <w:pStyle w:val="Heading2"/>
        <w:numPr>
          <w:ilvl w:val="0"/>
          <w:numId w:val="4"/>
        </w:numPr>
      </w:pPr>
      <w:r w:rsidRPr="006E5C14">
        <w:t>Upload Documents (optional</w:t>
      </w:r>
      <w:r w:rsidR="00BB2CA5">
        <w:t xml:space="preserve"> for all campuses except UM, UM requires transcripts for homeschool applications</w:t>
      </w:r>
      <w:r w:rsidRPr="006E5C14">
        <w:t>)</w:t>
      </w:r>
    </w:p>
    <w:p w14:paraId="2ADD6278" w14:textId="77777777" w:rsidR="00513202" w:rsidRPr="006E5C14" w:rsidRDefault="005F41F4">
      <w:pPr>
        <w:pStyle w:val="BodyText"/>
        <w:spacing w:before="56"/>
        <w:ind w:left="108" w:right="262"/>
        <w:rPr>
          <w:spacing w:val="-1"/>
          <w:sz w:val="24"/>
          <w:szCs w:val="24"/>
        </w:rPr>
      </w:pPr>
      <w:r w:rsidRPr="006E5C14">
        <w:rPr>
          <w:spacing w:val="-1"/>
          <w:sz w:val="24"/>
          <w:szCs w:val="24"/>
        </w:rPr>
        <w:t>If</w:t>
      </w:r>
      <w:r w:rsidRPr="006E5C14">
        <w:rPr>
          <w:sz w:val="24"/>
          <w:szCs w:val="24"/>
        </w:rPr>
        <w:t xml:space="preserve"> </w:t>
      </w:r>
      <w:r w:rsidRPr="006E5C14">
        <w:rPr>
          <w:spacing w:val="-1"/>
          <w:sz w:val="24"/>
          <w:szCs w:val="24"/>
        </w:rPr>
        <w:t>additional</w:t>
      </w:r>
      <w:r w:rsidRPr="006E5C14">
        <w:rPr>
          <w:sz w:val="24"/>
          <w:szCs w:val="24"/>
        </w:rPr>
        <w:t xml:space="preserve"> </w:t>
      </w:r>
      <w:r w:rsidRPr="006E5C14">
        <w:rPr>
          <w:spacing w:val="-1"/>
          <w:sz w:val="24"/>
          <w:szCs w:val="24"/>
        </w:rPr>
        <w:t xml:space="preserve">documentation </w:t>
      </w:r>
      <w:r w:rsidR="00817FA8" w:rsidRPr="006E5C14">
        <w:rPr>
          <w:spacing w:val="-1"/>
          <w:sz w:val="24"/>
          <w:szCs w:val="24"/>
        </w:rPr>
        <w:t xml:space="preserve">is needed </w:t>
      </w:r>
      <w:r w:rsidR="00793B72" w:rsidRPr="006E5C14">
        <w:rPr>
          <w:spacing w:val="-1"/>
          <w:sz w:val="24"/>
          <w:szCs w:val="24"/>
        </w:rPr>
        <w:t xml:space="preserve">(e.g. to demonstrate prerequisites have been met) </w:t>
      </w:r>
      <w:r w:rsidRPr="006E5C14">
        <w:rPr>
          <w:sz w:val="24"/>
          <w:szCs w:val="24"/>
        </w:rPr>
        <w:t xml:space="preserve">or </w:t>
      </w:r>
      <w:r w:rsidRPr="006E5C14">
        <w:rPr>
          <w:spacing w:val="-1"/>
          <w:sz w:val="24"/>
          <w:szCs w:val="24"/>
        </w:rPr>
        <w:t xml:space="preserve">information </w:t>
      </w:r>
      <w:r w:rsidRPr="006E5C14">
        <w:rPr>
          <w:spacing w:val="-2"/>
          <w:sz w:val="24"/>
          <w:szCs w:val="24"/>
        </w:rPr>
        <w:t>is</w:t>
      </w:r>
      <w:r w:rsidRPr="006E5C14">
        <w:rPr>
          <w:sz w:val="24"/>
          <w:szCs w:val="24"/>
        </w:rPr>
        <w:t xml:space="preserve"> </w:t>
      </w:r>
      <w:r w:rsidRPr="006E5C14">
        <w:rPr>
          <w:spacing w:val="-1"/>
          <w:sz w:val="24"/>
          <w:szCs w:val="24"/>
        </w:rPr>
        <w:t>requested,</w:t>
      </w:r>
      <w:r w:rsidRPr="006E5C14">
        <w:rPr>
          <w:sz w:val="24"/>
          <w:szCs w:val="24"/>
        </w:rPr>
        <w:t xml:space="preserve"> </w:t>
      </w:r>
      <w:r w:rsidRPr="006E5C14">
        <w:rPr>
          <w:spacing w:val="-1"/>
          <w:sz w:val="24"/>
          <w:szCs w:val="24"/>
        </w:rPr>
        <w:t>use</w:t>
      </w:r>
      <w:r w:rsidRPr="006E5C14">
        <w:rPr>
          <w:spacing w:val="-2"/>
          <w:sz w:val="24"/>
          <w:szCs w:val="24"/>
        </w:rPr>
        <w:t xml:space="preserve"> </w:t>
      </w:r>
      <w:r w:rsidRPr="006E5C14">
        <w:rPr>
          <w:spacing w:val="-1"/>
          <w:sz w:val="24"/>
          <w:szCs w:val="24"/>
        </w:rPr>
        <w:t>the</w:t>
      </w:r>
      <w:r w:rsidRPr="006E5C14">
        <w:rPr>
          <w:spacing w:val="1"/>
          <w:sz w:val="24"/>
          <w:szCs w:val="24"/>
        </w:rPr>
        <w:t xml:space="preserve"> </w:t>
      </w:r>
      <w:r w:rsidRPr="006E5C14">
        <w:rPr>
          <w:spacing w:val="-1"/>
          <w:sz w:val="24"/>
          <w:szCs w:val="24"/>
        </w:rPr>
        <w:t>upload</w:t>
      </w:r>
      <w:r w:rsidRPr="006E5C14">
        <w:rPr>
          <w:spacing w:val="-3"/>
          <w:sz w:val="24"/>
          <w:szCs w:val="24"/>
        </w:rPr>
        <w:t xml:space="preserve"> </w:t>
      </w:r>
      <w:r w:rsidRPr="006E5C14">
        <w:rPr>
          <w:spacing w:val="-1"/>
          <w:sz w:val="24"/>
          <w:szCs w:val="24"/>
        </w:rPr>
        <w:t>feature</w:t>
      </w:r>
      <w:r w:rsidRPr="006E5C14">
        <w:rPr>
          <w:spacing w:val="-2"/>
          <w:sz w:val="24"/>
          <w:szCs w:val="24"/>
        </w:rPr>
        <w:t xml:space="preserve"> </w:t>
      </w:r>
      <w:r w:rsidRPr="006E5C14">
        <w:rPr>
          <w:spacing w:val="-1"/>
          <w:sz w:val="24"/>
          <w:szCs w:val="24"/>
        </w:rPr>
        <w:t>and description</w:t>
      </w:r>
      <w:r w:rsidRPr="006E5C14">
        <w:rPr>
          <w:spacing w:val="-3"/>
          <w:sz w:val="24"/>
          <w:szCs w:val="24"/>
        </w:rPr>
        <w:t xml:space="preserve"> </w:t>
      </w:r>
      <w:r w:rsidRPr="006E5C14">
        <w:rPr>
          <w:spacing w:val="-1"/>
          <w:sz w:val="24"/>
          <w:szCs w:val="24"/>
        </w:rPr>
        <w:t>field</w:t>
      </w:r>
      <w:r w:rsidRPr="006E5C14">
        <w:rPr>
          <w:spacing w:val="58"/>
          <w:sz w:val="24"/>
          <w:szCs w:val="24"/>
        </w:rPr>
        <w:t xml:space="preserve"> </w:t>
      </w:r>
      <w:r w:rsidRPr="006E5C14">
        <w:rPr>
          <w:sz w:val="24"/>
          <w:szCs w:val="24"/>
        </w:rPr>
        <w:t>to</w:t>
      </w:r>
      <w:r w:rsidRPr="006E5C14">
        <w:rPr>
          <w:spacing w:val="1"/>
          <w:sz w:val="24"/>
          <w:szCs w:val="24"/>
        </w:rPr>
        <w:t xml:space="preserve"> </w:t>
      </w:r>
      <w:r w:rsidRPr="006E5C14">
        <w:rPr>
          <w:spacing w:val="-1"/>
          <w:sz w:val="24"/>
          <w:szCs w:val="24"/>
        </w:rPr>
        <w:t>provide</w:t>
      </w:r>
      <w:r w:rsidRPr="006E5C14">
        <w:rPr>
          <w:spacing w:val="1"/>
          <w:sz w:val="24"/>
          <w:szCs w:val="24"/>
        </w:rPr>
        <w:t xml:space="preserve"> </w:t>
      </w:r>
      <w:r w:rsidRPr="006E5C14">
        <w:rPr>
          <w:spacing w:val="-1"/>
          <w:sz w:val="24"/>
          <w:szCs w:val="24"/>
        </w:rPr>
        <w:t>information to</w:t>
      </w:r>
      <w:r w:rsidRPr="006E5C14">
        <w:rPr>
          <w:spacing w:val="1"/>
          <w:sz w:val="24"/>
          <w:szCs w:val="24"/>
        </w:rPr>
        <w:t xml:space="preserve"> </w:t>
      </w:r>
      <w:r w:rsidRPr="006E5C14">
        <w:rPr>
          <w:spacing w:val="-2"/>
          <w:sz w:val="24"/>
          <w:szCs w:val="24"/>
        </w:rPr>
        <w:t>help</w:t>
      </w:r>
      <w:r w:rsidRPr="006E5C14">
        <w:rPr>
          <w:spacing w:val="-1"/>
          <w:sz w:val="24"/>
          <w:szCs w:val="24"/>
        </w:rPr>
        <w:t xml:space="preserve"> the</w:t>
      </w:r>
      <w:r w:rsidRPr="006E5C14">
        <w:rPr>
          <w:spacing w:val="1"/>
          <w:sz w:val="24"/>
          <w:szCs w:val="24"/>
        </w:rPr>
        <w:t xml:space="preserve"> </w:t>
      </w:r>
      <w:r w:rsidRPr="006E5C14">
        <w:rPr>
          <w:spacing w:val="-2"/>
          <w:sz w:val="24"/>
          <w:szCs w:val="24"/>
        </w:rPr>
        <w:t>EC</w:t>
      </w:r>
      <w:r w:rsidRPr="006E5C14">
        <w:rPr>
          <w:sz w:val="24"/>
          <w:szCs w:val="24"/>
        </w:rPr>
        <w:t xml:space="preserve"> </w:t>
      </w:r>
      <w:r w:rsidRPr="006E5C14">
        <w:rPr>
          <w:spacing w:val="-1"/>
          <w:sz w:val="24"/>
          <w:szCs w:val="24"/>
        </w:rPr>
        <w:t>Administrator</w:t>
      </w:r>
      <w:r w:rsidRPr="006E5C14">
        <w:rPr>
          <w:spacing w:val="-2"/>
          <w:sz w:val="24"/>
          <w:szCs w:val="24"/>
        </w:rPr>
        <w:t xml:space="preserve"> </w:t>
      </w:r>
      <w:r w:rsidRPr="006E5C14">
        <w:rPr>
          <w:spacing w:val="-1"/>
          <w:sz w:val="24"/>
          <w:szCs w:val="24"/>
        </w:rPr>
        <w:t>make</w:t>
      </w:r>
      <w:r w:rsidRPr="006E5C14">
        <w:rPr>
          <w:spacing w:val="1"/>
          <w:sz w:val="24"/>
          <w:szCs w:val="24"/>
        </w:rPr>
        <w:t xml:space="preserve"> </w:t>
      </w:r>
      <w:r w:rsidRPr="006E5C14">
        <w:rPr>
          <w:sz w:val="24"/>
          <w:szCs w:val="24"/>
        </w:rPr>
        <w:t xml:space="preserve">a </w:t>
      </w:r>
      <w:r w:rsidRPr="006E5C14">
        <w:rPr>
          <w:spacing w:val="-1"/>
          <w:sz w:val="24"/>
          <w:szCs w:val="24"/>
        </w:rPr>
        <w:t>final</w:t>
      </w:r>
      <w:r w:rsidRPr="006E5C14">
        <w:rPr>
          <w:spacing w:val="-3"/>
          <w:sz w:val="24"/>
          <w:szCs w:val="24"/>
        </w:rPr>
        <w:t xml:space="preserve"> </w:t>
      </w:r>
      <w:r w:rsidRPr="006E5C14">
        <w:rPr>
          <w:spacing w:val="-1"/>
          <w:sz w:val="24"/>
          <w:szCs w:val="24"/>
        </w:rPr>
        <w:t>decision about</w:t>
      </w:r>
      <w:r w:rsidRPr="006E5C14">
        <w:rPr>
          <w:spacing w:val="1"/>
          <w:sz w:val="24"/>
          <w:szCs w:val="24"/>
        </w:rPr>
        <w:t xml:space="preserve"> </w:t>
      </w:r>
      <w:r w:rsidRPr="006E5C14">
        <w:rPr>
          <w:spacing w:val="-1"/>
          <w:sz w:val="24"/>
          <w:szCs w:val="24"/>
        </w:rPr>
        <w:t>the</w:t>
      </w:r>
      <w:r w:rsidRPr="006E5C14">
        <w:rPr>
          <w:spacing w:val="1"/>
          <w:sz w:val="24"/>
          <w:szCs w:val="24"/>
        </w:rPr>
        <w:t xml:space="preserve"> </w:t>
      </w:r>
      <w:r w:rsidRPr="006E5C14">
        <w:rPr>
          <w:spacing w:val="-1"/>
          <w:sz w:val="24"/>
          <w:szCs w:val="24"/>
        </w:rPr>
        <w:t>student</w:t>
      </w:r>
      <w:r w:rsidRPr="006E5C14">
        <w:rPr>
          <w:spacing w:val="45"/>
          <w:sz w:val="24"/>
          <w:szCs w:val="24"/>
        </w:rPr>
        <w:t xml:space="preserve"> </w:t>
      </w:r>
      <w:r w:rsidRPr="006E5C14">
        <w:rPr>
          <w:spacing w:val="-1"/>
          <w:sz w:val="24"/>
          <w:szCs w:val="24"/>
        </w:rPr>
        <w:t>application.</w:t>
      </w:r>
      <w:r w:rsidRPr="006E5C14">
        <w:rPr>
          <w:sz w:val="24"/>
          <w:szCs w:val="24"/>
        </w:rPr>
        <w:t xml:space="preserve"> </w:t>
      </w:r>
      <w:r w:rsidRPr="006E5C14">
        <w:rPr>
          <w:spacing w:val="-1"/>
          <w:sz w:val="24"/>
          <w:szCs w:val="24"/>
        </w:rPr>
        <w:t>If</w:t>
      </w:r>
      <w:r w:rsidRPr="006E5C14">
        <w:rPr>
          <w:sz w:val="24"/>
          <w:szCs w:val="24"/>
        </w:rPr>
        <w:t xml:space="preserve"> </w:t>
      </w:r>
      <w:r w:rsidRPr="006E5C14">
        <w:rPr>
          <w:spacing w:val="-2"/>
          <w:sz w:val="24"/>
          <w:szCs w:val="24"/>
        </w:rPr>
        <w:t>no</w:t>
      </w:r>
      <w:r w:rsidRPr="006E5C14">
        <w:rPr>
          <w:spacing w:val="1"/>
          <w:sz w:val="24"/>
          <w:szCs w:val="24"/>
        </w:rPr>
        <w:t xml:space="preserve"> </w:t>
      </w:r>
      <w:r w:rsidRPr="006E5C14">
        <w:rPr>
          <w:spacing w:val="-1"/>
          <w:sz w:val="24"/>
          <w:szCs w:val="24"/>
        </w:rPr>
        <w:t>information is</w:t>
      </w:r>
      <w:r w:rsidRPr="006E5C14">
        <w:rPr>
          <w:sz w:val="24"/>
          <w:szCs w:val="24"/>
        </w:rPr>
        <w:t xml:space="preserve"> </w:t>
      </w:r>
      <w:r w:rsidR="00793B72" w:rsidRPr="006E5C14">
        <w:rPr>
          <w:spacing w:val="-1"/>
          <w:sz w:val="24"/>
          <w:szCs w:val="24"/>
        </w:rPr>
        <w:t>needed</w:t>
      </w:r>
      <w:r w:rsidRPr="006E5C14">
        <w:rPr>
          <w:spacing w:val="-1"/>
          <w:sz w:val="24"/>
          <w:szCs w:val="24"/>
        </w:rPr>
        <w:t>,</w:t>
      </w:r>
      <w:r w:rsidRPr="006E5C14">
        <w:rPr>
          <w:spacing w:val="-2"/>
          <w:sz w:val="24"/>
          <w:szCs w:val="24"/>
        </w:rPr>
        <w:t xml:space="preserve"> </w:t>
      </w:r>
      <w:r w:rsidRPr="006E5C14">
        <w:rPr>
          <w:spacing w:val="-1"/>
          <w:sz w:val="24"/>
          <w:szCs w:val="24"/>
        </w:rPr>
        <w:t>you can</w:t>
      </w:r>
      <w:r w:rsidRPr="006E5C14">
        <w:rPr>
          <w:spacing w:val="-3"/>
          <w:sz w:val="24"/>
          <w:szCs w:val="24"/>
        </w:rPr>
        <w:t xml:space="preserve"> </w:t>
      </w:r>
      <w:r w:rsidRPr="006E5C14">
        <w:rPr>
          <w:spacing w:val="-1"/>
          <w:sz w:val="24"/>
          <w:szCs w:val="24"/>
        </w:rPr>
        <w:t>“submit</w:t>
      </w:r>
      <w:r w:rsidRPr="006E5C14">
        <w:rPr>
          <w:spacing w:val="1"/>
          <w:sz w:val="24"/>
          <w:szCs w:val="24"/>
        </w:rPr>
        <w:t xml:space="preserve"> </w:t>
      </w:r>
      <w:r w:rsidRPr="006E5C14">
        <w:rPr>
          <w:spacing w:val="-1"/>
          <w:sz w:val="24"/>
          <w:szCs w:val="24"/>
        </w:rPr>
        <w:t xml:space="preserve">recommendation” </w:t>
      </w:r>
      <w:r w:rsidRPr="006E5C14">
        <w:rPr>
          <w:spacing w:val="-2"/>
          <w:sz w:val="24"/>
          <w:szCs w:val="24"/>
        </w:rPr>
        <w:t>and</w:t>
      </w:r>
      <w:r w:rsidRPr="006E5C14">
        <w:rPr>
          <w:spacing w:val="-1"/>
          <w:sz w:val="24"/>
          <w:szCs w:val="24"/>
        </w:rPr>
        <w:t xml:space="preserve"> leave</w:t>
      </w:r>
      <w:r w:rsidRPr="006E5C14">
        <w:rPr>
          <w:spacing w:val="-2"/>
          <w:sz w:val="24"/>
          <w:szCs w:val="24"/>
        </w:rPr>
        <w:t xml:space="preserve"> </w:t>
      </w:r>
      <w:r w:rsidRPr="006E5C14">
        <w:rPr>
          <w:spacing w:val="-1"/>
          <w:sz w:val="24"/>
          <w:szCs w:val="24"/>
        </w:rPr>
        <w:t>these</w:t>
      </w:r>
      <w:r w:rsidRPr="006E5C14">
        <w:rPr>
          <w:spacing w:val="1"/>
          <w:sz w:val="24"/>
          <w:szCs w:val="24"/>
        </w:rPr>
        <w:t xml:space="preserve"> </w:t>
      </w:r>
      <w:r w:rsidRPr="006E5C14">
        <w:rPr>
          <w:spacing w:val="-1"/>
          <w:sz w:val="24"/>
          <w:szCs w:val="24"/>
        </w:rPr>
        <w:t>fields</w:t>
      </w:r>
      <w:r w:rsidRPr="006E5C14">
        <w:rPr>
          <w:spacing w:val="69"/>
          <w:sz w:val="24"/>
          <w:szCs w:val="24"/>
        </w:rPr>
        <w:t xml:space="preserve"> </w:t>
      </w:r>
      <w:r w:rsidRPr="006E5C14">
        <w:rPr>
          <w:spacing w:val="-1"/>
          <w:sz w:val="24"/>
          <w:szCs w:val="24"/>
        </w:rPr>
        <w:t>blank.</w:t>
      </w:r>
      <w:r w:rsidR="006E5C14" w:rsidRPr="006E5C14">
        <w:rPr>
          <w:sz w:val="24"/>
          <w:szCs w:val="24"/>
        </w:rPr>
        <w:t xml:space="preserve"> </w:t>
      </w:r>
      <w:r w:rsidR="006E5C14" w:rsidRPr="006E5C14">
        <w:rPr>
          <w:spacing w:val="-1"/>
          <w:sz w:val="24"/>
          <w:szCs w:val="24"/>
        </w:rPr>
        <w:t>Parents will use the same email link to return to this page if additional information is required after the application has been submitted.</w:t>
      </w:r>
    </w:p>
    <w:p w14:paraId="0A175BF4" w14:textId="77777777" w:rsidR="007976C5" w:rsidRPr="006E5C14" w:rsidRDefault="007976C5">
      <w:pPr>
        <w:pStyle w:val="BodyText"/>
        <w:spacing w:before="56"/>
        <w:ind w:left="108" w:right="262"/>
        <w:rPr>
          <w:sz w:val="24"/>
          <w:szCs w:val="24"/>
        </w:rPr>
      </w:pPr>
      <w:r w:rsidRPr="006E5C14">
        <w:rPr>
          <w:noProof/>
          <w:sz w:val="24"/>
          <w:szCs w:val="24"/>
        </w:rPr>
        <w:drawing>
          <wp:inline distT="0" distB="0" distL="0" distR="0" wp14:anchorId="46D03ED9" wp14:editId="3E07D529">
            <wp:extent cx="6007100" cy="1782445"/>
            <wp:effectExtent l="0" t="0" r="0" b="0"/>
            <wp:docPr id="18" name="Picture 18" descr="Upload Documents Screenshot&#10;&#10;At the top there is a note that says &quot;Upload Document(s)&quot; with a button that says &quot;Add files.&quot; Underneath is a note that reads &quot;Max. file upload size is 8MB. For larger files please zip them prior to uploading.&quot;&#10;Below is a note that reads &quot;Please describe students' qualifications and any other information that will be helpful in determining student eligibility (optional)&quot; with a blank box. A box labeled &quot;Submit Recommendation&quot; underneath t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7100" cy="1782445"/>
                    </a:xfrm>
                    <a:prstGeom prst="rect">
                      <a:avLst/>
                    </a:prstGeom>
                  </pic:spPr>
                </pic:pic>
              </a:graphicData>
            </a:graphic>
          </wp:inline>
        </w:drawing>
      </w:r>
    </w:p>
    <w:p w14:paraId="3D2F689F" w14:textId="77777777" w:rsidR="00513202" w:rsidRPr="006E5C14" w:rsidRDefault="00513202">
      <w:pPr>
        <w:spacing w:before="1"/>
        <w:rPr>
          <w:rFonts w:ascii="Calibri" w:eastAsia="Calibri" w:hAnsi="Calibri" w:cs="Calibri"/>
          <w:sz w:val="24"/>
          <w:szCs w:val="24"/>
        </w:rPr>
      </w:pPr>
    </w:p>
    <w:p w14:paraId="5ECD7274" w14:textId="77777777" w:rsidR="00513202" w:rsidRPr="006E5C14" w:rsidRDefault="00513202">
      <w:pPr>
        <w:spacing w:before="11"/>
        <w:rPr>
          <w:rFonts w:ascii="Calibri" w:eastAsia="Calibri" w:hAnsi="Calibri" w:cs="Calibri"/>
          <w:sz w:val="24"/>
          <w:szCs w:val="24"/>
        </w:rPr>
      </w:pPr>
    </w:p>
    <w:p w14:paraId="0AACAC0D" w14:textId="77777777" w:rsidR="00513202" w:rsidRPr="006E5C14" w:rsidRDefault="007976C5" w:rsidP="00817FA8">
      <w:pPr>
        <w:pStyle w:val="BodyText"/>
        <w:ind w:left="108"/>
        <w:rPr>
          <w:spacing w:val="-1"/>
          <w:sz w:val="24"/>
          <w:szCs w:val="24"/>
        </w:rPr>
      </w:pPr>
      <w:r w:rsidRPr="006E5C14">
        <w:rPr>
          <w:sz w:val="24"/>
          <w:szCs w:val="24"/>
        </w:rPr>
        <w:t>After you submit the recommendation y</w:t>
      </w:r>
      <w:r w:rsidR="005F41F4" w:rsidRPr="006E5C14">
        <w:rPr>
          <w:sz w:val="24"/>
          <w:szCs w:val="24"/>
        </w:rPr>
        <w:t>ou</w:t>
      </w:r>
      <w:r w:rsidR="005F41F4" w:rsidRPr="006E5C14">
        <w:rPr>
          <w:spacing w:val="-3"/>
          <w:sz w:val="24"/>
          <w:szCs w:val="24"/>
        </w:rPr>
        <w:t xml:space="preserve"> </w:t>
      </w:r>
      <w:r w:rsidR="005F41F4" w:rsidRPr="006E5C14">
        <w:rPr>
          <w:spacing w:val="-1"/>
          <w:sz w:val="24"/>
          <w:szCs w:val="24"/>
        </w:rPr>
        <w:t>will</w:t>
      </w:r>
      <w:r w:rsidR="005F41F4" w:rsidRPr="006E5C14">
        <w:rPr>
          <w:sz w:val="24"/>
          <w:szCs w:val="24"/>
        </w:rPr>
        <w:t xml:space="preserve"> </w:t>
      </w:r>
      <w:r w:rsidR="005F41F4" w:rsidRPr="006E5C14">
        <w:rPr>
          <w:spacing w:val="-1"/>
          <w:sz w:val="24"/>
          <w:szCs w:val="24"/>
        </w:rPr>
        <w:t>receive</w:t>
      </w:r>
      <w:r w:rsidR="005F41F4" w:rsidRPr="006E5C14">
        <w:rPr>
          <w:spacing w:val="1"/>
          <w:sz w:val="24"/>
          <w:szCs w:val="24"/>
        </w:rPr>
        <w:t xml:space="preserve"> </w:t>
      </w:r>
      <w:r w:rsidR="005F41F4" w:rsidRPr="006E5C14">
        <w:rPr>
          <w:sz w:val="24"/>
          <w:szCs w:val="24"/>
        </w:rPr>
        <w:t xml:space="preserve">a </w:t>
      </w:r>
      <w:r w:rsidR="005F41F4" w:rsidRPr="006E5C14">
        <w:rPr>
          <w:spacing w:val="-1"/>
          <w:sz w:val="24"/>
          <w:szCs w:val="24"/>
        </w:rPr>
        <w:t>success</w:t>
      </w:r>
      <w:r w:rsidR="005F41F4" w:rsidRPr="006E5C14">
        <w:rPr>
          <w:spacing w:val="-4"/>
          <w:sz w:val="24"/>
          <w:szCs w:val="24"/>
        </w:rPr>
        <w:t xml:space="preserve"> </w:t>
      </w:r>
      <w:r w:rsidRPr="006E5C14">
        <w:rPr>
          <w:spacing w:val="-1"/>
          <w:sz w:val="24"/>
          <w:szCs w:val="24"/>
        </w:rPr>
        <w:t>message</w:t>
      </w:r>
      <w:r w:rsidR="00817FA8" w:rsidRPr="006E5C14">
        <w:rPr>
          <w:spacing w:val="-1"/>
          <w:sz w:val="24"/>
          <w:szCs w:val="24"/>
        </w:rPr>
        <w:t>. You can verify that the process is moving forward by having the student log in to their account. If the course status is “Approved” then the application will move forward to the EC Administrator a</w:t>
      </w:r>
      <w:r w:rsidR="006E5C14" w:rsidRPr="006E5C14">
        <w:rPr>
          <w:spacing w:val="-1"/>
          <w:sz w:val="24"/>
          <w:szCs w:val="24"/>
        </w:rPr>
        <w:t xml:space="preserve">nd the student to be enrolled with the University in </w:t>
      </w:r>
      <w:proofErr w:type="spellStart"/>
      <w:r w:rsidR="006E5C14" w:rsidRPr="006E5C14">
        <w:rPr>
          <w:spacing w:val="-1"/>
          <w:sz w:val="24"/>
          <w:szCs w:val="24"/>
        </w:rPr>
        <w:t>MaineStreet</w:t>
      </w:r>
      <w:proofErr w:type="spellEnd"/>
      <w:r w:rsidRPr="006E5C14">
        <w:rPr>
          <w:spacing w:val="-1"/>
          <w:sz w:val="24"/>
          <w:szCs w:val="24"/>
        </w:rPr>
        <w:t>.</w:t>
      </w:r>
      <w:r w:rsidR="00817FA8" w:rsidRPr="006E5C14">
        <w:rPr>
          <w:spacing w:val="-1"/>
          <w:sz w:val="24"/>
          <w:szCs w:val="24"/>
        </w:rPr>
        <w:t xml:space="preserve"> The student/parents will be notified </w:t>
      </w:r>
      <w:r w:rsidR="00793B72" w:rsidRPr="006E5C14">
        <w:rPr>
          <w:spacing w:val="-1"/>
          <w:sz w:val="24"/>
          <w:szCs w:val="24"/>
        </w:rPr>
        <w:t xml:space="preserve">when the student is </w:t>
      </w:r>
      <w:r w:rsidR="00817FA8" w:rsidRPr="006E5C14">
        <w:rPr>
          <w:spacing w:val="-1"/>
          <w:sz w:val="24"/>
          <w:szCs w:val="24"/>
        </w:rPr>
        <w:t>registered for the course or if any further documentation is necessary.</w:t>
      </w:r>
    </w:p>
    <w:p w14:paraId="1D513562" w14:textId="77777777" w:rsidR="006E5C14" w:rsidRPr="006E5C14" w:rsidRDefault="006E5C14" w:rsidP="00817FA8">
      <w:pPr>
        <w:pStyle w:val="BodyText"/>
        <w:ind w:left="108"/>
        <w:rPr>
          <w:spacing w:val="-1"/>
          <w:sz w:val="24"/>
          <w:szCs w:val="24"/>
        </w:rPr>
      </w:pPr>
    </w:p>
    <w:p w14:paraId="4F79AF17" w14:textId="77777777" w:rsidR="00513202" w:rsidRDefault="006E5C14" w:rsidP="006E5C14">
      <w:pPr>
        <w:pStyle w:val="BodyText"/>
        <w:ind w:left="108"/>
        <w:rPr>
          <w:spacing w:val="-1"/>
          <w:sz w:val="24"/>
          <w:szCs w:val="24"/>
        </w:rPr>
      </w:pPr>
      <w:r w:rsidRPr="006E5C14">
        <w:rPr>
          <w:spacing w:val="-1"/>
          <w:sz w:val="24"/>
          <w:szCs w:val="24"/>
        </w:rPr>
        <w:t xml:space="preserve">Please contact  </w:t>
      </w:r>
      <w:hyperlink r:id="rId11" w:history="1">
        <w:r w:rsidRPr="006E5C14">
          <w:rPr>
            <w:rStyle w:val="Hyperlink"/>
            <w:spacing w:val="-1"/>
            <w:sz w:val="24"/>
            <w:szCs w:val="24"/>
          </w:rPr>
          <w:t>amy.l.hubbard@maine.edu</w:t>
        </w:r>
      </w:hyperlink>
      <w:r w:rsidRPr="006E5C14">
        <w:rPr>
          <w:spacing w:val="-1"/>
          <w:sz w:val="24"/>
          <w:szCs w:val="24"/>
        </w:rPr>
        <w:t xml:space="preserve"> if you have any que</w:t>
      </w:r>
      <w:r>
        <w:rPr>
          <w:spacing w:val="-1"/>
          <w:sz w:val="24"/>
          <w:szCs w:val="24"/>
        </w:rPr>
        <w:t>stions or issues with ExplorEC.</w:t>
      </w:r>
    </w:p>
    <w:p w14:paraId="0A3EF1EE" w14:textId="77777777" w:rsidR="00882ACB" w:rsidRDefault="00882ACB" w:rsidP="006E5C14">
      <w:pPr>
        <w:pStyle w:val="BodyText"/>
        <w:ind w:left="108"/>
        <w:rPr>
          <w:spacing w:val="-1"/>
          <w:sz w:val="24"/>
          <w:szCs w:val="24"/>
        </w:rPr>
      </w:pPr>
      <w:r>
        <w:rPr>
          <w:spacing w:val="-1"/>
          <w:sz w:val="24"/>
          <w:szCs w:val="24"/>
        </w:rPr>
        <w:t xml:space="preserve">For questions about specific courses and prerequisites, please contact the Early College Administrator at the University. </w:t>
      </w:r>
    </w:p>
    <w:p w14:paraId="2BD3F282" w14:textId="77777777" w:rsidR="00882ACB" w:rsidRPr="006E5C14" w:rsidRDefault="00E84EB3" w:rsidP="006E5C14">
      <w:pPr>
        <w:pStyle w:val="BodyText"/>
        <w:ind w:left="108"/>
        <w:rPr>
          <w:rFonts w:cs="Calibri"/>
          <w:sz w:val="24"/>
          <w:szCs w:val="24"/>
        </w:rPr>
      </w:pPr>
      <w:hyperlink r:id="rId12" w:history="1">
        <w:r w:rsidR="00882ACB">
          <w:rPr>
            <w:rStyle w:val="Hyperlink"/>
          </w:rPr>
          <w:t>https://academics.maine.edu/early-college/early-college-contact-us/</w:t>
        </w:r>
      </w:hyperlink>
    </w:p>
    <w:sectPr w:rsidR="00882ACB" w:rsidRPr="006E5C14">
      <w:pgSz w:w="12240" w:h="15840"/>
      <w:pgMar w:top="1400" w:right="13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02603"/>
    <w:multiLevelType w:val="hybridMultilevel"/>
    <w:tmpl w:val="D96CB9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80C7190"/>
    <w:multiLevelType w:val="hybridMultilevel"/>
    <w:tmpl w:val="50D4250A"/>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56F25BE9"/>
    <w:multiLevelType w:val="hybridMultilevel"/>
    <w:tmpl w:val="74960C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6F11248A"/>
    <w:multiLevelType w:val="hybridMultilevel"/>
    <w:tmpl w:val="5DC2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02"/>
    <w:rsid w:val="00047E70"/>
    <w:rsid w:val="00053B67"/>
    <w:rsid w:val="0009498F"/>
    <w:rsid w:val="00127D3A"/>
    <w:rsid w:val="00376512"/>
    <w:rsid w:val="00513202"/>
    <w:rsid w:val="005F41F4"/>
    <w:rsid w:val="006B3198"/>
    <w:rsid w:val="006B489D"/>
    <w:rsid w:val="006E5C14"/>
    <w:rsid w:val="00723457"/>
    <w:rsid w:val="00793B72"/>
    <w:rsid w:val="007976C5"/>
    <w:rsid w:val="00817FA8"/>
    <w:rsid w:val="00882ACB"/>
    <w:rsid w:val="009078B5"/>
    <w:rsid w:val="009161E0"/>
    <w:rsid w:val="009340CD"/>
    <w:rsid w:val="00BB2CA5"/>
    <w:rsid w:val="00BF3144"/>
    <w:rsid w:val="00C966B2"/>
    <w:rsid w:val="00D95AA1"/>
    <w:rsid w:val="00E8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748E"/>
  <w15:docId w15:val="{171026CB-6361-4DD4-85A8-BBDF7C65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BodyText"/>
    <w:next w:val="Normal"/>
    <w:link w:val="Heading1Char"/>
    <w:uiPriority w:val="9"/>
    <w:qFormat/>
    <w:rsid w:val="00D95AA1"/>
    <w:pPr>
      <w:jc w:val="center"/>
      <w:outlineLvl w:val="0"/>
    </w:pPr>
    <w:rPr>
      <w:b/>
      <w:sz w:val="24"/>
      <w:szCs w:val="24"/>
    </w:rPr>
  </w:style>
  <w:style w:type="paragraph" w:styleId="Heading2">
    <w:name w:val="heading 2"/>
    <w:basedOn w:val="Normal"/>
    <w:next w:val="Normal"/>
    <w:link w:val="Heading2Char"/>
    <w:uiPriority w:val="9"/>
    <w:unhideWhenUsed/>
    <w:qFormat/>
    <w:rsid w:val="00D95AA1"/>
    <w:pPr>
      <w:outlineLvl w:val="1"/>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95AA1"/>
    <w:rPr>
      <w:rFonts w:ascii="Calibri" w:eastAsia="Calibri" w:hAnsi="Calibri"/>
      <w:b/>
      <w:sz w:val="24"/>
      <w:szCs w:val="24"/>
    </w:rPr>
  </w:style>
  <w:style w:type="character" w:customStyle="1" w:styleId="Heading2Char">
    <w:name w:val="Heading 2 Char"/>
    <w:basedOn w:val="DefaultParagraphFont"/>
    <w:link w:val="Heading2"/>
    <w:uiPriority w:val="9"/>
    <w:rsid w:val="00D95AA1"/>
    <w:rPr>
      <w:rFonts w:ascii="Calibri" w:eastAsia="Calibri" w:hAnsi="Calibri" w:cs="Calibri"/>
      <w:sz w:val="24"/>
      <w:szCs w:val="24"/>
    </w:rPr>
  </w:style>
  <w:style w:type="character" w:styleId="Hyperlink">
    <w:name w:val="Hyperlink"/>
    <w:basedOn w:val="DefaultParagraphFont"/>
    <w:uiPriority w:val="99"/>
    <w:unhideWhenUsed/>
    <w:rsid w:val="00BF3144"/>
    <w:rPr>
      <w:color w:val="0000FF"/>
      <w:u w:val="single"/>
    </w:rPr>
  </w:style>
  <w:style w:type="character" w:styleId="FollowedHyperlink">
    <w:name w:val="FollowedHyperlink"/>
    <w:basedOn w:val="DefaultParagraphFont"/>
    <w:uiPriority w:val="99"/>
    <w:semiHidden/>
    <w:unhideWhenUsed/>
    <w:rsid w:val="00D95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s.maine.edu/early-college/explorec-portal/" TargetMode="External"/><Relationship Id="rId12" Type="http://schemas.openxmlformats.org/officeDocument/2006/relationships/hyperlink" Target="https://academics.maine.edu/early-college/early-college-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s.maine.edu/early-college/" TargetMode="External"/><Relationship Id="rId11" Type="http://schemas.openxmlformats.org/officeDocument/2006/relationships/hyperlink" Target="mailto:amy.l.hubbard@maine.edu"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2751</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Lynn Hubbard</dc:creator>
  <cp:lastModifiedBy>Rachel E Church</cp:lastModifiedBy>
  <cp:revision>3</cp:revision>
  <dcterms:created xsi:type="dcterms:W3CDTF">2020-08-03T20:52:00Z</dcterms:created>
  <dcterms:modified xsi:type="dcterms:W3CDTF">2020-08-04T18:58:00Z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LastSaved">
    <vt:filetime>2019-04-01T00:00:00Z</vt:filetime>
  </property>
</Properties>
</file>