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95A83A" w14:textId="3D391803" w:rsidR="00A6454A" w:rsidRPr="009D3F06" w:rsidRDefault="00C90DDE" w:rsidP="00C75121">
      <w:pPr>
        <w:pStyle w:val="Heading3"/>
        <w:keepNext w:val="0"/>
        <w:keepLines w:val="0"/>
        <w:spacing w:before="280"/>
        <w:jc w:val="center"/>
      </w:pPr>
      <w:r w:rsidRPr="009D3F06">
        <w:rPr>
          <w:noProof/>
          <w:lang w:val="en-US"/>
        </w:rPr>
        <w:drawing>
          <wp:inline distT="0" distB="0" distL="0" distR="0" wp14:anchorId="0598CE52" wp14:editId="1D382240">
            <wp:extent cx="1490645" cy="714375"/>
            <wp:effectExtent l="0" t="0" r="0" b="0"/>
            <wp:docPr id="2" name="Picture 2" descr="U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M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650" cy="719649"/>
                    </a:xfrm>
                    <a:prstGeom prst="rect">
                      <a:avLst/>
                    </a:prstGeom>
                    <a:noFill/>
                    <a:ln>
                      <a:noFill/>
                    </a:ln>
                  </pic:spPr>
                </pic:pic>
              </a:graphicData>
            </a:graphic>
          </wp:inline>
        </w:drawing>
      </w:r>
    </w:p>
    <w:p w14:paraId="37F845AF" w14:textId="19F1C62F" w:rsidR="0091093D" w:rsidRPr="009D3F06" w:rsidRDefault="00AD6F43" w:rsidP="00C12FCF">
      <w:pPr>
        <w:pStyle w:val="LatoHeading"/>
        <w:spacing w:before="0" w:after="0" w:line="240" w:lineRule="auto"/>
        <w:jc w:val="center"/>
        <w:rPr>
          <w:rFonts w:ascii="Arial" w:hAnsi="Arial"/>
          <w:sz w:val="32"/>
          <w:szCs w:val="32"/>
        </w:rPr>
      </w:pPr>
      <w:r w:rsidRPr="009D3F06">
        <w:rPr>
          <w:rFonts w:ascii="Arial" w:hAnsi="Arial"/>
          <w:sz w:val="32"/>
          <w:szCs w:val="32"/>
        </w:rPr>
        <w:t>UMS Micro-Credential 2022 Mini-Grant Request for Proposals</w:t>
      </w:r>
    </w:p>
    <w:p w14:paraId="6B4CBA56" w14:textId="77777777" w:rsidR="00C12FCF" w:rsidRPr="009D3F06" w:rsidRDefault="00C12FCF" w:rsidP="00C12FCF">
      <w:pPr>
        <w:pStyle w:val="LatoHeading"/>
        <w:spacing w:before="0" w:after="0" w:line="240" w:lineRule="auto"/>
        <w:jc w:val="center"/>
        <w:rPr>
          <w:rFonts w:ascii="Arial" w:hAnsi="Arial"/>
          <w:color w:val="000000" w:themeColor="text1"/>
          <w:sz w:val="32"/>
          <w:szCs w:val="32"/>
        </w:rPr>
      </w:pPr>
    </w:p>
    <w:p w14:paraId="4A962B4E" w14:textId="77777777" w:rsidR="0091093D" w:rsidRPr="009D3F06" w:rsidRDefault="00AD6F43" w:rsidP="00C12FCF">
      <w:pPr>
        <w:spacing w:line="240" w:lineRule="auto"/>
        <w:jc w:val="center"/>
        <w:rPr>
          <w:b/>
          <w:color w:val="000000" w:themeColor="text1"/>
          <w:sz w:val="32"/>
          <w:szCs w:val="32"/>
        </w:rPr>
      </w:pPr>
      <w:r w:rsidRPr="009D3F06">
        <w:rPr>
          <w:b/>
          <w:iCs/>
          <w:color w:val="000000" w:themeColor="text1"/>
          <w:sz w:val="32"/>
          <w:szCs w:val="32"/>
        </w:rPr>
        <w:t>Due date</w:t>
      </w:r>
      <w:r w:rsidRPr="009D3F06">
        <w:rPr>
          <w:b/>
          <w:i/>
          <w:color w:val="000000" w:themeColor="text1"/>
          <w:sz w:val="32"/>
          <w:szCs w:val="32"/>
        </w:rPr>
        <w:t>:</w:t>
      </w:r>
      <w:r w:rsidRPr="009D3F06">
        <w:rPr>
          <w:b/>
          <w:color w:val="000000" w:themeColor="text1"/>
          <w:sz w:val="32"/>
          <w:szCs w:val="32"/>
        </w:rPr>
        <w:t xml:space="preserve"> 5 PM, Monday, October 17, 2022</w:t>
      </w:r>
    </w:p>
    <w:p w14:paraId="7D9101DE" w14:textId="08CA90C8" w:rsidR="00FC0F81" w:rsidRPr="009D3F06" w:rsidRDefault="00AD6F43" w:rsidP="00C12FCF">
      <w:pPr>
        <w:spacing w:line="240" w:lineRule="auto"/>
        <w:jc w:val="center"/>
        <w:rPr>
          <w:b/>
        </w:rPr>
      </w:pPr>
      <w:r w:rsidRPr="009D3F06">
        <w:rPr>
          <w:b/>
        </w:rPr>
        <w:t>Up to $10,000 awarded to collaborative teams</w:t>
      </w:r>
      <w:bookmarkStart w:id="0" w:name="_tctb47x8jg30" w:colFirst="0" w:colLast="0"/>
      <w:bookmarkEnd w:id="0"/>
    </w:p>
    <w:p w14:paraId="42599466" w14:textId="2EA7FC91" w:rsidR="0091093D" w:rsidRPr="009D3F06" w:rsidRDefault="00AD6F43" w:rsidP="009D3F06">
      <w:pPr>
        <w:pStyle w:val="Heading2"/>
      </w:pPr>
      <w:r w:rsidRPr="009D3F06">
        <w:t>Description:</w:t>
      </w:r>
    </w:p>
    <w:p w14:paraId="019EF50F" w14:textId="6C25CD5D" w:rsidR="0091093D" w:rsidRPr="009D3F06" w:rsidRDefault="00AD6F43">
      <w:pPr>
        <w:spacing w:before="240" w:after="240"/>
        <w:rPr>
          <w:b/>
          <w:sz w:val="24"/>
          <w:szCs w:val="24"/>
        </w:rPr>
      </w:pPr>
      <w:r w:rsidRPr="009D3F06">
        <w:rPr>
          <w:b/>
          <w:sz w:val="24"/>
          <w:szCs w:val="24"/>
        </w:rPr>
        <w:t>The University of Maine (UMS) Micro-Credential Steering Committee is pleased to announce the availability of a mini-grant opportunity to develop a University of Maine System micro-credential</w:t>
      </w:r>
      <w:r w:rsidR="00C75121" w:rsidRPr="009D3F06">
        <w:rPr>
          <w:b/>
          <w:sz w:val="24"/>
          <w:szCs w:val="24"/>
        </w:rPr>
        <w:t xml:space="preserve"> </w:t>
      </w:r>
      <w:r w:rsidRPr="009D3F06">
        <w:rPr>
          <w:b/>
          <w:sz w:val="24"/>
          <w:szCs w:val="24"/>
        </w:rPr>
        <w:t>addressing workforce development needs in Maine.</w:t>
      </w:r>
    </w:p>
    <w:p w14:paraId="4A2BF86C" w14:textId="77777777" w:rsidR="0091093D" w:rsidRPr="009D3F06" w:rsidRDefault="00AD6F43">
      <w:pPr>
        <w:spacing w:before="240" w:after="240"/>
      </w:pPr>
      <w:r w:rsidRPr="009D3F06">
        <w:t>Micro-credential pathways include the skills and competencies desired by employers to upskill/reskill adults, youth, and/or UMS students/employees. All UMS Micro-credentials follow the same three leveled framework that takes a learner from foundational knowledge through application in a real-world setting. Visit the UMS Micro-Credential website for more information about the</w:t>
      </w:r>
      <w:hyperlink r:id="rId8">
        <w:r w:rsidRPr="009D3F06">
          <w:t xml:space="preserve"> </w:t>
        </w:r>
      </w:hyperlink>
      <w:hyperlink r:id="rId9">
        <w:r w:rsidRPr="009D3F06">
          <w:rPr>
            <w:color w:val="1155CC"/>
            <w:u w:val="single"/>
          </w:rPr>
          <w:t>UMS Micro-Credential Framework</w:t>
        </w:r>
      </w:hyperlink>
      <w:r w:rsidRPr="009D3F06">
        <w:t xml:space="preserve">. </w:t>
      </w:r>
    </w:p>
    <w:p w14:paraId="4C9F7410" w14:textId="77777777" w:rsidR="00F4542C" w:rsidRPr="009D3F06" w:rsidRDefault="00AD6F43">
      <w:pPr>
        <w:spacing w:before="240" w:after="240"/>
      </w:pPr>
      <w:r w:rsidRPr="009D3F06">
        <w:t xml:space="preserve">Applicant teams are not expected to have a fully formed idea to complete the proposal. The Micro-Credential Development training will take you through the process, step by step, earning your own </w:t>
      </w:r>
      <w:r w:rsidR="00C12FCF" w:rsidRPr="009D3F06">
        <w:t xml:space="preserve">leveled </w:t>
      </w:r>
      <w:r w:rsidRPr="009D3F06">
        <w:t xml:space="preserve">badges along the way. Training is required for funded </w:t>
      </w:r>
      <w:r w:rsidR="00C75121" w:rsidRPr="009D3F06">
        <w:t>d</w:t>
      </w:r>
      <w:r w:rsidRPr="009D3F06">
        <w:t xml:space="preserve">evelopment teams. We suggest that you complete the </w:t>
      </w:r>
      <w:r w:rsidR="00C12FCF" w:rsidRPr="009D3F06">
        <w:t xml:space="preserve">one-hour </w:t>
      </w:r>
      <w:r w:rsidRPr="009D3F06">
        <w:t xml:space="preserve">Level 1 training to better understand the UMS Micro-Credential Framework </w:t>
      </w:r>
      <w:r w:rsidRPr="009D3F06">
        <w:rPr>
          <w:b/>
        </w:rPr>
        <w:t xml:space="preserve">before </w:t>
      </w:r>
      <w:r w:rsidRPr="009D3F06">
        <w:t>submitting an application.</w:t>
      </w:r>
      <w:r w:rsidR="00C75121" w:rsidRPr="009D3F06">
        <w:t xml:space="preserve"> Please contact </w:t>
      </w:r>
      <w:hyperlink r:id="rId10" w:history="1">
        <w:r w:rsidR="00C75121" w:rsidRPr="009D3F06">
          <w:rPr>
            <w:rStyle w:val="Hyperlink"/>
          </w:rPr>
          <w:t>ums.mc@maine.edu</w:t>
        </w:r>
      </w:hyperlink>
      <w:r w:rsidR="00C75121" w:rsidRPr="009D3F06">
        <w:t xml:space="preserve"> if you have an </w:t>
      </w:r>
      <w:r w:rsidR="008C0E4B" w:rsidRPr="009D3F06">
        <w:t>idea</w:t>
      </w:r>
      <w:r w:rsidR="00C75121" w:rsidRPr="009D3F06">
        <w:t xml:space="preserve"> and you would like to discuss it before you apply</w:t>
      </w:r>
      <w:r w:rsidR="00F4542C" w:rsidRPr="009D3F06">
        <w:t xml:space="preserve"> or attend the </w:t>
      </w:r>
    </w:p>
    <w:p w14:paraId="095AA60C" w14:textId="77777777" w:rsidR="00117AEA" w:rsidRDefault="00117AEA" w:rsidP="00117AEA">
      <w:pPr>
        <w:numPr>
          <w:ilvl w:val="0"/>
          <w:numId w:val="16"/>
        </w:numPr>
        <w:spacing w:before="100" w:beforeAutospacing="1" w:after="100" w:afterAutospacing="1"/>
      </w:pPr>
      <w:r>
        <w:rPr>
          <w:b/>
          <w:bCs/>
        </w:rPr>
        <w:t xml:space="preserve">View the Materials from the Q&amp;A Session on Zoom on Friday, September 9, 2022 at 1 p.m. </w:t>
      </w:r>
    </w:p>
    <w:p w14:paraId="75A0BD0C" w14:textId="77777777" w:rsidR="00117AEA" w:rsidRDefault="00117AEA" w:rsidP="00117AEA">
      <w:pPr>
        <w:numPr>
          <w:ilvl w:val="1"/>
          <w:numId w:val="16"/>
        </w:numPr>
        <w:spacing w:before="100" w:beforeAutospacing="1" w:after="100" w:afterAutospacing="1" w:line="240" w:lineRule="auto"/>
      </w:pPr>
      <w:hyperlink r:id="rId11" w:tgtFrame="_blank" w:history="1">
        <w:r>
          <w:rPr>
            <w:rStyle w:val="Hyperlink"/>
          </w:rPr>
          <w:t>Video Link (External Link)</w:t>
        </w:r>
      </w:hyperlink>
    </w:p>
    <w:p w14:paraId="32817962" w14:textId="77777777" w:rsidR="00117AEA" w:rsidRDefault="00117AEA" w:rsidP="00117AEA">
      <w:pPr>
        <w:numPr>
          <w:ilvl w:val="1"/>
          <w:numId w:val="16"/>
        </w:numPr>
        <w:spacing w:before="100" w:beforeAutospacing="1" w:after="100" w:afterAutospacing="1" w:line="240" w:lineRule="auto"/>
      </w:pPr>
      <w:hyperlink r:id="rId12" w:tgtFrame="_blank" w:history="1">
        <w:proofErr w:type="spellStart"/>
        <w:r>
          <w:rPr>
            <w:rStyle w:val="Hyperlink"/>
          </w:rPr>
          <w:t>Powerpoint</w:t>
        </w:r>
        <w:proofErr w:type="spellEnd"/>
        <w:r>
          <w:rPr>
            <w:rStyle w:val="Hyperlink"/>
          </w:rPr>
          <w:t xml:space="preserve"> Slide Deck (External Link)</w:t>
        </w:r>
      </w:hyperlink>
    </w:p>
    <w:p w14:paraId="48742C73" w14:textId="25936A49" w:rsidR="0091093D" w:rsidRPr="009D3F06" w:rsidRDefault="00AD6F43">
      <w:pPr>
        <w:spacing w:before="240" w:after="240"/>
      </w:pPr>
      <w:r w:rsidRPr="009D3F06">
        <w:t xml:space="preserve">For further information about the </w:t>
      </w:r>
      <w:r w:rsidR="00C75121" w:rsidRPr="009D3F06">
        <w:t xml:space="preserve">three levels of </w:t>
      </w:r>
      <w:r w:rsidRPr="009D3F06">
        <w:t>training, please visit the</w:t>
      </w:r>
      <w:hyperlink r:id="rId13">
        <w:r w:rsidRPr="009D3F06">
          <w:t xml:space="preserve"> </w:t>
        </w:r>
      </w:hyperlink>
      <w:hyperlink r:id="rId14">
        <w:r w:rsidRPr="009D3F06">
          <w:rPr>
            <w:color w:val="1155CC"/>
            <w:u w:val="single"/>
          </w:rPr>
          <w:t>UMS Micro-Credential Development website</w:t>
        </w:r>
      </w:hyperlink>
      <w:r w:rsidRPr="009D3F06">
        <w:t xml:space="preserve">. </w:t>
      </w:r>
      <w:bookmarkStart w:id="1" w:name="_28uj9dzct792" w:colFirst="0" w:colLast="0"/>
      <w:bookmarkEnd w:id="1"/>
    </w:p>
    <w:p w14:paraId="2BDA0A46" w14:textId="2F743B5D" w:rsidR="0091093D" w:rsidRPr="009D3F06" w:rsidRDefault="00AD6F43" w:rsidP="00C12FCF">
      <w:pPr>
        <w:pStyle w:val="LatoHeading"/>
        <w:spacing w:before="0" w:after="0" w:line="240" w:lineRule="auto"/>
        <w:rPr>
          <w:rFonts w:ascii="Arial" w:hAnsi="Arial"/>
        </w:rPr>
      </w:pPr>
      <w:bookmarkStart w:id="2" w:name="_alr4rhtycke3" w:colFirst="0" w:colLast="0"/>
      <w:bookmarkEnd w:id="2"/>
      <w:r w:rsidRPr="009D3F06">
        <w:rPr>
          <w:rFonts w:ascii="Arial" w:hAnsi="Arial"/>
        </w:rPr>
        <w:t xml:space="preserve">Choose from the following </w:t>
      </w:r>
      <w:r w:rsidR="00C75121" w:rsidRPr="009D3F06">
        <w:rPr>
          <w:rFonts w:ascii="Arial" w:hAnsi="Arial"/>
        </w:rPr>
        <w:t xml:space="preserve">priority </w:t>
      </w:r>
      <w:r w:rsidRPr="009D3F06">
        <w:rPr>
          <w:rFonts w:ascii="Arial" w:hAnsi="Arial"/>
        </w:rPr>
        <w:t>topic areas:</w:t>
      </w:r>
    </w:p>
    <w:p w14:paraId="66C8F8BE" w14:textId="77777777" w:rsidR="0091093D" w:rsidRPr="009D3F06" w:rsidRDefault="00AD6F43" w:rsidP="00C12FCF">
      <w:pPr>
        <w:numPr>
          <w:ilvl w:val="0"/>
          <w:numId w:val="9"/>
        </w:numPr>
        <w:spacing w:line="240" w:lineRule="auto"/>
      </w:pPr>
      <w:r w:rsidRPr="009D3F06">
        <w:t>Renewable/Clean Energy/Climate Change Environmental Sustainability (Recovery Plan; Economic Development strategy)</w:t>
      </w:r>
    </w:p>
    <w:p w14:paraId="46FB7EA5" w14:textId="77777777" w:rsidR="0091093D" w:rsidRPr="009D3F06" w:rsidRDefault="00AD6F43" w:rsidP="00C12FCF">
      <w:pPr>
        <w:numPr>
          <w:ilvl w:val="0"/>
          <w:numId w:val="9"/>
        </w:numPr>
        <w:spacing w:line="240" w:lineRule="auto"/>
      </w:pPr>
      <w:r w:rsidRPr="009D3F06">
        <w:t xml:space="preserve">Business/E-Commerce/Creative Economy (Recovery Plan – New Businesses) </w:t>
      </w:r>
    </w:p>
    <w:p w14:paraId="39364FD1" w14:textId="77777777" w:rsidR="0091093D" w:rsidRPr="009D3F06" w:rsidRDefault="00AD6F43" w:rsidP="00C12FCF">
      <w:pPr>
        <w:numPr>
          <w:ilvl w:val="0"/>
          <w:numId w:val="9"/>
        </w:numPr>
        <w:spacing w:line="240" w:lineRule="auto"/>
      </w:pPr>
      <w:r w:rsidRPr="009D3F06">
        <w:t xml:space="preserve">Diversity, Equity, and Inclusion in Businesses (Recovery Plan) </w:t>
      </w:r>
    </w:p>
    <w:p w14:paraId="73A0D087" w14:textId="77777777" w:rsidR="0091093D" w:rsidRPr="009D3F06" w:rsidRDefault="00AD6F43" w:rsidP="00C12FCF">
      <w:pPr>
        <w:numPr>
          <w:ilvl w:val="0"/>
          <w:numId w:val="9"/>
        </w:numPr>
        <w:spacing w:line="240" w:lineRule="auto"/>
      </w:pPr>
      <w:r w:rsidRPr="009D3F06">
        <w:t xml:space="preserve">Teacher Education, early childhood and other Professional Development (Recovery Plan) </w:t>
      </w:r>
    </w:p>
    <w:p w14:paraId="7B6CAF72" w14:textId="77777777" w:rsidR="0091093D" w:rsidRPr="009D3F06" w:rsidRDefault="00AD6F43" w:rsidP="00C12FCF">
      <w:pPr>
        <w:numPr>
          <w:ilvl w:val="0"/>
          <w:numId w:val="9"/>
        </w:numPr>
        <w:spacing w:line="240" w:lineRule="auto"/>
      </w:pPr>
      <w:r w:rsidRPr="009D3F06">
        <w:t>Entrepreneurship (Recovery Plan)</w:t>
      </w:r>
    </w:p>
    <w:p w14:paraId="1393918B" w14:textId="77777777" w:rsidR="0091093D" w:rsidRPr="009D3F06" w:rsidRDefault="00AD6F43" w:rsidP="00C12FCF">
      <w:pPr>
        <w:numPr>
          <w:ilvl w:val="0"/>
          <w:numId w:val="9"/>
        </w:numPr>
        <w:spacing w:line="240" w:lineRule="auto"/>
      </w:pPr>
      <w:r w:rsidRPr="009D3F06">
        <w:t>Innovation in key industry sectors (e.g., Health Care, Aquaculture (beyond the one developed), Agriculture, Forestry, Manufacturing, Marine Sciences, Biological and Life Sciences, etc.) (Recovery Plan, Economic Development strategy)</w:t>
      </w:r>
    </w:p>
    <w:p w14:paraId="1F432EFB" w14:textId="77777777" w:rsidR="0091093D" w:rsidRPr="009D3F06" w:rsidRDefault="00AD6F43" w:rsidP="00C12FCF">
      <w:pPr>
        <w:numPr>
          <w:ilvl w:val="0"/>
          <w:numId w:val="9"/>
        </w:numPr>
        <w:spacing w:line="240" w:lineRule="auto"/>
      </w:pPr>
      <w:r w:rsidRPr="009D3F06">
        <w:t>Health care</w:t>
      </w:r>
    </w:p>
    <w:p w14:paraId="3B869DB9" w14:textId="5B8BD24B" w:rsidR="00C12FCF" w:rsidRPr="009D3F06" w:rsidRDefault="00AD6F43" w:rsidP="00C12FCF">
      <w:pPr>
        <w:numPr>
          <w:ilvl w:val="0"/>
          <w:numId w:val="9"/>
        </w:numPr>
        <w:spacing w:line="240" w:lineRule="auto"/>
      </w:pPr>
      <w:r w:rsidRPr="009D3F06">
        <w:rPr>
          <w:b/>
        </w:rPr>
        <w:t>Other topic areas</w:t>
      </w:r>
      <w:r w:rsidRPr="009D3F06">
        <w:t xml:space="preserve"> may be considered with a strong workforce development justification and appropriate Maine labor market data.</w:t>
      </w:r>
    </w:p>
    <w:p w14:paraId="1E0F7385" w14:textId="51CF7AD9" w:rsidR="00F4542C" w:rsidRPr="009D3F06" w:rsidRDefault="00F4542C" w:rsidP="00F4542C">
      <w:pPr>
        <w:spacing w:line="240" w:lineRule="auto"/>
        <w:rPr>
          <w:b/>
        </w:rPr>
      </w:pPr>
    </w:p>
    <w:p w14:paraId="1FA8C641" w14:textId="77777777" w:rsidR="00F4542C" w:rsidRPr="009D3F06" w:rsidRDefault="00F4542C" w:rsidP="00F4542C">
      <w:pPr>
        <w:spacing w:line="240" w:lineRule="auto"/>
      </w:pPr>
    </w:p>
    <w:p w14:paraId="5CF9B377" w14:textId="0627AF8E" w:rsidR="00C75121" w:rsidRPr="009D3F06" w:rsidRDefault="00C75121" w:rsidP="00C12FCF">
      <w:pPr>
        <w:pStyle w:val="LatoHeading"/>
        <w:spacing w:before="0" w:after="0" w:line="240" w:lineRule="auto"/>
        <w:rPr>
          <w:rFonts w:ascii="Arial" w:hAnsi="Arial"/>
        </w:rPr>
      </w:pPr>
      <w:r w:rsidRPr="009D3F06">
        <w:rPr>
          <w:rFonts w:ascii="Arial" w:hAnsi="Arial"/>
        </w:rPr>
        <w:t>The priority topic areas come from several reports and plans including:</w:t>
      </w:r>
    </w:p>
    <w:p w14:paraId="7266BD2F" w14:textId="77777777" w:rsidR="00C75121" w:rsidRPr="009D3F06" w:rsidRDefault="00000000" w:rsidP="00C12FCF">
      <w:pPr>
        <w:numPr>
          <w:ilvl w:val="0"/>
          <w:numId w:val="10"/>
        </w:numPr>
        <w:spacing w:line="240" w:lineRule="auto"/>
      </w:pPr>
      <w:hyperlink r:id="rId15">
        <w:r w:rsidR="00C75121" w:rsidRPr="009D3F06">
          <w:rPr>
            <w:color w:val="1155CC"/>
            <w:u w:val="single"/>
          </w:rPr>
          <w:t>The Maine Economic Development Strategy: A Focus on Talent and Innovation, 2020-2029</w:t>
        </w:r>
      </w:hyperlink>
      <w:r w:rsidR="00C75121" w:rsidRPr="009D3F06">
        <w:t xml:space="preserve"> (Economic Development Strategy – External Link)</w:t>
      </w:r>
    </w:p>
    <w:p w14:paraId="3A976490" w14:textId="08EA30DF" w:rsidR="00C75121" w:rsidRPr="009D3F06" w:rsidRDefault="00000000" w:rsidP="00C75121">
      <w:pPr>
        <w:numPr>
          <w:ilvl w:val="0"/>
          <w:numId w:val="10"/>
        </w:numPr>
        <w:spacing w:after="240"/>
      </w:pPr>
      <w:hyperlink r:id="rId16">
        <w:r w:rsidR="00C75121" w:rsidRPr="009D3F06">
          <w:rPr>
            <w:color w:val="1155CC"/>
            <w:u w:val="single"/>
          </w:rPr>
          <w:t>Governor’s Economic Recovery Committee Recommendations to Sustain and Grow Maine’s Economy</w:t>
        </w:r>
      </w:hyperlink>
      <w:r w:rsidR="00C75121" w:rsidRPr="009D3F06">
        <w:t xml:space="preserve"> (Recovery Plan – External Link)</w:t>
      </w:r>
    </w:p>
    <w:p w14:paraId="6C7AE21F" w14:textId="77777777" w:rsidR="0091093D" w:rsidRPr="009D3F06" w:rsidRDefault="00AD6F43" w:rsidP="009D3F06">
      <w:pPr>
        <w:pStyle w:val="Heading2"/>
      </w:pPr>
      <w:bookmarkStart w:id="3" w:name="_e4iwqz6h6pfo" w:colFirst="0" w:colLast="0"/>
      <w:bookmarkEnd w:id="3"/>
      <w:r w:rsidRPr="009D3F06">
        <w:t>Development Team:</w:t>
      </w:r>
    </w:p>
    <w:p w14:paraId="244C490A" w14:textId="3F37A7F2" w:rsidR="00C12FCF" w:rsidRPr="009D3F06" w:rsidRDefault="00AD6F43" w:rsidP="00C12FCF">
      <w:pPr>
        <w:spacing w:line="240" w:lineRule="auto"/>
      </w:pPr>
      <w:r w:rsidRPr="009D3F06">
        <w:t xml:space="preserve">Mini-Grants will be awarded to </w:t>
      </w:r>
      <w:r w:rsidRPr="009D3F06">
        <w:rPr>
          <w:b/>
        </w:rPr>
        <w:t xml:space="preserve">UMS teams of faculty/staff </w:t>
      </w:r>
      <w:r w:rsidRPr="009D3F06">
        <w:t xml:space="preserve">collaborating on the development and implementation of UMS micro-credentials. UMS students and people outside of the UMS may also be part of a development team (e.g., employers, industry professionals, State </w:t>
      </w:r>
      <w:r w:rsidR="00C12FCF" w:rsidRPr="009D3F06">
        <w:t>agencies,</w:t>
      </w:r>
      <w:r w:rsidRPr="009D3F06">
        <w:t xml:space="preserve"> non-profit staff, etc.). </w:t>
      </w:r>
      <w:bookmarkStart w:id="4" w:name="_lv84613pxxva" w:colFirst="0" w:colLast="0"/>
      <w:bookmarkEnd w:id="4"/>
    </w:p>
    <w:p w14:paraId="5532D0EB" w14:textId="77777777" w:rsidR="00C12FCF" w:rsidRPr="009D3F06" w:rsidRDefault="00C12FCF" w:rsidP="00C12FCF">
      <w:pPr>
        <w:spacing w:line="240" w:lineRule="auto"/>
      </w:pPr>
    </w:p>
    <w:p w14:paraId="320D3CC5" w14:textId="17514838" w:rsidR="0091093D" w:rsidRPr="009D3F06" w:rsidRDefault="00AD6F43" w:rsidP="009D3F06">
      <w:pPr>
        <w:pStyle w:val="Heading2"/>
      </w:pPr>
      <w:r w:rsidRPr="009D3F06">
        <w:t>Advisors (optional):</w:t>
      </w:r>
    </w:p>
    <w:p w14:paraId="40E1324D" w14:textId="6DA45082" w:rsidR="0091093D" w:rsidRPr="009D3F06" w:rsidRDefault="00AD6F43" w:rsidP="00C12FCF">
      <w:pPr>
        <w:spacing w:line="240" w:lineRule="auto"/>
      </w:pPr>
      <w:r w:rsidRPr="009D3F06">
        <w:t xml:space="preserve">The Development Team may decide to add Advisors or to create an Advisory Team. </w:t>
      </w:r>
      <w:r w:rsidR="008C0E4B" w:rsidRPr="009D3F06">
        <w:t xml:space="preserve">Employers/Industry professionals may wish to serve in this capacity. </w:t>
      </w:r>
      <w:r w:rsidRPr="009D3F06">
        <w:t xml:space="preserve">Advisors are not required to complete the Micro-Credential Development Training, but they may ask to be included. It is recommended that Advisors complete the Level 1 training. </w:t>
      </w:r>
    </w:p>
    <w:p w14:paraId="5AC66928" w14:textId="77777777" w:rsidR="008C0E4B" w:rsidRPr="009D3F06" w:rsidRDefault="008C0E4B" w:rsidP="00C12FCF">
      <w:pPr>
        <w:spacing w:line="240" w:lineRule="auto"/>
      </w:pPr>
    </w:p>
    <w:p w14:paraId="1A537A8F" w14:textId="5023B480" w:rsidR="0091093D" w:rsidRPr="009D3F06" w:rsidRDefault="008C0E4B" w:rsidP="00C12FCF">
      <w:pPr>
        <w:spacing w:line="240" w:lineRule="auto"/>
      </w:pPr>
      <w:r w:rsidRPr="009D3F06">
        <w:t xml:space="preserve">You will have the opportunity to add to your development team and advisors once selected. The UMS Micro-Credential Steering Committee can help you to identify appropriate team members and/or advisors. Please contact us at </w:t>
      </w:r>
      <w:hyperlink r:id="rId17">
        <w:r w:rsidRPr="009D3F06">
          <w:rPr>
            <w:color w:val="1155CC"/>
            <w:u w:val="single"/>
          </w:rPr>
          <w:t>ums.mc@maine.edu</w:t>
        </w:r>
      </w:hyperlink>
      <w:r w:rsidRPr="009D3F06">
        <w:t xml:space="preserve">. </w:t>
      </w:r>
    </w:p>
    <w:p w14:paraId="5AA12749" w14:textId="04D07602" w:rsidR="0091093D" w:rsidRPr="009D3F06" w:rsidRDefault="0091093D" w:rsidP="00C12FCF">
      <w:pPr>
        <w:spacing w:line="240" w:lineRule="auto"/>
      </w:pPr>
    </w:p>
    <w:p w14:paraId="736CFC8D" w14:textId="77777777" w:rsidR="0091093D" w:rsidRPr="009D3F06" w:rsidRDefault="00AD6F43" w:rsidP="009D3F06">
      <w:pPr>
        <w:pStyle w:val="Heading2"/>
      </w:pPr>
      <w:bookmarkStart w:id="5" w:name="_ssuq9c39xiwi" w:colFirst="0" w:colLast="0"/>
      <w:bookmarkEnd w:id="5"/>
      <w:r w:rsidRPr="009D3F06">
        <w:t>Requirements and Expectations:</w:t>
      </w:r>
    </w:p>
    <w:p w14:paraId="37218FAE" w14:textId="77777777" w:rsidR="0091093D" w:rsidRPr="009D3F06" w:rsidRDefault="00AD6F43" w:rsidP="00C12FCF">
      <w:pPr>
        <w:numPr>
          <w:ilvl w:val="0"/>
          <w:numId w:val="8"/>
        </w:numPr>
        <w:spacing w:line="240" w:lineRule="auto"/>
      </w:pPr>
      <w:r w:rsidRPr="009D3F06">
        <w:t>The grant maximum is</w:t>
      </w:r>
      <w:r w:rsidRPr="009D3F06">
        <w:rPr>
          <w:b/>
        </w:rPr>
        <w:t xml:space="preserve"> $10,000</w:t>
      </w:r>
      <w:r w:rsidRPr="009D3F06">
        <w:t xml:space="preserve">. </w:t>
      </w:r>
    </w:p>
    <w:p w14:paraId="1D91D3C4" w14:textId="6D03BADA" w:rsidR="0091093D" w:rsidRPr="009D3F06" w:rsidRDefault="00AD6F43" w:rsidP="00C12FCF">
      <w:pPr>
        <w:numPr>
          <w:ilvl w:val="0"/>
          <w:numId w:val="8"/>
        </w:numPr>
        <w:spacing w:line="240" w:lineRule="auto"/>
      </w:pPr>
      <w:r w:rsidRPr="009D3F06">
        <w:t xml:space="preserve">The micro-credential must aid workforce/economic development in Maine </w:t>
      </w:r>
    </w:p>
    <w:p w14:paraId="7E75B99A" w14:textId="77777777" w:rsidR="0091093D" w:rsidRPr="009D3F06" w:rsidRDefault="00AD6F43" w:rsidP="00C12FCF">
      <w:pPr>
        <w:numPr>
          <w:ilvl w:val="0"/>
          <w:numId w:val="8"/>
        </w:numPr>
        <w:spacing w:line="240" w:lineRule="auto"/>
      </w:pPr>
      <w:r w:rsidRPr="009D3F06">
        <w:t xml:space="preserve">There must be </w:t>
      </w:r>
      <w:r w:rsidRPr="009D3F06">
        <w:rPr>
          <w:b/>
        </w:rPr>
        <w:t xml:space="preserve">collaboration </w:t>
      </w:r>
      <w:r w:rsidRPr="009D3F06">
        <w:t xml:space="preserve">across the UMS: </w:t>
      </w:r>
    </w:p>
    <w:p w14:paraId="055E3A04" w14:textId="77777777" w:rsidR="0091093D" w:rsidRPr="009D3F06" w:rsidRDefault="00AD6F43" w:rsidP="00C12FCF">
      <w:pPr>
        <w:numPr>
          <w:ilvl w:val="1"/>
          <w:numId w:val="8"/>
        </w:numPr>
        <w:spacing w:line="240" w:lineRule="auto"/>
      </w:pPr>
      <w:r w:rsidRPr="009D3F06">
        <w:t xml:space="preserve">a). A team of UMS Faculty/Staff collaborators from more than one UMS university; </w:t>
      </w:r>
    </w:p>
    <w:p w14:paraId="0AE462AE" w14:textId="77777777" w:rsidR="0091093D" w:rsidRPr="009D3F06" w:rsidRDefault="00AD6F43" w:rsidP="008C0E4B">
      <w:pPr>
        <w:pBdr>
          <w:left w:val="none" w:sz="0" w:space="20" w:color="auto"/>
        </w:pBdr>
        <w:spacing w:line="240" w:lineRule="auto"/>
        <w:ind w:left="720" w:firstLine="720"/>
      </w:pPr>
      <w:r w:rsidRPr="009D3F06">
        <w:t xml:space="preserve">and/or </w:t>
      </w:r>
    </w:p>
    <w:p w14:paraId="75831A37" w14:textId="6150947B" w:rsidR="00FC0F81" w:rsidRPr="009D3F06" w:rsidRDefault="00AD6F43" w:rsidP="008C0E4B">
      <w:pPr>
        <w:numPr>
          <w:ilvl w:val="1"/>
          <w:numId w:val="6"/>
        </w:numPr>
        <w:spacing w:line="240" w:lineRule="auto"/>
      </w:pPr>
      <w:r w:rsidRPr="009D3F06">
        <w:t xml:space="preserve">b). If appropriate collaborators cannot be located across the UMS (e.g., the topic is unique to one campus), the micro-credential must be open and available to learners across the UMS (e.g., offered online). </w:t>
      </w:r>
    </w:p>
    <w:p w14:paraId="008B7A47" w14:textId="3E0D976B" w:rsidR="0091093D" w:rsidRPr="009D3F06" w:rsidRDefault="00AD6F43" w:rsidP="00C12FCF">
      <w:pPr>
        <w:numPr>
          <w:ilvl w:val="0"/>
          <w:numId w:val="5"/>
        </w:numPr>
        <w:spacing w:line="240" w:lineRule="auto"/>
      </w:pPr>
      <w:r w:rsidRPr="009D3F06">
        <w:t xml:space="preserve">If funded, team members must complete </w:t>
      </w:r>
      <w:r w:rsidR="008C0E4B" w:rsidRPr="009D3F06">
        <w:t xml:space="preserve">the </w:t>
      </w:r>
      <w:r w:rsidRPr="009D3F06">
        <w:t xml:space="preserve">required training in a timely manner. The </w:t>
      </w:r>
      <w:r w:rsidRPr="009D3F06">
        <w:rPr>
          <w:b/>
        </w:rPr>
        <w:t>Level 1 training must be completed by all Development Team members before funding is released</w:t>
      </w:r>
      <w:r w:rsidRPr="009D3F06">
        <w:t>. Selected teams must work to meet the expected timeline for completion. See Appendix A.</w:t>
      </w:r>
    </w:p>
    <w:p w14:paraId="01DEB077" w14:textId="77777777" w:rsidR="0091093D" w:rsidRPr="009D3F06" w:rsidRDefault="00AD6F43" w:rsidP="00C12FCF">
      <w:pPr>
        <w:numPr>
          <w:ilvl w:val="0"/>
          <w:numId w:val="5"/>
        </w:numPr>
        <w:spacing w:line="240" w:lineRule="auto"/>
      </w:pPr>
      <w:r w:rsidRPr="009D3F06">
        <w:t xml:space="preserve">The </w:t>
      </w:r>
      <w:r w:rsidRPr="009D3F06">
        <w:rPr>
          <w:b/>
        </w:rPr>
        <w:t>UMS Framework and guidelines</w:t>
      </w:r>
      <w:r w:rsidRPr="009D3F06">
        <w:t xml:space="preserve"> must be followed. A complete micro-credential pathway (three levels and macro-badge) must be developed. Embedded micro-badges may also be developed.</w:t>
      </w:r>
    </w:p>
    <w:p w14:paraId="57248153" w14:textId="77777777" w:rsidR="0091093D" w:rsidRPr="009D3F06" w:rsidRDefault="00AD6F43" w:rsidP="00C12FCF">
      <w:pPr>
        <w:numPr>
          <w:ilvl w:val="0"/>
          <w:numId w:val="5"/>
        </w:numPr>
        <w:spacing w:line="240" w:lineRule="auto"/>
      </w:pPr>
      <w:r w:rsidRPr="009D3F06">
        <w:t>Funded teams will be called upon to provide updates, feedback, and outcome data throughout the development process.</w:t>
      </w:r>
    </w:p>
    <w:p w14:paraId="2E82260E" w14:textId="77777777" w:rsidR="0091093D" w:rsidRPr="009D3F06" w:rsidRDefault="00AD6F43" w:rsidP="00C12FCF">
      <w:pPr>
        <w:numPr>
          <w:ilvl w:val="0"/>
          <w:numId w:val="5"/>
        </w:numPr>
        <w:spacing w:line="240" w:lineRule="auto"/>
      </w:pPr>
      <w:r w:rsidRPr="009D3F06">
        <w:t xml:space="preserve">The team will indicate a </w:t>
      </w:r>
      <w:r w:rsidRPr="009D3F06">
        <w:rPr>
          <w:b/>
        </w:rPr>
        <w:t>Primary Contact</w:t>
      </w:r>
      <w:r w:rsidRPr="009D3F06">
        <w:t>. The Primary Contact is the point person for the Development team.</w:t>
      </w:r>
    </w:p>
    <w:p w14:paraId="51FAAA98" w14:textId="77777777" w:rsidR="0091093D" w:rsidRPr="009D3F06" w:rsidRDefault="00AD6F43" w:rsidP="00C12FCF">
      <w:pPr>
        <w:numPr>
          <w:ilvl w:val="1"/>
          <w:numId w:val="5"/>
        </w:numPr>
        <w:spacing w:line="240" w:lineRule="auto"/>
      </w:pPr>
      <w:r w:rsidRPr="009D3F06">
        <w:rPr>
          <w:b/>
        </w:rPr>
        <w:t>Responsibilities for the Primary Contact include:</w:t>
      </w:r>
      <w:r w:rsidRPr="009D3F06">
        <w:t xml:space="preserve"> </w:t>
      </w:r>
    </w:p>
    <w:p w14:paraId="16BAF947" w14:textId="77777777" w:rsidR="004E4F12" w:rsidRPr="009D3F06" w:rsidRDefault="008C0E4B" w:rsidP="008C0E4B">
      <w:pPr>
        <w:numPr>
          <w:ilvl w:val="2"/>
          <w:numId w:val="5"/>
        </w:numPr>
        <w:spacing w:line="240" w:lineRule="auto"/>
      </w:pPr>
      <w:r w:rsidRPr="009D3F06">
        <w:t>Acting as the main point of contact to the Micro-Credential Initiative for the Development Team</w:t>
      </w:r>
    </w:p>
    <w:p w14:paraId="24721BE3" w14:textId="6120703D" w:rsidR="008C0E4B" w:rsidRPr="009D3F06" w:rsidRDefault="004E4F12" w:rsidP="004E4F12">
      <w:pPr>
        <w:spacing w:line="240" w:lineRule="auto"/>
        <w:ind w:left="2160"/>
      </w:pPr>
      <w:r w:rsidRPr="009D3F06">
        <w:t xml:space="preserve">If funded: </w:t>
      </w:r>
      <w:r w:rsidR="008C0E4B" w:rsidRPr="009D3F06">
        <w:t xml:space="preserve"> </w:t>
      </w:r>
    </w:p>
    <w:p w14:paraId="186F7C50" w14:textId="1C102976" w:rsidR="0091093D" w:rsidRPr="009D3F06" w:rsidRDefault="00AD6F43" w:rsidP="00C12FCF">
      <w:pPr>
        <w:numPr>
          <w:ilvl w:val="2"/>
          <w:numId w:val="5"/>
        </w:numPr>
        <w:spacing w:line="240" w:lineRule="auto"/>
      </w:pPr>
      <w:r w:rsidRPr="009D3F06">
        <w:t>Deliver</w:t>
      </w:r>
      <w:r w:rsidR="004E4F12" w:rsidRPr="009D3F06">
        <w:t xml:space="preserve"> </w:t>
      </w:r>
      <w:r w:rsidRPr="009D3F06">
        <w:t>progress reports on the overall status of the development process</w:t>
      </w:r>
    </w:p>
    <w:p w14:paraId="0800BC8B" w14:textId="191909A4" w:rsidR="0091093D" w:rsidRPr="009D3F06" w:rsidRDefault="00AD6F43" w:rsidP="00C12FCF">
      <w:pPr>
        <w:numPr>
          <w:ilvl w:val="2"/>
          <w:numId w:val="5"/>
        </w:numPr>
        <w:spacing w:line="240" w:lineRule="auto"/>
      </w:pPr>
      <w:r w:rsidRPr="009D3F06">
        <w:t>Submit</w:t>
      </w:r>
      <w:r w:rsidR="004E4F12" w:rsidRPr="009D3F06">
        <w:t xml:space="preserve"> </w:t>
      </w:r>
      <w:r w:rsidRPr="009D3F06">
        <w:t>specific assignments on the behalf of the team in Brightspace</w:t>
      </w:r>
    </w:p>
    <w:p w14:paraId="0690773B" w14:textId="042EF0FE" w:rsidR="0091093D" w:rsidRPr="009D3F06" w:rsidRDefault="004E4F12" w:rsidP="004E4F12">
      <w:pPr>
        <w:numPr>
          <w:ilvl w:val="2"/>
          <w:numId w:val="5"/>
        </w:numPr>
        <w:spacing w:line="240" w:lineRule="auto"/>
      </w:pPr>
      <w:r w:rsidRPr="009D3F06">
        <w:t xml:space="preserve">Indicate a </w:t>
      </w:r>
      <w:r w:rsidRPr="009D3F06">
        <w:rPr>
          <w:b/>
        </w:rPr>
        <w:t>Financial Contact</w:t>
      </w:r>
      <w:r w:rsidRPr="009D3F06">
        <w:t xml:space="preserve"> and work with this person and the UMS to receive the funds and work with the team to access the funds. </w:t>
      </w:r>
    </w:p>
    <w:p w14:paraId="6F3ABA4B" w14:textId="77777777" w:rsidR="0091093D" w:rsidRPr="009D3F06" w:rsidRDefault="00AD6F43" w:rsidP="00C12FCF">
      <w:pPr>
        <w:numPr>
          <w:ilvl w:val="0"/>
          <w:numId w:val="5"/>
        </w:numPr>
        <w:spacing w:line="240" w:lineRule="auto"/>
      </w:pPr>
      <w:r w:rsidRPr="009D3F06">
        <w:t xml:space="preserve">We ask that courses/course shells be developed in UMS Brightspace. </w:t>
      </w:r>
    </w:p>
    <w:p w14:paraId="3B09C15D" w14:textId="77777777" w:rsidR="0091093D" w:rsidRPr="009D3F06" w:rsidRDefault="00AD6F43" w:rsidP="00C12FCF">
      <w:pPr>
        <w:spacing w:line="240" w:lineRule="auto"/>
      </w:pPr>
      <w:r w:rsidRPr="009D3F06">
        <w:t xml:space="preserve"> </w:t>
      </w:r>
    </w:p>
    <w:p w14:paraId="004BD8D7" w14:textId="77777777" w:rsidR="0091093D" w:rsidRPr="009D3F06" w:rsidRDefault="00AD6F43" w:rsidP="009D3F06">
      <w:pPr>
        <w:pStyle w:val="Heading2"/>
      </w:pPr>
      <w:bookmarkStart w:id="6" w:name="_t8xjjklaug1t" w:colFirst="0" w:colLast="0"/>
      <w:bookmarkEnd w:id="6"/>
      <w:r w:rsidRPr="009D3F06">
        <w:t>Selection Criteria:</w:t>
      </w:r>
    </w:p>
    <w:p w14:paraId="78CA7197" w14:textId="77777777" w:rsidR="0091093D" w:rsidRPr="009D3F06" w:rsidRDefault="00AD6F43" w:rsidP="00C12FCF">
      <w:pPr>
        <w:spacing w:line="240" w:lineRule="auto"/>
      </w:pPr>
      <w:r w:rsidRPr="009D3F06">
        <w:t xml:space="preserve">Proposals will be evaluated based on how well the following areas are addressed: </w:t>
      </w:r>
    </w:p>
    <w:p w14:paraId="5ADC25E0" w14:textId="173D5C7E" w:rsidR="0091093D" w:rsidRPr="009D3F06" w:rsidRDefault="00AD6F43" w:rsidP="004E4F12">
      <w:pPr>
        <w:numPr>
          <w:ilvl w:val="0"/>
          <w:numId w:val="3"/>
        </w:numPr>
        <w:spacing w:line="240" w:lineRule="auto"/>
      </w:pPr>
      <w:r w:rsidRPr="009D3F06">
        <w:t xml:space="preserve">Clear </w:t>
      </w:r>
      <w:r w:rsidRPr="009D3F06">
        <w:rPr>
          <w:b/>
        </w:rPr>
        <w:t xml:space="preserve">description of the purpose </w:t>
      </w:r>
      <w:r w:rsidRPr="009D3F06">
        <w:t xml:space="preserve">explaining the </w:t>
      </w:r>
      <w:r w:rsidRPr="009D3F06">
        <w:rPr>
          <w:b/>
        </w:rPr>
        <w:t>tie to workforce/economic development goals</w:t>
      </w:r>
      <w:r w:rsidRPr="009D3F06">
        <w:t xml:space="preserve">: Is the purpose/goal of the micro-credential clearly articulated? Does the proposal identify and address one of the priority topic areas or does it give a strong workforce/economic development rationale for inclusion? Does the proposal clearly articulate a workforce development need with labor market </w:t>
      </w:r>
      <w:r w:rsidRPr="009D3F06">
        <w:rPr>
          <w:b/>
          <w:bCs/>
        </w:rPr>
        <w:t>facts/statistics</w:t>
      </w:r>
      <w:r w:rsidRPr="009D3F06">
        <w:t xml:space="preserve">? Does the proposal articulate a </w:t>
      </w:r>
      <w:r w:rsidRPr="009D3F06">
        <w:rPr>
          <w:b/>
          <w:bCs/>
        </w:rPr>
        <w:t>competency-based approach</w:t>
      </w:r>
      <w:r w:rsidRPr="009D3F06">
        <w:t xml:space="preserve"> (e.g., skills/competencies)? </w:t>
      </w:r>
    </w:p>
    <w:p w14:paraId="4AA5F278" w14:textId="77777777" w:rsidR="0091093D" w:rsidRPr="009D3F06" w:rsidRDefault="00AD6F43" w:rsidP="00C12FCF">
      <w:pPr>
        <w:numPr>
          <w:ilvl w:val="0"/>
          <w:numId w:val="11"/>
        </w:numPr>
        <w:spacing w:line="240" w:lineRule="auto"/>
      </w:pPr>
      <w:r w:rsidRPr="009D3F06">
        <w:rPr>
          <w:b/>
        </w:rPr>
        <w:lastRenderedPageBreak/>
        <w:t>Clear rationale for the potential benefits to learners</w:t>
      </w:r>
      <w:r w:rsidRPr="009D3F06">
        <w:t xml:space="preserve">: Does the proposal specify the targeted learners? Does it clearly articulate the potential benefits to those learners? </w:t>
      </w:r>
    </w:p>
    <w:p w14:paraId="355CE896" w14:textId="6F8E5307" w:rsidR="0091093D" w:rsidRPr="009D3F06" w:rsidRDefault="00AD6F43" w:rsidP="00C12FCF">
      <w:pPr>
        <w:numPr>
          <w:ilvl w:val="0"/>
          <w:numId w:val="11"/>
        </w:numPr>
        <w:spacing w:line="240" w:lineRule="auto"/>
      </w:pPr>
      <w:r w:rsidRPr="009D3F06">
        <w:rPr>
          <w:b/>
        </w:rPr>
        <w:t>Clear budget rationale</w:t>
      </w:r>
      <w:r w:rsidRPr="009D3F06">
        <w:t xml:space="preserve">: Does the proposal include a clear budget rationale that adequately supports the project? Budget items may include (but are not limited to): Faculty/Staff time for micro-credential development and instructional design support. Course-release </w:t>
      </w:r>
      <w:r w:rsidRPr="009D3F06">
        <w:rPr>
          <w:b/>
        </w:rPr>
        <w:t xml:space="preserve">cannot </w:t>
      </w:r>
      <w:r w:rsidRPr="009D3F06">
        <w:t xml:space="preserve">be included. Please see the sample Budget (Appendix B). </w:t>
      </w:r>
    </w:p>
    <w:p w14:paraId="7741606E" w14:textId="77777777" w:rsidR="00F4542C" w:rsidRPr="009D3F06" w:rsidRDefault="00F4542C" w:rsidP="00C12FCF">
      <w:pPr>
        <w:pStyle w:val="LatoHeading"/>
        <w:spacing w:before="0" w:after="0" w:line="240" w:lineRule="auto"/>
        <w:rPr>
          <w:rFonts w:ascii="Arial" w:hAnsi="Arial"/>
        </w:rPr>
      </w:pPr>
      <w:bookmarkStart w:id="7" w:name="_8u1txelypvl4" w:colFirst="0" w:colLast="0"/>
      <w:bookmarkEnd w:id="7"/>
    </w:p>
    <w:p w14:paraId="48538CE5" w14:textId="28CA62E9" w:rsidR="0091093D" w:rsidRPr="009D3F06" w:rsidRDefault="00AD6F43" w:rsidP="009D3F06">
      <w:pPr>
        <w:pStyle w:val="Heading2"/>
      </w:pPr>
      <w:r w:rsidRPr="009D3F06">
        <w:t>Time Commitment:</w:t>
      </w:r>
    </w:p>
    <w:p w14:paraId="48511531" w14:textId="77777777" w:rsidR="0091093D" w:rsidRPr="009D3F06" w:rsidRDefault="00AD6F43" w:rsidP="00C12FCF">
      <w:pPr>
        <w:spacing w:line="240" w:lineRule="auto"/>
      </w:pPr>
      <w:r w:rsidRPr="009D3F06">
        <w:t xml:space="preserve">The time needed for completing the required training, content development, and Brightspace course design will vary per team. Please consider this and other time needed when creating your budget and selecting Development Team members. </w:t>
      </w:r>
    </w:p>
    <w:p w14:paraId="69A6D722" w14:textId="77777777" w:rsidR="0091093D" w:rsidRPr="009D3F06" w:rsidRDefault="00AD6F43" w:rsidP="00C12FCF">
      <w:pPr>
        <w:spacing w:line="240" w:lineRule="auto"/>
      </w:pPr>
      <w:r w:rsidRPr="009D3F06">
        <w:t xml:space="preserve"> </w:t>
      </w:r>
    </w:p>
    <w:p w14:paraId="4098277E" w14:textId="77777777" w:rsidR="0091093D" w:rsidRPr="009D3F06" w:rsidRDefault="00AD6F43" w:rsidP="009D3F06">
      <w:pPr>
        <w:pStyle w:val="Heading2"/>
      </w:pPr>
      <w:bookmarkStart w:id="8" w:name="_yl7yygcumek0" w:colFirst="0" w:colLast="0"/>
      <w:bookmarkEnd w:id="8"/>
      <w:r w:rsidRPr="009D3F06">
        <w:t>Outcome Assessment/Feedback:</w:t>
      </w:r>
    </w:p>
    <w:p w14:paraId="282FD515" w14:textId="42FEB713" w:rsidR="0091093D" w:rsidRPr="009D3F06" w:rsidRDefault="00AD6F43" w:rsidP="00C12FCF">
      <w:pPr>
        <w:pStyle w:val="Heading5"/>
        <w:keepNext w:val="0"/>
        <w:keepLines w:val="0"/>
        <w:spacing w:before="0" w:after="0" w:line="240" w:lineRule="auto"/>
        <w:rPr>
          <w:color w:val="000000"/>
        </w:rPr>
      </w:pPr>
      <w:bookmarkStart w:id="9" w:name="_k910nt9v9u7" w:colFirst="0" w:colLast="0"/>
      <w:bookmarkEnd w:id="9"/>
      <w:r w:rsidRPr="009D3F06">
        <w:rPr>
          <w:color w:val="000000"/>
        </w:rPr>
        <w:t xml:space="preserve">The team will be asked to </w:t>
      </w:r>
      <w:r w:rsidR="004413A1" w:rsidRPr="009D3F06">
        <w:rPr>
          <w:color w:val="000000"/>
        </w:rPr>
        <w:t xml:space="preserve">provide </w:t>
      </w:r>
      <w:r w:rsidRPr="009D3F06">
        <w:rPr>
          <w:color w:val="000000"/>
        </w:rPr>
        <w:t xml:space="preserve">feedback </w:t>
      </w:r>
      <w:r w:rsidR="004413A1" w:rsidRPr="009D3F06">
        <w:rPr>
          <w:color w:val="000000"/>
        </w:rPr>
        <w:t>and/or testimonials. The team may also</w:t>
      </w:r>
      <w:r w:rsidRPr="009D3F06">
        <w:rPr>
          <w:color w:val="000000"/>
        </w:rPr>
        <w:t xml:space="preserve"> be </w:t>
      </w:r>
      <w:r w:rsidR="004413A1" w:rsidRPr="009D3F06">
        <w:rPr>
          <w:color w:val="000000"/>
        </w:rPr>
        <w:t xml:space="preserve">asked to participate in an outcomes study and/or interview. </w:t>
      </w:r>
    </w:p>
    <w:p w14:paraId="4E0E44F8" w14:textId="77777777" w:rsidR="0091093D" w:rsidRPr="009D3F06" w:rsidRDefault="00AD6F43" w:rsidP="00C12FCF">
      <w:pPr>
        <w:spacing w:line="240" w:lineRule="auto"/>
      </w:pPr>
      <w:r w:rsidRPr="009D3F06">
        <w:t xml:space="preserve"> </w:t>
      </w:r>
    </w:p>
    <w:p w14:paraId="1478BCBB" w14:textId="77777777" w:rsidR="0091093D" w:rsidRPr="009D3F06" w:rsidRDefault="00AD6F43" w:rsidP="009D3F06">
      <w:pPr>
        <w:pStyle w:val="Heading2"/>
      </w:pPr>
      <w:bookmarkStart w:id="10" w:name="_g6locevnp3er" w:colFirst="0" w:colLast="0"/>
      <w:bookmarkEnd w:id="10"/>
      <w:r w:rsidRPr="009D3F06">
        <w:t>How to Apply:</w:t>
      </w:r>
    </w:p>
    <w:p w14:paraId="76ED1537" w14:textId="62FB18AF" w:rsidR="0091093D" w:rsidRPr="009D3F06" w:rsidRDefault="00AD6F43" w:rsidP="00C12FCF">
      <w:pPr>
        <w:spacing w:line="240" w:lineRule="auto"/>
        <w:rPr>
          <w:b/>
        </w:rPr>
      </w:pPr>
      <w:r w:rsidRPr="009D3F06">
        <w:t>Please submit your completed proposal via our</w:t>
      </w:r>
      <w:hyperlink r:id="rId18">
        <w:r w:rsidRPr="009D3F06">
          <w:t xml:space="preserve"> </w:t>
        </w:r>
      </w:hyperlink>
      <w:hyperlink r:id="rId19">
        <w:r w:rsidRPr="009D3F06">
          <w:rPr>
            <w:b/>
            <w:bCs/>
            <w:color w:val="1155CC"/>
            <w:sz w:val="28"/>
            <w:szCs w:val="28"/>
            <w:u w:val="single"/>
          </w:rPr>
          <w:t>Google Form</w:t>
        </w:r>
      </w:hyperlink>
      <w:r w:rsidRPr="009D3F06">
        <w:t xml:space="preserve"> (External Link)</w:t>
      </w:r>
      <w:r w:rsidRPr="009D3F06">
        <w:rPr>
          <w:b/>
        </w:rPr>
        <w:t xml:space="preserve"> on or before 5 PM, October 17, 2022.</w:t>
      </w:r>
    </w:p>
    <w:p w14:paraId="408451E2" w14:textId="421418D9" w:rsidR="004413A1" w:rsidRPr="009D3F06" w:rsidRDefault="00AD6F43" w:rsidP="00C12FCF">
      <w:pPr>
        <w:spacing w:line="240" w:lineRule="auto"/>
      </w:pPr>
      <w:r w:rsidRPr="009D3F06">
        <w:t xml:space="preserve"> </w:t>
      </w:r>
      <w:bookmarkStart w:id="11" w:name="_jullbq6tjpon" w:colFirst="0" w:colLast="0"/>
      <w:bookmarkEnd w:id="11"/>
    </w:p>
    <w:p w14:paraId="337AF38E" w14:textId="5A2CC33B" w:rsidR="0091093D" w:rsidRPr="009D3F06" w:rsidRDefault="00000000" w:rsidP="00C12FCF">
      <w:pPr>
        <w:spacing w:line="240" w:lineRule="auto"/>
      </w:pPr>
      <w:r>
        <w:pict w14:anchorId="60A5F820">
          <v:rect id="_x0000_i1025" style="width:0;height:1.5pt" o:hralign="center" o:hrstd="t" o:hr="t" fillcolor="#a0a0a0" stroked="f"/>
        </w:pict>
      </w:r>
    </w:p>
    <w:p w14:paraId="0EDE6FEC" w14:textId="1B2DBA58" w:rsidR="0091093D" w:rsidRDefault="00AD6F43" w:rsidP="009D3F06">
      <w:pPr>
        <w:pStyle w:val="Heading2"/>
      </w:pPr>
      <w:bookmarkStart w:id="12" w:name="_wc4yp13z4juu" w:colFirst="0" w:colLast="0"/>
      <w:bookmarkEnd w:id="12"/>
      <w:r w:rsidRPr="009D3F06">
        <w:t>Appendix A</w:t>
      </w:r>
    </w:p>
    <w:p w14:paraId="44528DDF" w14:textId="77777777" w:rsidR="009D3F06" w:rsidRPr="009D3F06" w:rsidRDefault="009D3F06" w:rsidP="009D3F06"/>
    <w:p w14:paraId="06786257" w14:textId="77777777" w:rsidR="0091093D" w:rsidRPr="009D3F06" w:rsidRDefault="00AD6F43" w:rsidP="00C12FCF">
      <w:pPr>
        <w:pStyle w:val="LatoHeading"/>
        <w:spacing w:before="0" w:after="0" w:line="240" w:lineRule="auto"/>
        <w:rPr>
          <w:rFonts w:ascii="Arial" w:hAnsi="Arial"/>
        </w:rPr>
      </w:pPr>
      <w:bookmarkStart w:id="13" w:name="_xnivhfs8rjii" w:colFirst="0" w:colLast="0"/>
      <w:bookmarkEnd w:id="13"/>
      <w:r w:rsidRPr="009D3F06">
        <w:rPr>
          <w:rFonts w:ascii="Arial" w:hAnsi="Arial"/>
        </w:rPr>
        <w:t>Timeline for Funded Teams:</w:t>
      </w:r>
    </w:p>
    <w:tbl>
      <w:tblPr>
        <w:tblW w:w="11513" w:type="dxa"/>
        <w:tblCellSpacing w:w="7" w:type="dxa"/>
        <w:tblCellMar>
          <w:top w:w="15" w:type="dxa"/>
          <w:left w:w="15" w:type="dxa"/>
          <w:bottom w:w="15" w:type="dxa"/>
          <w:right w:w="15" w:type="dxa"/>
        </w:tblCellMar>
        <w:tblLook w:val="04A0" w:firstRow="1" w:lastRow="0" w:firstColumn="1" w:lastColumn="0" w:noHBand="0" w:noVBand="1"/>
      </w:tblPr>
      <w:tblGrid>
        <w:gridCol w:w="5280"/>
        <w:gridCol w:w="1935"/>
        <w:gridCol w:w="1761"/>
        <w:gridCol w:w="2537"/>
      </w:tblGrid>
      <w:tr w:rsidR="005D6E41" w:rsidRPr="009D3F06" w14:paraId="16CFA4D1"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434D1813" w14:textId="77777777" w:rsidR="005D6E41" w:rsidRPr="009D3F06" w:rsidRDefault="005D6E41" w:rsidP="005D6E41">
            <w:pPr>
              <w:spacing w:line="240" w:lineRule="auto"/>
              <w:rPr>
                <w:rFonts w:eastAsia="Times New Roman"/>
                <w:sz w:val="24"/>
                <w:szCs w:val="24"/>
                <w:lang w:val="en-US"/>
              </w:rPr>
            </w:pPr>
            <w:bookmarkStart w:id="14" w:name="_kphouxj0lyyd" w:colFirst="0" w:colLast="0"/>
            <w:bookmarkEnd w:id="14"/>
            <w:r w:rsidRPr="009D3F06">
              <w:rPr>
                <w:rFonts w:eastAsia="Times New Roman"/>
                <w:b/>
                <w:bCs/>
                <w:color w:val="000000"/>
                <w:lang w:val="en-US"/>
              </w:rPr>
              <w:t>Task</w:t>
            </w:r>
          </w:p>
        </w:tc>
        <w:tc>
          <w:tcPr>
            <w:tcW w:w="0" w:type="auto"/>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7FA177ED" w14:textId="77777777" w:rsidR="005D6E41" w:rsidRPr="009D3F06" w:rsidRDefault="005D6E41" w:rsidP="005D6E41">
            <w:pPr>
              <w:spacing w:line="240" w:lineRule="auto"/>
              <w:rPr>
                <w:rFonts w:eastAsia="Times New Roman"/>
                <w:sz w:val="24"/>
                <w:szCs w:val="24"/>
                <w:lang w:val="en-US"/>
              </w:rPr>
            </w:pPr>
            <w:r w:rsidRPr="009D3F06">
              <w:rPr>
                <w:rFonts w:eastAsia="Times New Roman"/>
                <w:b/>
                <w:bCs/>
                <w:color w:val="000000"/>
                <w:lang w:val="en-US"/>
              </w:rPr>
              <w:t>Fall 2022</w:t>
            </w:r>
          </w:p>
        </w:tc>
        <w:tc>
          <w:tcPr>
            <w:tcW w:w="0" w:type="auto"/>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7082B5EE" w14:textId="77777777" w:rsidR="005D6E41" w:rsidRPr="009D3F06" w:rsidRDefault="005D6E41" w:rsidP="005D6E41">
            <w:pPr>
              <w:spacing w:line="240" w:lineRule="auto"/>
              <w:rPr>
                <w:rFonts w:eastAsia="Times New Roman"/>
                <w:sz w:val="24"/>
                <w:szCs w:val="24"/>
                <w:lang w:val="en-US"/>
              </w:rPr>
            </w:pPr>
            <w:r w:rsidRPr="009D3F06">
              <w:rPr>
                <w:rFonts w:eastAsia="Times New Roman"/>
                <w:b/>
                <w:bCs/>
                <w:color w:val="000000"/>
                <w:lang w:val="en-US"/>
              </w:rPr>
              <w:t>Spring &amp; Summer 2023</w:t>
            </w:r>
          </w:p>
        </w:tc>
        <w:tc>
          <w:tcPr>
            <w:tcW w:w="0" w:type="auto"/>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618A6EF5" w14:textId="77777777" w:rsidR="005D6E41" w:rsidRPr="009D3F06" w:rsidRDefault="005D6E41" w:rsidP="005D6E41">
            <w:pPr>
              <w:spacing w:line="240" w:lineRule="auto"/>
              <w:rPr>
                <w:rFonts w:eastAsia="Times New Roman"/>
                <w:sz w:val="24"/>
                <w:szCs w:val="24"/>
                <w:lang w:val="en-US"/>
              </w:rPr>
            </w:pPr>
            <w:r w:rsidRPr="009D3F06">
              <w:rPr>
                <w:rFonts w:eastAsia="Times New Roman"/>
                <w:b/>
                <w:bCs/>
                <w:color w:val="000000"/>
                <w:lang w:val="en-US"/>
              </w:rPr>
              <w:t>Fall 2023</w:t>
            </w:r>
          </w:p>
        </w:tc>
      </w:tr>
      <w:tr w:rsidR="005D6E41" w:rsidRPr="009D3F06" w14:paraId="011AF58E"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6F2AA69"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Notification of award</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68058BC"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October</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4D8EEED" w14:textId="17EF3E68"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152D0A4" w14:textId="5039DBB2"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0901B9EC" w14:textId="77777777" w:rsidTr="00F25C62">
        <w:trPr>
          <w:trHeight w:val="493"/>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24AF120"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Level 1 training completed by the Development team (before funds are released)</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011165F"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No later than November 14</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A93ECE5" w14:textId="56AE132E"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7F40F75" w14:textId="6F22AB8B"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645D2F75" w14:textId="77777777" w:rsidTr="00F25C62">
        <w:trPr>
          <w:trHeight w:val="738"/>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24651FA" w14:textId="783B8A47" w:rsidR="004413A1" w:rsidRPr="009D3F06" w:rsidRDefault="005D6E41" w:rsidP="00F25C62">
            <w:pPr>
              <w:spacing w:line="240" w:lineRule="auto"/>
              <w:rPr>
                <w:rFonts w:eastAsia="Times New Roman"/>
                <w:color w:val="000000"/>
                <w:lang w:val="en-US"/>
              </w:rPr>
            </w:pPr>
            <w:r w:rsidRPr="009D3F06">
              <w:rPr>
                <w:rFonts w:eastAsia="Times New Roman"/>
                <w:color w:val="000000"/>
                <w:lang w:val="en-US"/>
              </w:rPr>
              <w:t>Enroll in Level 2 training</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DF7459D" w14:textId="32365EB2" w:rsidR="00F25C62" w:rsidRPr="009D3F06" w:rsidRDefault="005D6E41" w:rsidP="00F25C62">
            <w:pPr>
              <w:spacing w:line="240" w:lineRule="auto"/>
              <w:rPr>
                <w:rFonts w:eastAsia="Times New Roman"/>
                <w:color w:val="000000"/>
                <w:lang w:val="en-US"/>
              </w:rPr>
            </w:pPr>
            <w:r w:rsidRPr="009D3F06">
              <w:rPr>
                <w:rFonts w:eastAsia="Times New Roman"/>
                <w:color w:val="000000"/>
                <w:lang w:val="en-US"/>
              </w:rPr>
              <w:t>Novembe</w:t>
            </w:r>
            <w:r w:rsidR="00F25C62" w:rsidRPr="009D3F06">
              <w:rPr>
                <w:rFonts w:eastAsia="Times New Roman"/>
                <w:color w:val="000000"/>
                <w:lang w:val="en-US"/>
              </w:rPr>
              <w:t>r</w:t>
            </w:r>
          </w:p>
          <w:p w14:paraId="7EC3A2FB" w14:textId="6353B944" w:rsidR="00F25C62" w:rsidRPr="009D3F06" w:rsidRDefault="00F25C62" w:rsidP="00F25C62">
            <w:pPr>
              <w:spacing w:line="240" w:lineRule="auto"/>
              <w:rPr>
                <w:rFonts w:eastAsia="Times New Roman"/>
                <w:lang w:val="en-US"/>
              </w:rPr>
            </w:pP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2507C1C" w14:textId="201BD98D"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4B5FAA3" w14:textId="6775B8FB"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4AE693FE"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5F27916"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Check-in with UMS M-C staff</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21C3C2D"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Nov-Dec</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03D5581" w14:textId="2A466F51"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C05F075" w14:textId="6B29531C"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0EC2361D"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AC848CD"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Level 2 training completed (by all Development Team Members); Meta-Data draft submitted</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09D8590" w14:textId="2B664D76"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619BBC7"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Jan-March</w:t>
            </w:r>
          </w:p>
          <w:p w14:paraId="5445B2A9"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(No later than March 31)</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0E3D07E" w14:textId="0EB67E1D"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4DD43F34"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BA29CD3"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Check-in with UMS M-C staff</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8671D86" w14:textId="0A10D4A3"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6E47378"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March </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52EC1F8" w14:textId="42BA2A3C"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05C18C79"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2898E3F"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Level 3 training completed; Marketing </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222F75A" w14:textId="7AF32266"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2782A30"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No later than April 30</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6F73BE4" w14:textId="5C7BA4C1"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51A6A2DD"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D36AE22"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lastRenderedPageBreak/>
              <w:t>Content developed and Brightspace course competed; Course Merchant information provided to UMS staff</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5C346AF" w14:textId="0E6C6A24"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F7B9CFD"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No later than June 15</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4426197" w14:textId="70309B60"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5341E104" w14:textId="77777777" w:rsidTr="00F25C62">
        <w:trPr>
          <w:trHeight w:val="474"/>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0C2DD4B"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Funds expended </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EB03407" w14:textId="13C5A9D7"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8C8C9B5"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Latest June 15</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9EF0FE7" w14:textId="2111493E"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r>
      <w:tr w:rsidR="005D6E41" w:rsidRPr="009D3F06" w14:paraId="67B6C8C4" w14:textId="77777777" w:rsidTr="00F25C62">
        <w:trPr>
          <w:trHeight w:val="738"/>
          <w:tblCellSpacing w:w="7" w:type="dxa"/>
        </w:trPr>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16236F7" w14:textId="77777777" w:rsidR="005D6E41" w:rsidRPr="009D3F06" w:rsidRDefault="005D6E41" w:rsidP="00F25C62">
            <w:pPr>
              <w:spacing w:line="240" w:lineRule="auto"/>
              <w:rPr>
                <w:rFonts w:eastAsia="Times New Roman"/>
                <w:sz w:val="24"/>
                <w:szCs w:val="24"/>
                <w:lang w:val="en-US"/>
              </w:rPr>
            </w:pPr>
            <w:r w:rsidRPr="009D3F06">
              <w:rPr>
                <w:rFonts w:eastAsia="Times New Roman"/>
                <w:color w:val="000000"/>
                <w:lang w:val="en-US"/>
              </w:rPr>
              <w:t>Micro-Credential launch</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FE35368" w14:textId="2F33827A"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F03A707" w14:textId="66214993" w:rsidR="005D6E41" w:rsidRPr="009D3F06" w:rsidRDefault="00132836" w:rsidP="00F25C62">
            <w:pPr>
              <w:spacing w:line="240" w:lineRule="auto"/>
              <w:rPr>
                <w:rFonts w:eastAsia="Times New Roman"/>
                <w:sz w:val="24"/>
                <w:szCs w:val="24"/>
                <w:lang w:val="en-US"/>
              </w:rPr>
            </w:pPr>
            <w:r w:rsidRPr="009D3F06">
              <w:rPr>
                <w:rFonts w:eastAsia="Times New Roman"/>
                <w:sz w:val="24"/>
                <w:szCs w:val="24"/>
                <w:lang w:val="en-US"/>
              </w:rPr>
              <w:t>-</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A2BA71D" w14:textId="1D4C90E8" w:rsidR="004413A1" w:rsidRPr="009D3F06" w:rsidRDefault="005D6E41" w:rsidP="00F25C62">
            <w:pPr>
              <w:spacing w:line="240" w:lineRule="auto"/>
              <w:rPr>
                <w:rFonts w:eastAsia="Times New Roman"/>
                <w:color w:val="000000"/>
                <w:lang w:val="en-US"/>
              </w:rPr>
            </w:pPr>
            <w:r w:rsidRPr="009D3F06">
              <w:rPr>
                <w:rFonts w:eastAsia="Times New Roman"/>
                <w:color w:val="000000"/>
                <w:lang w:val="en-US"/>
              </w:rPr>
              <w:t>Beginning of Fall 2023 semester or soone</w:t>
            </w:r>
            <w:r w:rsidR="004413A1" w:rsidRPr="009D3F06">
              <w:rPr>
                <w:rFonts w:eastAsia="Times New Roman"/>
                <w:color w:val="000000"/>
                <w:lang w:val="en-US"/>
              </w:rPr>
              <w:t>r</w:t>
            </w:r>
          </w:p>
        </w:tc>
      </w:tr>
    </w:tbl>
    <w:p w14:paraId="6556FB97" w14:textId="77777777" w:rsidR="0091093D" w:rsidRPr="009D3F06" w:rsidRDefault="00AD6F43" w:rsidP="009D3F06">
      <w:pPr>
        <w:pStyle w:val="Heading2"/>
      </w:pPr>
      <w:r w:rsidRPr="009D3F06">
        <w:t xml:space="preserve">Appendix B </w:t>
      </w:r>
    </w:p>
    <w:p w14:paraId="54FEBC0D" w14:textId="77777777" w:rsidR="0091093D" w:rsidRPr="009D3F06" w:rsidRDefault="00AD6F43" w:rsidP="00C90DDE">
      <w:pPr>
        <w:pStyle w:val="LatoHeading"/>
        <w:rPr>
          <w:rFonts w:ascii="Arial" w:hAnsi="Arial"/>
        </w:rPr>
      </w:pPr>
      <w:bookmarkStart w:id="15" w:name="_ldkrub5l4nq0" w:colFirst="0" w:colLast="0"/>
      <w:bookmarkEnd w:id="15"/>
      <w:r w:rsidRPr="009D3F06">
        <w:rPr>
          <w:rFonts w:ascii="Arial" w:hAnsi="Arial"/>
        </w:rPr>
        <w:t>Sample Budget:</w:t>
      </w:r>
    </w:p>
    <w:tbl>
      <w:tblPr>
        <w:tblW w:w="0" w:type="auto"/>
        <w:tblCellMar>
          <w:top w:w="15" w:type="dxa"/>
          <w:left w:w="15" w:type="dxa"/>
          <w:bottom w:w="15" w:type="dxa"/>
          <w:right w:w="15" w:type="dxa"/>
        </w:tblCellMar>
        <w:tblLook w:val="04A0" w:firstRow="1" w:lastRow="0" w:firstColumn="1" w:lastColumn="0" w:noHBand="0" w:noVBand="1"/>
      </w:tblPr>
      <w:tblGrid>
        <w:gridCol w:w="9859"/>
        <w:gridCol w:w="1641"/>
      </w:tblGrid>
      <w:tr w:rsidR="005D6E41" w:rsidRPr="009D3F06" w14:paraId="7501F44C" w14:textId="77777777" w:rsidTr="005D6E41">
        <w:trPr>
          <w:tblHeader/>
        </w:trPr>
        <w:tc>
          <w:tcPr>
            <w:tcW w:w="0" w:type="auto"/>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116E5DA0" w14:textId="77777777" w:rsidR="005D6E41" w:rsidRPr="009D3F06" w:rsidRDefault="005D6E41" w:rsidP="005D6E41">
            <w:pPr>
              <w:spacing w:line="240" w:lineRule="auto"/>
              <w:jc w:val="center"/>
              <w:rPr>
                <w:rFonts w:eastAsia="Times New Roman"/>
                <w:b/>
                <w:bCs/>
                <w:sz w:val="24"/>
                <w:szCs w:val="24"/>
                <w:lang w:val="en-US"/>
              </w:rPr>
            </w:pPr>
            <w:r w:rsidRPr="009D3F06">
              <w:rPr>
                <w:rFonts w:eastAsia="Times New Roman"/>
                <w:b/>
                <w:bCs/>
                <w:color w:val="000000"/>
                <w:lang w:val="en-US"/>
              </w:rPr>
              <w:t>Item</w:t>
            </w:r>
          </w:p>
        </w:tc>
        <w:tc>
          <w:tcPr>
            <w:tcW w:w="0" w:type="auto"/>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520A6CEF" w14:textId="77777777" w:rsidR="005D6E41" w:rsidRPr="009D3F06" w:rsidRDefault="005D6E41" w:rsidP="005D6E41">
            <w:pPr>
              <w:spacing w:line="240" w:lineRule="auto"/>
              <w:jc w:val="center"/>
              <w:rPr>
                <w:rFonts w:eastAsia="Times New Roman"/>
                <w:b/>
                <w:bCs/>
                <w:sz w:val="24"/>
                <w:szCs w:val="24"/>
                <w:lang w:val="en-US"/>
              </w:rPr>
            </w:pPr>
            <w:r w:rsidRPr="009D3F06">
              <w:rPr>
                <w:rFonts w:eastAsia="Times New Roman"/>
                <w:b/>
                <w:bCs/>
                <w:color w:val="000000"/>
                <w:lang w:val="en-US"/>
              </w:rPr>
              <w:t>Cost</w:t>
            </w:r>
          </w:p>
        </w:tc>
      </w:tr>
      <w:tr w:rsidR="005D6E41" w:rsidRPr="009D3F06" w14:paraId="09CA91D4" w14:textId="77777777" w:rsidTr="005D6E41">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70601E4" w14:textId="59B009D5" w:rsidR="005D6E41" w:rsidRPr="009D3F06" w:rsidRDefault="005D6E41" w:rsidP="005D6E41">
            <w:pPr>
              <w:pStyle w:val="ListParagraph"/>
              <w:numPr>
                <w:ilvl w:val="0"/>
                <w:numId w:val="15"/>
              </w:numPr>
              <w:spacing w:line="240" w:lineRule="auto"/>
              <w:textAlignment w:val="baseline"/>
              <w:rPr>
                <w:rFonts w:eastAsia="Times New Roman"/>
                <w:color w:val="000000"/>
                <w:lang w:val="en-US"/>
              </w:rPr>
            </w:pPr>
            <w:r w:rsidRPr="009D3F06">
              <w:rPr>
                <w:rFonts w:eastAsia="Times New Roman"/>
                <w:color w:val="000000"/>
                <w:lang w:val="en-US"/>
              </w:rPr>
              <w:t>Development Team’s time; Content Specialist/Advisor: 5 members</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C837273"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$1000 X 5 = $5000 </w:t>
            </w:r>
          </w:p>
        </w:tc>
      </w:tr>
      <w:tr w:rsidR="005D6E41" w:rsidRPr="009D3F06" w14:paraId="500C1EBD" w14:textId="77777777" w:rsidTr="005D6E41">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B4922CB" w14:textId="6C6C0E61" w:rsidR="005D6E41" w:rsidRPr="009D3F06" w:rsidRDefault="005D6E41" w:rsidP="005D6E41">
            <w:pPr>
              <w:pStyle w:val="ListParagraph"/>
              <w:numPr>
                <w:ilvl w:val="0"/>
                <w:numId w:val="15"/>
              </w:numPr>
              <w:spacing w:line="240" w:lineRule="auto"/>
              <w:textAlignment w:val="baseline"/>
              <w:rPr>
                <w:rFonts w:eastAsia="Times New Roman"/>
                <w:color w:val="000000"/>
                <w:lang w:val="en-US"/>
              </w:rPr>
            </w:pPr>
            <w:r w:rsidRPr="009D3F06">
              <w:rPr>
                <w:rFonts w:eastAsia="Times New Roman"/>
                <w:color w:val="000000"/>
                <w:lang w:val="en-US"/>
              </w:rPr>
              <w:t>Administrative Staff/Student Employee time (e.g., Webpage Development; tracking evidence; training to issue badges; follow-up communication)</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FC8A919"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$1000</w:t>
            </w:r>
          </w:p>
        </w:tc>
      </w:tr>
      <w:tr w:rsidR="005D6E41" w:rsidRPr="009D3F06" w14:paraId="312533EA" w14:textId="77777777" w:rsidTr="005D6E41">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C041FD5" w14:textId="573A3011" w:rsidR="005D6E41" w:rsidRPr="009D3F06" w:rsidRDefault="005D6E41" w:rsidP="005D6E41">
            <w:pPr>
              <w:pStyle w:val="ListParagraph"/>
              <w:numPr>
                <w:ilvl w:val="0"/>
                <w:numId w:val="15"/>
              </w:numPr>
              <w:spacing w:line="240" w:lineRule="auto"/>
              <w:textAlignment w:val="baseline"/>
              <w:rPr>
                <w:rFonts w:eastAsia="Times New Roman"/>
                <w:color w:val="000000"/>
                <w:lang w:val="en-US"/>
              </w:rPr>
            </w:pPr>
            <w:r w:rsidRPr="009D3F06">
              <w:rPr>
                <w:rFonts w:eastAsia="Times New Roman"/>
                <w:color w:val="000000"/>
                <w:lang w:val="en-US"/>
              </w:rPr>
              <w:t>Brightspace, E-Learning Instructional Design </w:t>
            </w:r>
          </w:p>
        </w:tc>
        <w:tc>
          <w:tcPr>
            <w:tcW w:w="0" w:type="auto"/>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5463327"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$3000</w:t>
            </w:r>
          </w:p>
        </w:tc>
      </w:tr>
      <w:tr w:rsidR="005D6E41" w:rsidRPr="009D3F06" w14:paraId="2EEEA8E1" w14:textId="77777777" w:rsidTr="005D6E41">
        <w:trPr>
          <w:trHeight w:val="420"/>
        </w:trPr>
        <w:tc>
          <w:tcPr>
            <w:tcW w:w="0" w:type="auto"/>
            <w:gridSpan w:val="2"/>
            <w:tcBorders>
              <w:top w:val="single" w:sz="8" w:space="0" w:color="BDC1C6"/>
              <w:left w:val="single" w:sz="8" w:space="0" w:color="BDC1C6"/>
              <w:bottom w:val="single" w:sz="8" w:space="0" w:color="BDC1C6"/>
              <w:right w:val="single" w:sz="8" w:space="0" w:color="BDC1C6"/>
            </w:tcBorders>
            <w:shd w:val="clear" w:color="auto" w:fill="C9DAF8"/>
            <w:tcMar>
              <w:top w:w="100" w:type="dxa"/>
              <w:left w:w="100" w:type="dxa"/>
              <w:bottom w:w="100" w:type="dxa"/>
              <w:right w:w="100" w:type="dxa"/>
            </w:tcMar>
            <w:hideMark/>
          </w:tcPr>
          <w:p w14:paraId="7B455C30"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Total: $9000</w:t>
            </w:r>
          </w:p>
        </w:tc>
      </w:tr>
    </w:tbl>
    <w:p w14:paraId="4FEB8392" w14:textId="77777777" w:rsidR="009D3F06" w:rsidRDefault="009D3F06" w:rsidP="009D3F06">
      <w:pPr>
        <w:pStyle w:val="Heading2"/>
      </w:pPr>
      <w:bookmarkStart w:id="16" w:name="_ewki0lspopgj" w:colFirst="0" w:colLast="0"/>
      <w:bookmarkEnd w:id="16"/>
    </w:p>
    <w:p w14:paraId="356F2715" w14:textId="20113A05" w:rsidR="0091093D" w:rsidRPr="009D3F06" w:rsidRDefault="00AD6F43" w:rsidP="009D3F06">
      <w:pPr>
        <w:pStyle w:val="Heading2"/>
      </w:pPr>
      <w:r w:rsidRPr="009D3F06">
        <w:t>Budget Narrative/Rationale:</w:t>
      </w:r>
    </w:p>
    <w:p w14:paraId="043B1890" w14:textId="77777777" w:rsidR="0091093D" w:rsidRPr="009D3F06" w:rsidRDefault="00AD6F43">
      <w:pPr>
        <w:spacing w:before="240" w:after="240"/>
      </w:pPr>
      <w:r w:rsidRPr="009D3F06">
        <w:t xml:space="preserve">Description of the need/rationale for each item. </w:t>
      </w:r>
    </w:p>
    <w:tbl>
      <w:tblPr>
        <w:tblW w:w="0" w:type="auto"/>
        <w:tblCellMar>
          <w:top w:w="15" w:type="dxa"/>
          <w:left w:w="15" w:type="dxa"/>
          <w:bottom w:w="15" w:type="dxa"/>
          <w:right w:w="15" w:type="dxa"/>
        </w:tblCellMar>
        <w:tblLook w:val="04A0" w:firstRow="1" w:lastRow="0" w:firstColumn="1" w:lastColumn="0" w:noHBand="0" w:noVBand="1"/>
      </w:tblPr>
      <w:tblGrid>
        <w:gridCol w:w="1070"/>
        <w:gridCol w:w="10430"/>
      </w:tblGrid>
      <w:tr w:rsidR="005D6E41" w:rsidRPr="009D3F06" w14:paraId="4477B5AF" w14:textId="77777777" w:rsidTr="005D6E41">
        <w:tc>
          <w:tcPr>
            <w:tcW w:w="1070"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4FB49CB7" w14:textId="77777777" w:rsidR="005D6E41" w:rsidRPr="009D3F06" w:rsidRDefault="005D6E41" w:rsidP="005D6E41">
            <w:pPr>
              <w:spacing w:line="240" w:lineRule="auto"/>
              <w:rPr>
                <w:rFonts w:eastAsia="Times New Roman"/>
                <w:sz w:val="24"/>
                <w:szCs w:val="24"/>
                <w:lang w:val="en-US"/>
              </w:rPr>
            </w:pPr>
            <w:r w:rsidRPr="009D3F06">
              <w:rPr>
                <w:rFonts w:eastAsia="Times New Roman"/>
                <w:b/>
                <w:bCs/>
                <w:color w:val="000000"/>
                <w:lang w:val="en-US"/>
              </w:rPr>
              <w:t>Item #</w:t>
            </w:r>
          </w:p>
        </w:tc>
        <w:tc>
          <w:tcPr>
            <w:tcW w:w="10430"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hideMark/>
          </w:tcPr>
          <w:p w14:paraId="5EECFB76" w14:textId="77777777" w:rsidR="005D6E41" w:rsidRPr="009D3F06" w:rsidRDefault="005D6E41" w:rsidP="005D6E41">
            <w:pPr>
              <w:spacing w:line="240" w:lineRule="auto"/>
              <w:rPr>
                <w:rFonts w:eastAsia="Times New Roman"/>
                <w:sz w:val="24"/>
                <w:szCs w:val="24"/>
                <w:lang w:val="en-US"/>
              </w:rPr>
            </w:pPr>
            <w:r w:rsidRPr="009D3F06">
              <w:rPr>
                <w:rFonts w:eastAsia="Times New Roman"/>
                <w:b/>
                <w:bCs/>
                <w:color w:val="000000"/>
                <w:lang w:val="en-US"/>
              </w:rPr>
              <w:t>Narrative</w:t>
            </w:r>
          </w:p>
        </w:tc>
      </w:tr>
      <w:tr w:rsidR="005D6E41" w:rsidRPr="009D3F06" w14:paraId="412BC4A9" w14:textId="77777777" w:rsidTr="005D6E41">
        <w:tc>
          <w:tcPr>
            <w:tcW w:w="1070"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F81CFEB"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1.</w:t>
            </w:r>
          </w:p>
        </w:tc>
        <w:tc>
          <w:tcPr>
            <w:tcW w:w="10430"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2123FF0"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Requested to support the Development Team members/Advisors for their time: team meetings, micro-credential training, subject matter planning, supervisory tasks, drafting documentation. </w:t>
            </w:r>
          </w:p>
        </w:tc>
      </w:tr>
      <w:tr w:rsidR="005D6E41" w:rsidRPr="009D3F06" w14:paraId="40E62EA4" w14:textId="77777777" w:rsidTr="005D6E41">
        <w:tc>
          <w:tcPr>
            <w:tcW w:w="1070"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7246594"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2.</w:t>
            </w:r>
          </w:p>
        </w:tc>
        <w:tc>
          <w:tcPr>
            <w:tcW w:w="10430"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A59C4F7"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Requested to fund a professional staff member (or student employee) to provide administrative support, data management, evidence tracking, and webpage for marketing.</w:t>
            </w:r>
          </w:p>
        </w:tc>
      </w:tr>
      <w:tr w:rsidR="005D6E41" w:rsidRPr="009D3F06" w14:paraId="2B653220" w14:textId="77777777" w:rsidTr="005D6E41">
        <w:tc>
          <w:tcPr>
            <w:tcW w:w="1070"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9982D88"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3.</w:t>
            </w:r>
          </w:p>
        </w:tc>
        <w:tc>
          <w:tcPr>
            <w:tcW w:w="10430"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E17A016" w14:textId="77777777" w:rsidR="005D6E41" w:rsidRPr="009D3F06" w:rsidRDefault="005D6E41" w:rsidP="005D6E41">
            <w:pPr>
              <w:spacing w:line="240" w:lineRule="auto"/>
              <w:rPr>
                <w:rFonts w:eastAsia="Times New Roman"/>
                <w:sz w:val="24"/>
                <w:szCs w:val="24"/>
                <w:lang w:val="en-US"/>
              </w:rPr>
            </w:pPr>
            <w:r w:rsidRPr="009D3F06">
              <w:rPr>
                <w:rFonts w:eastAsia="Times New Roman"/>
                <w:color w:val="000000"/>
                <w:lang w:val="en-US"/>
              </w:rPr>
              <w:t>Requested to put the content in Brightspace, create videos and branded slides, seek permissions, conduct accessibility checks, use e-learning best practices</w:t>
            </w:r>
          </w:p>
        </w:tc>
      </w:tr>
    </w:tbl>
    <w:p w14:paraId="2776612A" w14:textId="037A4D6C" w:rsidR="00F25C62" w:rsidRPr="009D3F06" w:rsidRDefault="00AD6F43" w:rsidP="00F25C62">
      <w:pPr>
        <w:spacing w:before="240" w:after="240"/>
        <w:rPr>
          <w:b/>
          <w:bCs/>
          <w:sz w:val="28"/>
          <w:szCs w:val="28"/>
        </w:rPr>
      </w:pPr>
      <w:r w:rsidRPr="009D3F06">
        <w:rPr>
          <w:b/>
          <w:bCs/>
          <w:sz w:val="28"/>
          <w:szCs w:val="28"/>
        </w:rPr>
        <w:t>Please submit your completed proposal via our</w:t>
      </w:r>
      <w:hyperlink r:id="rId20">
        <w:r w:rsidRPr="009D3F06">
          <w:rPr>
            <w:b/>
            <w:bCs/>
            <w:sz w:val="28"/>
            <w:szCs w:val="28"/>
          </w:rPr>
          <w:t xml:space="preserve"> </w:t>
        </w:r>
      </w:hyperlink>
      <w:hyperlink r:id="rId21">
        <w:r w:rsidRPr="009D3F06">
          <w:rPr>
            <w:b/>
            <w:bCs/>
            <w:color w:val="1155CC"/>
            <w:sz w:val="28"/>
            <w:szCs w:val="28"/>
            <w:u w:val="single"/>
          </w:rPr>
          <w:t>Google Form</w:t>
        </w:r>
      </w:hyperlink>
      <w:r w:rsidR="00C90DDE" w:rsidRPr="009D3F06">
        <w:rPr>
          <w:b/>
          <w:bCs/>
          <w:sz w:val="28"/>
          <w:szCs w:val="28"/>
        </w:rPr>
        <w:t xml:space="preserve"> (External Link).</w:t>
      </w:r>
      <w:bookmarkStart w:id="17" w:name="_7bujlvh2gauk" w:colFirst="0" w:colLast="0"/>
      <w:bookmarkEnd w:id="17"/>
    </w:p>
    <w:p w14:paraId="1E8DA736" w14:textId="6367FD89" w:rsidR="0091093D" w:rsidRPr="009D3F06" w:rsidRDefault="00AD6F43" w:rsidP="00C90DDE">
      <w:pPr>
        <w:pStyle w:val="LatoHeading"/>
        <w:rPr>
          <w:rFonts w:ascii="Arial" w:hAnsi="Arial"/>
        </w:rPr>
      </w:pPr>
      <w:r w:rsidRPr="009D3F06">
        <w:rPr>
          <w:rFonts w:ascii="Arial" w:hAnsi="Arial"/>
        </w:rPr>
        <w:t>Any questions?</w:t>
      </w:r>
    </w:p>
    <w:p w14:paraId="3B5496B0" w14:textId="001015F7" w:rsidR="0091093D" w:rsidRPr="009D3F06" w:rsidRDefault="00AD6F43">
      <w:pPr>
        <w:spacing w:before="240" w:after="240"/>
      </w:pPr>
      <w:r w:rsidRPr="009D3F06">
        <w:t xml:space="preserve">Please contact Claire Sullivan at </w:t>
      </w:r>
      <w:hyperlink r:id="rId22">
        <w:r w:rsidRPr="009D3F06">
          <w:rPr>
            <w:color w:val="1155CC"/>
            <w:u w:val="single"/>
          </w:rPr>
          <w:t>claires@maine.edu</w:t>
        </w:r>
      </w:hyperlink>
      <w:r w:rsidR="00C90DDE" w:rsidRPr="009D3F06">
        <w:rPr>
          <w:color w:val="1155CC"/>
          <w:u w:val="single"/>
        </w:rPr>
        <w:t xml:space="preserve">. </w:t>
      </w:r>
    </w:p>
    <w:p w14:paraId="3725B022" w14:textId="77777777" w:rsidR="0091093D" w:rsidRPr="009D3F06" w:rsidRDefault="0091093D"/>
    <w:sectPr w:rsidR="0091093D" w:rsidRPr="009D3F06">
      <w:headerReference w:type="even" r:id="rId23"/>
      <w:headerReference w:type="default" r:id="rId24"/>
      <w:footerReference w:type="even" r:id="rId25"/>
      <w:footerReference w:type="default" r:id="rId26"/>
      <w:headerReference w:type="first" r:id="rId27"/>
      <w:footerReference w:type="first" r:id="rId28"/>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AAB1" w14:textId="77777777" w:rsidR="009D4BE2" w:rsidRDefault="009D4BE2" w:rsidP="00C652D9">
      <w:pPr>
        <w:spacing w:line="240" w:lineRule="auto"/>
      </w:pPr>
      <w:r>
        <w:separator/>
      </w:r>
    </w:p>
  </w:endnote>
  <w:endnote w:type="continuationSeparator" w:id="0">
    <w:p w14:paraId="5F329E5E" w14:textId="77777777" w:rsidR="009D4BE2" w:rsidRDefault="009D4BE2" w:rsidP="00C65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73F4" w14:textId="77777777" w:rsidR="00C652D9" w:rsidRDefault="00C65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6CB5" w14:textId="77777777" w:rsidR="00C652D9" w:rsidRDefault="00C65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4648" w14:textId="77777777" w:rsidR="00C652D9" w:rsidRDefault="00C6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6B19" w14:textId="77777777" w:rsidR="009D4BE2" w:rsidRDefault="009D4BE2" w:rsidP="00C652D9">
      <w:pPr>
        <w:spacing w:line="240" w:lineRule="auto"/>
      </w:pPr>
      <w:r>
        <w:separator/>
      </w:r>
    </w:p>
  </w:footnote>
  <w:footnote w:type="continuationSeparator" w:id="0">
    <w:p w14:paraId="06B26995" w14:textId="77777777" w:rsidR="009D4BE2" w:rsidRDefault="009D4BE2" w:rsidP="00C65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ED92" w14:textId="77777777" w:rsidR="00C652D9" w:rsidRDefault="00C6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125A" w14:textId="77777777" w:rsidR="00C652D9" w:rsidRDefault="00C65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DC05" w14:textId="77777777" w:rsidR="00C652D9" w:rsidRDefault="00C6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B38"/>
    <w:multiLevelType w:val="multilevel"/>
    <w:tmpl w:val="5F329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80FA7"/>
    <w:multiLevelType w:val="multilevel"/>
    <w:tmpl w:val="33942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14645"/>
    <w:multiLevelType w:val="multilevel"/>
    <w:tmpl w:val="FB823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4F26C31"/>
    <w:multiLevelType w:val="multilevel"/>
    <w:tmpl w:val="E278D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F935F5"/>
    <w:multiLevelType w:val="multilevel"/>
    <w:tmpl w:val="76760696"/>
    <w:lvl w:ilvl="0">
      <w:start w:val="1"/>
      <w:numFmt w:val="bullet"/>
      <w:lvlText w:val="●"/>
      <w:lvlJc w:val="left"/>
      <w:pPr>
        <w:ind w:left="720" w:hanging="360"/>
      </w:pPr>
      <w:rPr>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b w:val="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EF09DF"/>
    <w:multiLevelType w:val="multilevel"/>
    <w:tmpl w:val="C0B45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3F564B6"/>
    <w:multiLevelType w:val="hybridMultilevel"/>
    <w:tmpl w:val="54E41D60"/>
    <w:lvl w:ilvl="0" w:tplc="C5A83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0F4E8D"/>
    <w:multiLevelType w:val="multilevel"/>
    <w:tmpl w:val="60F4F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424C8B"/>
    <w:multiLevelType w:val="multilevel"/>
    <w:tmpl w:val="6B60B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145AF2"/>
    <w:multiLevelType w:val="multilevel"/>
    <w:tmpl w:val="A2EE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91595"/>
    <w:multiLevelType w:val="multilevel"/>
    <w:tmpl w:val="7880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352BF9"/>
    <w:multiLevelType w:val="multilevel"/>
    <w:tmpl w:val="7AE40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EC55CDC"/>
    <w:multiLevelType w:val="multilevel"/>
    <w:tmpl w:val="47502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40019"/>
    <w:multiLevelType w:val="multilevel"/>
    <w:tmpl w:val="D5FC9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99253B"/>
    <w:multiLevelType w:val="multilevel"/>
    <w:tmpl w:val="18FAA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03DD1"/>
    <w:multiLevelType w:val="multilevel"/>
    <w:tmpl w:val="78643094"/>
    <w:lvl w:ilvl="0">
      <w:start w:val="1"/>
      <w:numFmt w:val="bullet"/>
      <w:lvlText w:val="●"/>
      <w:lvlJc w:val="left"/>
      <w:pPr>
        <w:ind w:left="720" w:hanging="360"/>
      </w:pPr>
      <w:rPr>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7431510">
    <w:abstractNumId w:val="2"/>
  </w:num>
  <w:num w:numId="2" w16cid:durableId="2094233519">
    <w:abstractNumId w:val="10"/>
  </w:num>
  <w:num w:numId="3" w16cid:durableId="358775578">
    <w:abstractNumId w:val="1"/>
  </w:num>
  <w:num w:numId="4" w16cid:durableId="1438255995">
    <w:abstractNumId w:val="11"/>
  </w:num>
  <w:num w:numId="5" w16cid:durableId="1017148642">
    <w:abstractNumId w:val="4"/>
  </w:num>
  <w:num w:numId="6" w16cid:durableId="148324688">
    <w:abstractNumId w:val="8"/>
  </w:num>
  <w:num w:numId="7" w16cid:durableId="517279092">
    <w:abstractNumId w:val="5"/>
  </w:num>
  <w:num w:numId="8" w16cid:durableId="470636678">
    <w:abstractNumId w:val="15"/>
  </w:num>
  <w:num w:numId="9" w16cid:durableId="829059350">
    <w:abstractNumId w:val="3"/>
  </w:num>
  <w:num w:numId="10" w16cid:durableId="1729377806">
    <w:abstractNumId w:val="7"/>
  </w:num>
  <w:num w:numId="11" w16cid:durableId="1314094599">
    <w:abstractNumId w:val="13"/>
  </w:num>
  <w:num w:numId="12" w16cid:durableId="202711602">
    <w:abstractNumId w:val="9"/>
  </w:num>
  <w:num w:numId="13" w16cid:durableId="2117943078">
    <w:abstractNumId w:val="14"/>
    <w:lvlOverride w:ilvl="0">
      <w:lvl w:ilvl="0">
        <w:numFmt w:val="decimal"/>
        <w:lvlText w:val="%1."/>
        <w:lvlJc w:val="left"/>
      </w:lvl>
    </w:lvlOverride>
  </w:num>
  <w:num w:numId="14" w16cid:durableId="365453405">
    <w:abstractNumId w:val="12"/>
    <w:lvlOverride w:ilvl="0">
      <w:lvl w:ilvl="0">
        <w:numFmt w:val="decimal"/>
        <w:lvlText w:val="%1."/>
        <w:lvlJc w:val="left"/>
      </w:lvl>
    </w:lvlOverride>
  </w:num>
  <w:num w:numId="15" w16cid:durableId="663047059">
    <w:abstractNumId w:val="6"/>
  </w:num>
  <w:num w:numId="16" w16cid:durableId="31603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3D"/>
    <w:rsid w:val="00117AEA"/>
    <w:rsid w:val="00132836"/>
    <w:rsid w:val="00203DBD"/>
    <w:rsid w:val="00383E53"/>
    <w:rsid w:val="004413A1"/>
    <w:rsid w:val="00462A41"/>
    <w:rsid w:val="004E4F12"/>
    <w:rsid w:val="005D6E41"/>
    <w:rsid w:val="008C0E4B"/>
    <w:rsid w:val="0091093D"/>
    <w:rsid w:val="009D3F06"/>
    <w:rsid w:val="009D4BE2"/>
    <w:rsid w:val="00A6454A"/>
    <w:rsid w:val="00AD6F43"/>
    <w:rsid w:val="00B7098B"/>
    <w:rsid w:val="00C12FCF"/>
    <w:rsid w:val="00C1332A"/>
    <w:rsid w:val="00C652D9"/>
    <w:rsid w:val="00C75121"/>
    <w:rsid w:val="00C90DDE"/>
    <w:rsid w:val="00CD07FA"/>
    <w:rsid w:val="00F25C62"/>
    <w:rsid w:val="00F4542C"/>
    <w:rsid w:val="00FC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9987"/>
  <w15:docId w15:val="{A49232F4-B820-4324-A9C1-9D81B816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LatoHeading"/>
    <w:next w:val="Normal"/>
    <w:uiPriority w:val="9"/>
    <w:unhideWhenUsed/>
    <w:qFormat/>
    <w:rsid w:val="009D3F06"/>
    <w:pPr>
      <w:spacing w:before="0" w:after="0" w:line="240" w:lineRule="auto"/>
      <w:outlineLvl w:val="1"/>
    </w:pPr>
    <w:rPr>
      <w:rFonts w:ascii="Arial" w:hAnsi="Arial"/>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D6E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D6E41"/>
    <w:pPr>
      <w:ind w:left="720"/>
      <w:contextualSpacing/>
    </w:pPr>
  </w:style>
  <w:style w:type="paragraph" w:customStyle="1" w:styleId="LatoHeading">
    <w:name w:val="Lato Heading"/>
    <w:basedOn w:val="Heading4"/>
    <w:link w:val="LatoHeadingChar"/>
    <w:qFormat/>
    <w:rsid w:val="00C90DDE"/>
    <w:pPr>
      <w:keepNext w:val="0"/>
      <w:keepLines w:val="0"/>
      <w:spacing w:before="240" w:after="40"/>
    </w:pPr>
    <w:rPr>
      <w:rFonts w:ascii="Lato" w:hAnsi="Lato"/>
      <w:b/>
      <w:color w:val="000000"/>
      <w:sz w:val="28"/>
      <w:szCs w:val="22"/>
    </w:rPr>
  </w:style>
  <w:style w:type="character" w:styleId="Hyperlink">
    <w:name w:val="Hyperlink"/>
    <w:basedOn w:val="DefaultParagraphFont"/>
    <w:uiPriority w:val="99"/>
    <w:unhideWhenUsed/>
    <w:rsid w:val="00C90DDE"/>
    <w:rPr>
      <w:color w:val="0000FF" w:themeColor="hyperlink"/>
      <w:u w:val="single"/>
    </w:rPr>
  </w:style>
  <w:style w:type="character" w:customStyle="1" w:styleId="Heading4Char">
    <w:name w:val="Heading 4 Char"/>
    <w:basedOn w:val="DefaultParagraphFont"/>
    <w:link w:val="Heading4"/>
    <w:uiPriority w:val="9"/>
    <w:rsid w:val="00C90DDE"/>
    <w:rPr>
      <w:color w:val="666666"/>
      <w:sz w:val="24"/>
      <w:szCs w:val="24"/>
    </w:rPr>
  </w:style>
  <w:style w:type="character" w:customStyle="1" w:styleId="LatoHeadingChar">
    <w:name w:val="Lato Heading Char"/>
    <w:basedOn w:val="Heading4Char"/>
    <w:link w:val="LatoHeading"/>
    <w:rsid w:val="00C90DDE"/>
    <w:rPr>
      <w:rFonts w:ascii="Lato" w:hAnsi="Lato"/>
      <w:b/>
      <w:color w:val="000000"/>
      <w:sz w:val="28"/>
      <w:szCs w:val="24"/>
    </w:rPr>
  </w:style>
  <w:style w:type="character" w:customStyle="1" w:styleId="UnresolvedMention1">
    <w:name w:val="Unresolved Mention1"/>
    <w:basedOn w:val="DefaultParagraphFont"/>
    <w:uiPriority w:val="99"/>
    <w:semiHidden/>
    <w:unhideWhenUsed/>
    <w:rsid w:val="00C90DDE"/>
    <w:rPr>
      <w:color w:val="605E5C"/>
      <w:shd w:val="clear" w:color="auto" w:fill="E1DFDD"/>
    </w:rPr>
  </w:style>
  <w:style w:type="paragraph" w:styleId="Header">
    <w:name w:val="header"/>
    <w:basedOn w:val="Normal"/>
    <w:link w:val="HeaderChar"/>
    <w:uiPriority w:val="99"/>
    <w:unhideWhenUsed/>
    <w:rsid w:val="00C652D9"/>
    <w:pPr>
      <w:tabs>
        <w:tab w:val="center" w:pos="4680"/>
        <w:tab w:val="right" w:pos="9360"/>
      </w:tabs>
      <w:spacing w:line="240" w:lineRule="auto"/>
    </w:pPr>
  </w:style>
  <w:style w:type="character" w:customStyle="1" w:styleId="HeaderChar">
    <w:name w:val="Header Char"/>
    <w:basedOn w:val="DefaultParagraphFont"/>
    <w:link w:val="Header"/>
    <w:uiPriority w:val="99"/>
    <w:rsid w:val="00C652D9"/>
  </w:style>
  <w:style w:type="paragraph" w:styleId="Footer">
    <w:name w:val="footer"/>
    <w:basedOn w:val="Normal"/>
    <w:link w:val="FooterChar"/>
    <w:uiPriority w:val="99"/>
    <w:unhideWhenUsed/>
    <w:rsid w:val="00C652D9"/>
    <w:pPr>
      <w:tabs>
        <w:tab w:val="center" w:pos="4680"/>
        <w:tab w:val="right" w:pos="9360"/>
      </w:tabs>
      <w:spacing w:line="240" w:lineRule="auto"/>
    </w:pPr>
  </w:style>
  <w:style w:type="character" w:customStyle="1" w:styleId="FooterChar">
    <w:name w:val="Footer Char"/>
    <w:basedOn w:val="DefaultParagraphFont"/>
    <w:link w:val="Footer"/>
    <w:uiPriority w:val="99"/>
    <w:rsid w:val="00C652D9"/>
  </w:style>
  <w:style w:type="character" w:styleId="FollowedHyperlink">
    <w:name w:val="FollowedHyperlink"/>
    <w:basedOn w:val="DefaultParagraphFont"/>
    <w:uiPriority w:val="99"/>
    <w:semiHidden/>
    <w:unhideWhenUsed/>
    <w:rsid w:val="00C12FCF"/>
    <w:rPr>
      <w:color w:val="800080" w:themeColor="followedHyperlink"/>
      <w:u w:val="single"/>
    </w:rPr>
  </w:style>
  <w:style w:type="character" w:styleId="UnresolvedMention">
    <w:name w:val="Unresolved Mention"/>
    <w:basedOn w:val="DefaultParagraphFont"/>
    <w:uiPriority w:val="99"/>
    <w:semiHidden/>
    <w:unhideWhenUsed/>
    <w:rsid w:val="00F45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57891">
      <w:bodyDiv w:val="1"/>
      <w:marLeft w:val="0"/>
      <w:marRight w:val="0"/>
      <w:marTop w:val="0"/>
      <w:marBottom w:val="0"/>
      <w:divBdr>
        <w:top w:val="none" w:sz="0" w:space="0" w:color="auto"/>
        <w:left w:val="none" w:sz="0" w:space="0" w:color="auto"/>
        <w:bottom w:val="none" w:sz="0" w:space="0" w:color="auto"/>
        <w:right w:val="none" w:sz="0" w:space="0" w:color="auto"/>
      </w:divBdr>
      <w:divsChild>
        <w:div w:id="51736285">
          <w:marLeft w:val="720"/>
          <w:marRight w:val="0"/>
          <w:marTop w:val="0"/>
          <w:marBottom w:val="0"/>
          <w:divBdr>
            <w:top w:val="none" w:sz="0" w:space="0" w:color="auto"/>
            <w:left w:val="none" w:sz="0" w:space="0" w:color="auto"/>
            <w:bottom w:val="none" w:sz="0" w:space="0" w:color="auto"/>
            <w:right w:val="none" w:sz="0" w:space="0" w:color="auto"/>
          </w:divBdr>
        </w:div>
      </w:divsChild>
    </w:div>
    <w:div w:id="812331176">
      <w:bodyDiv w:val="1"/>
      <w:marLeft w:val="0"/>
      <w:marRight w:val="0"/>
      <w:marTop w:val="0"/>
      <w:marBottom w:val="0"/>
      <w:divBdr>
        <w:top w:val="none" w:sz="0" w:space="0" w:color="auto"/>
        <w:left w:val="none" w:sz="0" w:space="0" w:color="auto"/>
        <w:bottom w:val="none" w:sz="0" w:space="0" w:color="auto"/>
        <w:right w:val="none" w:sz="0" w:space="0" w:color="auto"/>
      </w:divBdr>
      <w:divsChild>
        <w:div w:id="25982932">
          <w:marLeft w:val="720"/>
          <w:marRight w:val="0"/>
          <w:marTop w:val="0"/>
          <w:marBottom w:val="0"/>
          <w:divBdr>
            <w:top w:val="none" w:sz="0" w:space="0" w:color="auto"/>
            <w:left w:val="none" w:sz="0" w:space="0" w:color="auto"/>
            <w:bottom w:val="none" w:sz="0" w:space="0" w:color="auto"/>
            <w:right w:val="none" w:sz="0" w:space="0" w:color="auto"/>
          </w:divBdr>
        </w:div>
      </w:divsChild>
    </w:div>
    <w:div w:id="1509253148">
      <w:bodyDiv w:val="1"/>
      <w:marLeft w:val="0"/>
      <w:marRight w:val="0"/>
      <w:marTop w:val="0"/>
      <w:marBottom w:val="0"/>
      <w:divBdr>
        <w:top w:val="none" w:sz="0" w:space="0" w:color="auto"/>
        <w:left w:val="none" w:sz="0" w:space="0" w:color="auto"/>
        <w:bottom w:val="none" w:sz="0" w:space="0" w:color="auto"/>
        <w:right w:val="none" w:sz="0" w:space="0" w:color="auto"/>
      </w:divBdr>
    </w:div>
    <w:div w:id="184558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ne.edu/student-success/micro-credentials/" TargetMode="External"/><Relationship Id="rId13" Type="http://schemas.openxmlformats.org/officeDocument/2006/relationships/hyperlink" Target="https://www.maine.edu/student-success/micro-credentials/micro-credential-development/" TargetMode="External"/><Relationship Id="rId18" Type="http://schemas.openxmlformats.org/officeDocument/2006/relationships/hyperlink" Target="https://forms.gle/2EmpTynWjBA1UZ92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forms.gle/2EmpTynWjBA1UZ929" TargetMode="External"/><Relationship Id="rId7" Type="http://schemas.openxmlformats.org/officeDocument/2006/relationships/image" Target="media/image1.png"/><Relationship Id="rId12" Type="http://schemas.openxmlformats.org/officeDocument/2006/relationships/hyperlink" Target="https://docs.google.com/presentation/d/1ogro0M9m_4hKoRVKie_Gy2LLfJ6D5xFnc_uXEsOeRHo/present" TargetMode="External"/><Relationship Id="rId17" Type="http://schemas.openxmlformats.org/officeDocument/2006/relationships/hyperlink" Target="mailto:ums.mc@maine.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aine.gov/future/sites/maine.gov.future/files/inline-files/Maine%20ERC%20Report_FINAL_11242020.pdf" TargetMode="External"/><Relationship Id="rId20" Type="http://schemas.openxmlformats.org/officeDocument/2006/relationships/hyperlink" Target="https://forms.gle/2EmpTynWjBA1UZ9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maine.edu/media/t/1_2arsz51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aine.gov/decd/sites/maine.gov.decd/files/inline-files/DECD_120919_sm.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ums.mc@maine.edu" TargetMode="External"/><Relationship Id="rId19" Type="http://schemas.openxmlformats.org/officeDocument/2006/relationships/hyperlink" Target="https://forms.gle/2EmpTynWjBA1UZ929" TargetMode="External"/><Relationship Id="rId4" Type="http://schemas.openxmlformats.org/officeDocument/2006/relationships/webSettings" Target="webSettings.xml"/><Relationship Id="rId9" Type="http://schemas.openxmlformats.org/officeDocument/2006/relationships/hyperlink" Target="https://www.maine.edu/student-success/micro-credentials/" TargetMode="External"/><Relationship Id="rId14" Type="http://schemas.openxmlformats.org/officeDocument/2006/relationships/hyperlink" Target="https://www.maine.edu/student-success/micro-credentials/micro-credential-development/" TargetMode="External"/><Relationship Id="rId22" Type="http://schemas.openxmlformats.org/officeDocument/2006/relationships/hyperlink" Target="mailto:claires@maine.ed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 Redonnett</dc:creator>
  <cp:lastModifiedBy>Jessica Hunter</cp:lastModifiedBy>
  <cp:revision>4</cp:revision>
  <dcterms:created xsi:type="dcterms:W3CDTF">2022-08-24T14:43:00Z</dcterms:created>
  <dcterms:modified xsi:type="dcterms:W3CDTF">2022-09-13T14:55:00Z</dcterms:modified>
</cp:coreProperties>
</file>