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59A34980" w14:textId="2A1A326D" w:rsidR="00135A8A" w:rsidRPr="00E130FC" w:rsidRDefault="00E130FC" w:rsidP="00135A8A">
      <w:pPr>
        <w:jc w:val="center"/>
        <w:rPr>
          <w:rFonts w:ascii="Arial" w:hAnsi="Arial" w:cs="Arial"/>
          <w:color w:val="002060"/>
          <w:sz w:val="44"/>
          <w:szCs w:val="44"/>
        </w:rPr>
      </w:pPr>
      <w:bookmarkStart w:id="0" w:name="_Hlk198643876"/>
      <w:r w:rsidRPr="00E130FC">
        <w:rPr>
          <w:rFonts w:ascii="Arial" w:hAnsi="Arial" w:cs="Arial"/>
          <w:color w:val="002060"/>
          <w:sz w:val="44"/>
          <w:szCs w:val="44"/>
        </w:rPr>
        <w:t>Virtual Tour Solution for University of Maine at Fort Kent</w:t>
      </w:r>
    </w:p>
    <w:p w14:paraId="684786BE" w14:textId="2425F0B3" w:rsidR="00135A8A" w:rsidRPr="00E130FC" w:rsidRDefault="00135A8A" w:rsidP="00135A8A">
      <w:pPr>
        <w:jc w:val="center"/>
        <w:rPr>
          <w:rFonts w:ascii="Arial" w:hAnsi="Arial" w:cs="Arial"/>
          <w:color w:val="002060"/>
          <w:sz w:val="44"/>
          <w:szCs w:val="44"/>
        </w:rPr>
      </w:pPr>
      <w:r w:rsidRPr="00E130FC">
        <w:rPr>
          <w:rFonts w:ascii="Arial" w:hAnsi="Arial" w:cs="Arial"/>
          <w:color w:val="002060"/>
          <w:sz w:val="44"/>
          <w:szCs w:val="44"/>
        </w:rPr>
        <w:t>RFB #</w:t>
      </w:r>
      <w:r w:rsidR="00E130FC" w:rsidRPr="00E130FC">
        <w:rPr>
          <w:rFonts w:ascii="Arial" w:hAnsi="Arial" w:cs="Arial"/>
          <w:color w:val="002060"/>
          <w:sz w:val="44"/>
          <w:szCs w:val="44"/>
        </w:rPr>
        <w:t>2025-091</w:t>
      </w:r>
    </w:p>
    <w:bookmarkEnd w:id="0"/>
    <w:p w14:paraId="4ECA1E09" w14:textId="02CA807E" w:rsidR="00A957D7" w:rsidRPr="00353F0C" w:rsidRDefault="00A957D7" w:rsidP="00476116">
      <w:pPr>
        <w:jc w:val="center"/>
        <w:rPr>
          <w:rFonts w:ascii="Arial" w:hAnsi="Arial" w:cs="Arial"/>
          <w:color w:val="002060"/>
          <w:sz w:val="44"/>
          <w:szCs w:val="44"/>
          <w:shd w:val="clear" w:color="auto" w:fill="FFFFFF"/>
        </w:rPr>
      </w:pPr>
      <w:r w:rsidRPr="00A957D7">
        <w:rPr>
          <w:rFonts w:ascii="Arial" w:hAnsi="Arial" w:cs="Arial"/>
          <w:color w:val="002060"/>
          <w:sz w:val="44"/>
          <w:szCs w:val="44"/>
          <w:highlight w:val="yellow"/>
          <w:shd w:val="clear" w:color="auto" w:fill="FFFFFF"/>
        </w:rPr>
        <w:t>BID SUBMISSION PACKAGE</w:t>
      </w:r>
    </w:p>
    <w:p w14:paraId="77AF9B29" w14:textId="097D5C7D" w:rsidR="00E503E8" w:rsidRDefault="00E503E8" w:rsidP="00E503E8">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Pr="00E5129F">
        <w:rPr>
          <w:rFonts w:ascii="Arial" w:hAnsi="Arial" w:cs="Arial"/>
          <w:color w:val="002060"/>
          <w:sz w:val="32"/>
          <w:szCs w:val="32"/>
        </w:rPr>
        <w:t>May 2</w:t>
      </w:r>
      <w:r w:rsidR="00906A6C">
        <w:rPr>
          <w:rFonts w:ascii="Arial" w:hAnsi="Arial" w:cs="Arial"/>
          <w:color w:val="002060"/>
          <w:sz w:val="32"/>
          <w:szCs w:val="32"/>
        </w:rPr>
        <w:t>2</w:t>
      </w:r>
      <w:r w:rsidRPr="00E5129F">
        <w:rPr>
          <w:rFonts w:ascii="Arial" w:hAnsi="Arial" w:cs="Arial"/>
          <w:color w:val="002060"/>
          <w:sz w:val="32"/>
          <w:szCs w:val="32"/>
        </w:rPr>
        <w:t>, 2025</w:t>
      </w:r>
    </w:p>
    <w:p w14:paraId="5313A1E2" w14:textId="77777777" w:rsidR="0099453A" w:rsidRDefault="0099453A" w:rsidP="00135A8A">
      <w:pPr>
        <w:jc w:val="center"/>
        <w:rPr>
          <w:rFonts w:ascii="Arial" w:hAnsi="Arial" w:cs="Arial"/>
          <w:b/>
          <w:sz w:val="28"/>
          <w:szCs w:val="28"/>
        </w:rPr>
      </w:pPr>
    </w:p>
    <w:p w14:paraId="67EE0C40" w14:textId="77777777" w:rsidR="00E130FC" w:rsidRPr="00BA1DBA" w:rsidRDefault="00E130FC" w:rsidP="00E130FC">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Pr="00E5129F">
        <w:rPr>
          <w:rFonts w:ascii="Arial" w:hAnsi="Arial" w:cs="Arial"/>
          <w:color w:val="002060"/>
          <w:sz w:val="32"/>
          <w:szCs w:val="32"/>
        </w:rPr>
        <w:t>May 28, 2025</w:t>
      </w:r>
      <w:r w:rsidRPr="008F1912">
        <w:rPr>
          <w:rFonts w:ascii="Arial" w:hAnsi="Arial" w:cs="Arial"/>
          <w:sz w:val="32"/>
          <w:szCs w:val="32"/>
        </w:rPr>
        <w:t>,</w:t>
      </w:r>
      <w:r>
        <w:rPr>
          <w:rFonts w:ascii="Arial" w:hAnsi="Arial" w:cs="Arial"/>
          <w:color w:val="FF0000"/>
          <w:sz w:val="32"/>
          <w:szCs w:val="32"/>
        </w:rPr>
        <w:t xml:space="preserve"> </w:t>
      </w:r>
      <w:r>
        <w:rPr>
          <w:rFonts w:ascii="Arial" w:hAnsi="Arial" w:cs="Arial"/>
          <w:color w:val="1F4E79" w:themeColor="accent1" w:themeShade="80"/>
          <w:sz w:val="32"/>
          <w:szCs w:val="32"/>
        </w:rPr>
        <w:t>11:59</w:t>
      </w:r>
      <w:r w:rsidRPr="00E47F86">
        <w:rPr>
          <w:rFonts w:ascii="Arial" w:hAnsi="Arial" w:cs="Arial"/>
          <w:color w:val="1F4E79" w:themeColor="accent1" w:themeShade="80"/>
          <w:sz w:val="32"/>
          <w:szCs w:val="32"/>
        </w:rPr>
        <w:t xml:space="preserve"> p.m. EST</w:t>
      </w:r>
    </w:p>
    <w:p w14:paraId="3258D435" w14:textId="77777777" w:rsidR="00E130FC" w:rsidRDefault="00E130FC" w:rsidP="00E130FC">
      <w:pPr>
        <w:spacing w:after="0"/>
        <w:jc w:val="center"/>
        <w:rPr>
          <w:rFonts w:ascii="Arial" w:hAnsi="Arial" w:cs="Arial"/>
          <w:b/>
          <w:sz w:val="28"/>
          <w:szCs w:val="28"/>
        </w:rPr>
      </w:pPr>
    </w:p>
    <w:p w14:paraId="14D1D0BF" w14:textId="77777777" w:rsidR="00E130FC" w:rsidRDefault="00E130FC" w:rsidP="00E130FC">
      <w:pPr>
        <w:spacing w:after="0"/>
        <w:jc w:val="center"/>
        <w:rPr>
          <w:rFonts w:ascii="Arial" w:hAnsi="Arial" w:cs="Arial"/>
          <w:b/>
          <w:sz w:val="28"/>
          <w:szCs w:val="28"/>
        </w:rPr>
      </w:pPr>
    </w:p>
    <w:p w14:paraId="5041DA8B" w14:textId="77777777" w:rsidR="00E130FC" w:rsidRPr="00FC4564" w:rsidRDefault="00E130FC" w:rsidP="00E130FC">
      <w:pPr>
        <w:spacing w:after="0"/>
        <w:jc w:val="center"/>
        <w:rPr>
          <w:rFonts w:ascii="Arial" w:hAnsi="Arial" w:cs="Arial"/>
          <w:b/>
          <w:sz w:val="28"/>
          <w:szCs w:val="28"/>
        </w:rPr>
      </w:pPr>
      <w:r w:rsidRPr="00FC4564">
        <w:rPr>
          <w:rFonts w:ascii="Arial" w:hAnsi="Arial" w:cs="Arial"/>
          <w:b/>
          <w:sz w:val="28"/>
          <w:szCs w:val="28"/>
        </w:rPr>
        <w:t xml:space="preserve">Response Submission </w:t>
      </w:r>
      <w:r>
        <w:rPr>
          <w:rFonts w:ascii="Arial" w:hAnsi="Arial" w:cs="Arial"/>
          <w:b/>
          <w:sz w:val="28"/>
          <w:szCs w:val="28"/>
        </w:rPr>
        <w:t xml:space="preserve">and Inquiry </w:t>
      </w:r>
      <w:r w:rsidRPr="00FC4564">
        <w:rPr>
          <w:rFonts w:ascii="Arial" w:hAnsi="Arial" w:cs="Arial"/>
          <w:b/>
          <w:sz w:val="28"/>
          <w:szCs w:val="28"/>
        </w:rPr>
        <w:t>Information:</w:t>
      </w:r>
    </w:p>
    <w:p w14:paraId="0969F851" w14:textId="77777777" w:rsidR="00E130FC" w:rsidRPr="001924B1" w:rsidRDefault="00E130FC" w:rsidP="00E130FC">
      <w:pPr>
        <w:spacing w:after="0"/>
        <w:jc w:val="center"/>
        <w:rPr>
          <w:rFonts w:ascii="Arial" w:hAnsi="Arial" w:cs="Arial"/>
          <w:color w:val="002060"/>
          <w:sz w:val="28"/>
          <w:szCs w:val="28"/>
        </w:rPr>
      </w:pPr>
    </w:p>
    <w:p w14:paraId="4167EB88" w14:textId="77777777" w:rsidR="00E130FC" w:rsidRPr="001924B1" w:rsidRDefault="00E130FC" w:rsidP="00E130FC">
      <w:pPr>
        <w:spacing w:after="0"/>
        <w:jc w:val="center"/>
        <w:rPr>
          <w:rFonts w:ascii="Arial" w:hAnsi="Arial" w:cs="Arial"/>
          <w:color w:val="002060"/>
          <w:sz w:val="28"/>
          <w:szCs w:val="28"/>
        </w:rPr>
      </w:pPr>
      <w:r w:rsidRPr="001924B1">
        <w:rPr>
          <w:rFonts w:ascii="Arial" w:hAnsi="Arial" w:cs="Arial"/>
          <w:color w:val="002060"/>
          <w:sz w:val="28"/>
          <w:szCs w:val="28"/>
        </w:rPr>
        <w:t>Submitted electronically to UMSResponses@maine.edu</w:t>
      </w:r>
    </w:p>
    <w:p w14:paraId="4AC38B69" w14:textId="77777777" w:rsidR="00E130FC" w:rsidRPr="001924B1" w:rsidRDefault="00E130FC" w:rsidP="00E130FC">
      <w:pPr>
        <w:jc w:val="center"/>
        <w:rPr>
          <w:rFonts w:ascii="Arial" w:hAnsi="Arial" w:cs="Arial"/>
          <w:b/>
          <w:color w:val="002060"/>
          <w:sz w:val="28"/>
          <w:szCs w:val="28"/>
        </w:rPr>
      </w:pPr>
      <w:r w:rsidRPr="001924B1">
        <w:rPr>
          <w:rFonts w:ascii="Arial" w:hAnsi="Arial" w:cs="Arial"/>
          <w:color w:val="002060"/>
          <w:sz w:val="28"/>
          <w:szCs w:val="28"/>
        </w:rPr>
        <w:t>Email Subject Line – DL:  Virtual Tour Solution UMFK - RFB#2025-091</w:t>
      </w:r>
    </w:p>
    <w:p w14:paraId="1DC1727F" w14:textId="77777777" w:rsidR="00135A8A" w:rsidRDefault="00135A8A" w:rsidP="00135A8A">
      <w:pPr>
        <w:jc w:val="center"/>
        <w:rPr>
          <w:rFonts w:ascii="Arial" w:hAnsi="Arial" w:cs="Arial"/>
          <w:b/>
          <w:sz w:val="28"/>
          <w:szCs w:val="28"/>
        </w:rPr>
      </w:pPr>
    </w:p>
    <w:p w14:paraId="215244EF" w14:textId="77777777" w:rsidR="00135A8A" w:rsidRDefault="00135A8A" w:rsidP="00135A8A">
      <w:pPr>
        <w:jc w:val="center"/>
        <w:rPr>
          <w:rFonts w:ascii="Arial" w:hAnsi="Arial" w:cs="Arial"/>
          <w:b/>
          <w:sz w:val="28"/>
          <w:szCs w:val="28"/>
        </w:rPr>
      </w:pPr>
    </w:p>
    <w:p w14:paraId="4345434E" w14:textId="77777777" w:rsidR="00BD64D5" w:rsidRDefault="00BD64D5" w:rsidP="00BD64D5">
      <w:pPr>
        <w:spacing w:after="0"/>
        <w:rPr>
          <w:rFonts w:ascii="Arial" w:hAnsi="Arial" w:cs="Arial"/>
          <w:b/>
          <w:sz w:val="28"/>
          <w:szCs w:val="28"/>
        </w:rPr>
      </w:pPr>
    </w:p>
    <w:p w14:paraId="6AF04648" w14:textId="77777777" w:rsidR="0099453A" w:rsidRDefault="0099453A" w:rsidP="00BD64D5">
      <w:pPr>
        <w:spacing w:after="0"/>
        <w:rPr>
          <w:rFonts w:ascii="Arial" w:hAnsi="Arial" w:cs="Arial"/>
          <w:color w:val="C00000"/>
          <w:sz w:val="28"/>
          <w:szCs w:val="28"/>
        </w:rPr>
      </w:pPr>
    </w:p>
    <w:p w14:paraId="1BA90957" w14:textId="139A0BDE" w:rsidR="00AF63F9" w:rsidRPr="00727D15" w:rsidRDefault="00AF63F9" w:rsidP="00AF63F9">
      <w:pPr>
        <w:pStyle w:val="Heading3"/>
        <w:rPr>
          <w:rFonts w:ascii="Arial" w:hAnsi="Arial" w:cs="Arial"/>
          <w:b/>
          <w:sz w:val="28"/>
          <w:szCs w:val="28"/>
        </w:rPr>
      </w:pPr>
      <w:bookmarkStart w:id="1" w:name="_Toc434850647"/>
      <w:bookmarkStart w:id="2" w:name="_Toc489531841"/>
      <w:bookmarkStart w:id="3" w:name="_Toc86218408"/>
      <w:r w:rsidRPr="00727D15">
        <w:rPr>
          <w:rFonts w:ascii="Arial" w:hAnsi="Arial" w:cs="Arial"/>
          <w:b/>
          <w:sz w:val="28"/>
          <w:szCs w:val="28"/>
        </w:rPr>
        <w:lastRenderedPageBreak/>
        <w:t xml:space="preserve">Appendix </w:t>
      </w:r>
      <w:r w:rsidR="00BC696C">
        <w:rPr>
          <w:rFonts w:ascii="Arial" w:hAnsi="Arial" w:cs="Arial"/>
          <w:b/>
          <w:sz w:val="28"/>
          <w:szCs w:val="28"/>
        </w:rPr>
        <w:t>A</w:t>
      </w:r>
      <w:r w:rsidRPr="00727D15">
        <w:rPr>
          <w:rFonts w:ascii="Arial" w:hAnsi="Arial" w:cs="Arial"/>
          <w:b/>
          <w:sz w:val="28"/>
          <w:szCs w:val="28"/>
        </w:rPr>
        <w:t xml:space="preserve"> – University of Maine System Response Cover Page</w:t>
      </w:r>
      <w:bookmarkEnd w:id="1"/>
      <w:bookmarkEnd w:id="2"/>
      <w:bookmarkEnd w:id="3"/>
    </w:p>
    <w:p w14:paraId="3ED81364" w14:textId="77777777" w:rsidR="00AF63F9" w:rsidRDefault="00AF63F9" w:rsidP="00AF63F9">
      <w:pPr>
        <w:spacing w:after="0"/>
        <w:rPr>
          <w:rFonts w:ascii="Arial" w:hAnsi="Arial" w:cs="Arial"/>
          <w:b/>
          <w:sz w:val="28"/>
          <w:szCs w:val="28"/>
        </w:rPr>
      </w:pPr>
    </w:p>
    <w:p w14:paraId="24BCCCB4" w14:textId="7F45C843" w:rsidR="00135A8A" w:rsidRPr="00E130FC" w:rsidRDefault="00135A8A" w:rsidP="00D367C9">
      <w:pPr>
        <w:pStyle w:val="DefaultText"/>
        <w:jc w:val="center"/>
        <w:rPr>
          <w:rStyle w:val="InitialStyle"/>
          <w:rFonts w:ascii="Arial" w:hAnsi="Arial" w:cs="Arial"/>
          <w:b/>
          <w:color w:val="002060"/>
          <w:sz w:val="22"/>
          <w:szCs w:val="22"/>
        </w:rPr>
      </w:pPr>
      <w:bookmarkStart w:id="4" w:name="_Hlk99449705"/>
      <w:bookmarkStart w:id="5" w:name="_Hlk110432058"/>
      <w:r w:rsidRPr="00E130FC">
        <w:rPr>
          <w:rStyle w:val="InitialStyle"/>
          <w:rFonts w:ascii="Arial" w:hAnsi="Arial" w:cs="Arial"/>
          <w:color w:val="002060"/>
          <w:sz w:val="22"/>
          <w:szCs w:val="22"/>
        </w:rPr>
        <w:t xml:space="preserve">RFB # </w:t>
      </w:r>
      <w:r w:rsidR="00E130FC" w:rsidRPr="00E130FC">
        <w:rPr>
          <w:rStyle w:val="InitialStyle"/>
          <w:rFonts w:ascii="Arial" w:hAnsi="Arial" w:cs="Arial"/>
          <w:color w:val="002060"/>
          <w:sz w:val="22"/>
          <w:szCs w:val="22"/>
        </w:rPr>
        <w:t>2025-091</w:t>
      </w:r>
    </w:p>
    <w:p w14:paraId="7A05CE68" w14:textId="578E4CEB" w:rsidR="00135A8A" w:rsidRPr="00E130FC" w:rsidRDefault="00E130FC" w:rsidP="00135A8A">
      <w:pPr>
        <w:spacing w:after="0"/>
        <w:jc w:val="center"/>
        <w:rPr>
          <w:rStyle w:val="InitialStyle"/>
          <w:rFonts w:ascii="Arial" w:hAnsi="Arial" w:cs="Arial"/>
          <w:color w:val="002060"/>
        </w:rPr>
      </w:pPr>
      <w:r w:rsidRPr="00E130FC">
        <w:rPr>
          <w:rStyle w:val="InitialStyle"/>
          <w:rFonts w:ascii="Arial" w:hAnsi="Arial" w:cs="Arial"/>
          <w:color w:val="002060"/>
        </w:rPr>
        <w:t>Virtual Tour Solution (UMFK)</w:t>
      </w:r>
    </w:p>
    <w:tbl>
      <w:tblPr>
        <w:tblStyle w:val="TableGrid"/>
        <w:tblW w:w="0" w:type="auto"/>
        <w:tblLook w:val="04A0" w:firstRow="1" w:lastRow="0" w:firstColumn="1" w:lastColumn="0" w:noHBand="0" w:noVBand="1"/>
      </w:tblPr>
      <w:tblGrid>
        <w:gridCol w:w="2796"/>
        <w:gridCol w:w="6534"/>
      </w:tblGrid>
      <w:tr w:rsidR="00AF63F9" w:rsidRPr="003C2911" w14:paraId="43DC2635" w14:textId="77777777" w:rsidTr="00F56F9F">
        <w:tc>
          <w:tcPr>
            <w:tcW w:w="3051" w:type="dxa"/>
            <w:tcBorders>
              <w:top w:val="single" w:sz="12" w:space="0" w:color="auto"/>
              <w:left w:val="single" w:sz="12" w:space="0" w:color="auto"/>
              <w:right w:val="single" w:sz="12" w:space="0" w:color="auto"/>
            </w:tcBorders>
          </w:tcPr>
          <w:bookmarkEnd w:id="4"/>
          <w:bookmarkEnd w:id="5"/>
          <w:p w14:paraId="7F310CD9"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C2911" w:rsidRDefault="00AF63F9" w:rsidP="00727D15">
            <w:pPr>
              <w:rPr>
                <w:rFonts w:ascii="Arial" w:hAnsi="Arial" w:cs="Arial"/>
                <w:b/>
                <w:sz w:val="18"/>
                <w:szCs w:val="18"/>
              </w:rPr>
            </w:pPr>
          </w:p>
        </w:tc>
      </w:tr>
      <w:tr w:rsidR="00AF63F9" w:rsidRPr="003C2911" w14:paraId="6BF4BD7D" w14:textId="77777777" w:rsidTr="00F56F9F">
        <w:tc>
          <w:tcPr>
            <w:tcW w:w="3051" w:type="dxa"/>
            <w:tcBorders>
              <w:left w:val="single" w:sz="12" w:space="0" w:color="auto"/>
              <w:right w:val="single" w:sz="12" w:space="0" w:color="auto"/>
            </w:tcBorders>
          </w:tcPr>
          <w:p w14:paraId="6FB28C47"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C2911" w:rsidRDefault="00AF63F9" w:rsidP="00727D15">
            <w:pPr>
              <w:rPr>
                <w:rFonts w:ascii="Arial" w:hAnsi="Arial" w:cs="Arial"/>
                <w:b/>
                <w:sz w:val="18"/>
                <w:szCs w:val="18"/>
              </w:rPr>
            </w:pPr>
          </w:p>
        </w:tc>
      </w:tr>
      <w:tr w:rsidR="00AF63F9" w:rsidRPr="003C2911" w14:paraId="3B74AF2B" w14:textId="77777777" w:rsidTr="00F56F9F">
        <w:tc>
          <w:tcPr>
            <w:tcW w:w="3051" w:type="dxa"/>
            <w:tcBorders>
              <w:left w:val="single" w:sz="12" w:space="0" w:color="auto"/>
              <w:right w:val="single" w:sz="12" w:space="0" w:color="auto"/>
            </w:tcBorders>
          </w:tcPr>
          <w:p w14:paraId="2716464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C2911" w:rsidRDefault="00AF63F9" w:rsidP="00727D15">
            <w:pPr>
              <w:rPr>
                <w:rFonts w:ascii="Arial" w:hAnsi="Arial" w:cs="Arial"/>
                <w:b/>
                <w:sz w:val="18"/>
                <w:szCs w:val="18"/>
              </w:rPr>
            </w:pPr>
          </w:p>
        </w:tc>
      </w:tr>
      <w:tr w:rsidR="00AF63F9" w:rsidRPr="003C2911" w14:paraId="422A3BFB" w14:textId="77777777" w:rsidTr="00F56F9F">
        <w:tc>
          <w:tcPr>
            <w:tcW w:w="3051" w:type="dxa"/>
            <w:tcBorders>
              <w:left w:val="single" w:sz="12" w:space="0" w:color="auto"/>
              <w:right w:val="single" w:sz="12" w:space="0" w:color="auto"/>
            </w:tcBorders>
          </w:tcPr>
          <w:p w14:paraId="0670CC5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C2911" w:rsidRDefault="00AF63F9" w:rsidP="00727D15">
            <w:pPr>
              <w:rPr>
                <w:rFonts w:ascii="Arial" w:hAnsi="Arial" w:cs="Arial"/>
                <w:b/>
                <w:sz w:val="18"/>
                <w:szCs w:val="18"/>
              </w:rPr>
            </w:pPr>
          </w:p>
        </w:tc>
      </w:tr>
      <w:tr w:rsidR="00AF63F9" w:rsidRPr="003C2911" w14:paraId="70C150E3" w14:textId="77777777" w:rsidTr="00F56F9F">
        <w:tc>
          <w:tcPr>
            <w:tcW w:w="3051" w:type="dxa"/>
            <w:tcBorders>
              <w:left w:val="single" w:sz="12" w:space="0" w:color="auto"/>
              <w:right w:val="single" w:sz="12" w:space="0" w:color="auto"/>
            </w:tcBorders>
          </w:tcPr>
          <w:p w14:paraId="694BF2D5"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C2911" w:rsidRDefault="00AF63F9" w:rsidP="00727D15">
            <w:pPr>
              <w:rPr>
                <w:rFonts w:ascii="Arial" w:hAnsi="Arial" w:cs="Arial"/>
                <w:b/>
                <w:sz w:val="18"/>
                <w:szCs w:val="18"/>
              </w:rPr>
            </w:pPr>
          </w:p>
        </w:tc>
      </w:tr>
      <w:tr w:rsidR="00AF63F9" w:rsidRPr="003C2911" w14:paraId="4FF1E16E" w14:textId="77777777" w:rsidTr="00F56F9F">
        <w:tc>
          <w:tcPr>
            <w:tcW w:w="3051" w:type="dxa"/>
            <w:tcBorders>
              <w:left w:val="single" w:sz="12" w:space="0" w:color="auto"/>
              <w:right w:val="single" w:sz="12" w:space="0" w:color="auto"/>
            </w:tcBorders>
          </w:tcPr>
          <w:p w14:paraId="4348FC64"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C2911" w:rsidRDefault="00AF63F9" w:rsidP="00727D15">
            <w:pPr>
              <w:rPr>
                <w:rFonts w:ascii="Arial" w:hAnsi="Arial" w:cs="Arial"/>
                <w:b/>
                <w:sz w:val="18"/>
                <w:szCs w:val="18"/>
              </w:rPr>
            </w:pPr>
          </w:p>
        </w:tc>
      </w:tr>
      <w:tr w:rsidR="00AF63F9" w:rsidRPr="003C2911"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C2911" w:rsidRDefault="00AF63F9" w:rsidP="00727D15">
            <w:pPr>
              <w:rPr>
                <w:rFonts w:ascii="Arial" w:hAnsi="Arial" w:cs="Arial"/>
                <w:b/>
                <w:sz w:val="18"/>
                <w:szCs w:val="18"/>
              </w:rPr>
            </w:pPr>
          </w:p>
        </w:tc>
      </w:tr>
      <w:tr w:rsidR="00AF63F9" w:rsidRPr="003C2911"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C2911" w:rsidRDefault="00AF63F9" w:rsidP="00727D15">
            <w:pPr>
              <w:rPr>
                <w:rFonts w:ascii="Arial" w:hAnsi="Arial" w:cs="Arial"/>
                <w:b/>
                <w:sz w:val="18"/>
                <w:szCs w:val="18"/>
              </w:rPr>
            </w:pPr>
          </w:p>
        </w:tc>
      </w:tr>
      <w:tr w:rsidR="00AF63F9" w:rsidRPr="003C2911" w14:paraId="33F63F47" w14:textId="77777777" w:rsidTr="00F56F9F">
        <w:tc>
          <w:tcPr>
            <w:tcW w:w="3051" w:type="dxa"/>
            <w:tcBorders>
              <w:left w:val="single" w:sz="12" w:space="0" w:color="auto"/>
              <w:right w:val="single" w:sz="12" w:space="0" w:color="auto"/>
            </w:tcBorders>
          </w:tcPr>
          <w:p w14:paraId="19DA0F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C2911" w:rsidRDefault="00AF63F9" w:rsidP="00727D15">
            <w:pPr>
              <w:rPr>
                <w:rFonts w:ascii="Arial" w:hAnsi="Arial" w:cs="Arial"/>
                <w:b/>
                <w:sz w:val="18"/>
                <w:szCs w:val="18"/>
              </w:rPr>
            </w:pPr>
          </w:p>
        </w:tc>
      </w:tr>
      <w:tr w:rsidR="00AF63F9" w:rsidRPr="003C2911" w14:paraId="6A17B124" w14:textId="77777777" w:rsidTr="00F56F9F">
        <w:tc>
          <w:tcPr>
            <w:tcW w:w="3051" w:type="dxa"/>
            <w:tcBorders>
              <w:left w:val="single" w:sz="12" w:space="0" w:color="auto"/>
              <w:right w:val="single" w:sz="12" w:space="0" w:color="auto"/>
            </w:tcBorders>
          </w:tcPr>
          <w:p w14:paraId="08E65A6B"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C2911" w:rsidRDefault="00AF63F9" w:rsidP="00727D15">
            <w:pPr>
              <w:rPr>
                <w:rFonts w:ascii="Arial" w:hAnsi="Arial" w:cs="Arial"/>
                <w:b/>
                <w:sz w:val="18"/>
                <w:szCs w:val="18"/>
              </w:rPr>
            </w:pPr>
          </w:p>
        </w:tc>
      </w:tr>
      <w:tr w:rsidR="00AF63F9" w:rsidRPr="003C2911" w14:paraId="208EB1C0" w14:textId="77777777" w:rsidTr="00F56F9F">
        <w:tc>
          <w:tcPr>
            <w:tcW w:w="3051" w:type="dxa"/>
            <w:tcBorders>
              <w:left w:val="single" w:sz="12" w:space="0" w:color="auto"/>
              <w:right w:val="single" w:sz="12" w:space="0" w:color="auto"/>
            </w:tcBorders>
          </w:tcPr>
          <w:p w14:paraId="29F3ADF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C2911" w:rsidRDefault="00AF63F9" w:rsidP="00727D15">
            <w:pPr>
              <w:rPr>
                <w:rFonts w:ascii="Arial" w:hAnsi="Arial" w:cs="Arial"/>
                <w:b/>
                <w:sz w:val="18"/>
                <w:szCs w:val="18"/>
              </w:rPr>
            </w:pPr>
          </w:p>
        </w:tc>
      </w:tr>
      <w:tr w:rsidR="00AF63F9" w:rsidRPr="003C2911" w14:paraId="38A9B917" w14:textId="77777777" w:rsidTr="00F56F9F">
        <w:tc>
          <w:tcPr>
            <w:tcW w:w="3051" w:type="dxa"/>
            <w:tcBorders>
              <w:left w:val="single" w:sz="12" w:space="0" w:color="auto"/>
              <w:right w:val="single" w:sz="12" w:space="0" w:color="auto"/>
            </w:tcBorders>
          </w:tcPr>
          <w:p w14:paraId="1D45CB40"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C2911" w:rsidRDefault="00AF63F9" w:rsidP="00727D15">
            <w:pPr>
              <w:rPr>
                <w:rFonts w:ascii="Arial" w:hAnsi="Arial" w:cs="Arial"/>
                <w:b/>
                <w:sz w:val="18"/>
                <w:szCs w:val="18"/>
              </w:rPr>
            </w:pPr>
          </w:p>
        </w:tc>
      </w:tr>
      <w:tr w:rsidR="00AF63F9" w:rsidRPr="003C2911"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C2911" w:rsidRDefault="00AF63F9" w:rsidP="00727D15">
            <w:pPr>
              <w:jc w:val="right"/>
              <w:rPr>
                <w:rFonts w:ascii="Arial" w:hAnsi="Arial" w:cs="Arial"/>
                <w:b/>
                <w:sz w:val="18"/>
                <w:szCs w:val="18"/>
              </w:rPr>
            </w:pPr>
            <w:r w:rsidRPr="003C2911">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C2911" w:rsidRDefault="00AF63F9" w:rsidP="00727D15">
            <w:pPr>
              <w:rPr>
                <w:rFonts w:ascii="Arial" w:hAnsi="Arial" w:cs="Arial"/>
                <w:b/>
                <w:sz w:val="18"/>
                <w:szCs w:val="18"/>
              </w:rPr>
            </w:pPr>
          </w:p>
        </w:tc>
      </w:tr>
    </w:tbl>
    <w:p w14:paraId="21B46596" w14:textId="77777777" w:rsidR="00366E84" w:rsidRPr="003C2911" w:rsidRDefault="00366E84" w:rsidP="00AF63F9">
      <w:pPr>
        <w:spacing w:after="0"/>
        <w:rPr>
          <w:rFonts w:ascii="Arial" w:hAnsi="Arial" w:cs="Arial"/>
          <w:b/>
          <w:sz w:val="18"/>
          <w:szCs w:val="18"/>
        </w:rPr>
      </w:pPr>
    </w:p>
    <w:p w14:paraId="54EF9803" w14:textId="77777777" w:rsidR="00AF63F9" w:rsidRPr="003C2911" w:rsidRDefault="00AF63F9">
      <w:pPr>
        <w:pStyle w:val="DefaultText"/>
        <w:numPr>
          <w:ilvl w:val="0"/>
          <w:numId w:val="1"/>
        </w:numPr>
        <w:jc w:val="both"/>
        <w:rPr>
          <w:rStyle w:val="InitialStyle"/>
          <w:rFonts w:ascii="Arial" w:hAnsi="Arial" w:cs="Arial"/>
          <w:sz w:val="18"/>
          <w:szCs w:val="18"/>
        </w:rPr>
      </w:pPr>
      <w:r w:rsidRPr="003C2911">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C2911" w:rsidRDefault="00AF63F9">
      <w:pPr>
        <w:pStyle w:val="DefaultText"/>
        <w:numPr>
          <w:ilvl w:val="0"/>
          <w:numId w:val="1"/>
        </w:numPr>
        <w:jc w:val="both"/>
        <w:rPr>
          <w:rStyle w:val="InitialStyle"/>
          <w:rFonts w:ascii="Arial" w:hAnsi="Arial" w:cs="Arial"/>
          <w:sz w:val="18"/>
          <w:szCs w:val="18"/>
        </w:rPr>
      </w:pPr>
      <w:r w:rsidRPr="003C2911">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C2911" w:rsidRDefault="00AF63F9">
      <w:pPr>
        <w:pStyle w:val="DefaultText"/>
        <w:numPr>
          <w:ilvl w:val="0"/>
          <w:numId w:val="1"/>
        </w:numPr>
        <w:jc w:val="both"/>
        <w:rPr>
          <w:rStyle w:val="InitialStyle"/>
          <w:rFonts w:ascii="Arial" w:hAnsi="Arial" w:cs="Arial"/>
          <w:sz w:val="18"/>
          <w:szCs w:val="18"/>
        </w:rPr>
      </w:pPr>
      <w:r w:rsidRPr="003C2911">
        <w:rPr>
          <w:rStyle w:val="InitialStyle"/>
          <w:rFonts w:ascii="Arial" w:hAnsi="Arial" w:cs="Arial"/>
          <w:sz w:val="18"/>
          <w:szCs w:val="18"/>
        </w:rPr>
        <w:t>No attempt has been made or will be made by the Respondent to induce any other person or firm to submit or not to submit a response.</w:t>
      </w:r>
    </w:p>
    <w:p w14:paraId="044AF20B" w14:textId="4D10949A" w:rsidR="00AF63F9" w:rsidRPr="003C2911" w:rsidRDefault="00AF63F9">
      <w:pPr>
        <w:pStyle w:val="DefaultText"/>
        <w:numPr>
          <w:ilvl w:val="0"/>
          <w:numId w:val="1"/>
        </w:numPr>
        <w:jc w:val="both"/>
        <w:rPr>
          <w:rStyle w:val="InitialStyle"/>
          <w:rFonts w:ascii="Arial" w:hAnsi="Arial" w:cs="Arial"/>
          <w:sz w:val="18"/>
          <w:szCs w:val="18"/>
        </w:rPr>
      </w:pPr>
      <w:r w:rsidRPr="003C2911">
        <w:rPr>
          <w:rStyle w:val="InitialStyle"/>
          <w:rFonts w:ascii="Arial" w:hAnsi="Arial" w:cs="Arial"/>
          <w:sz w:val="18"/>
          <w:szCs w:val="18"/>
        </w:rPr>
        <w:t xml:space="preserve">The undersigned is authorized to enter into </w:t>
      </w:r>
      <w:r w:rsidR="00353F0C" w:rsidRPr="003C2911">
        <w:rPr>
          <w:rStyle w:val="InitialStyle"/>
          <w:rFonts w:ascii="Arial" w:hAnsi="Arial" w:cs="Arial"/>
          <w:sz w:val="18"/>
          <w:szCs w:val="18"/>
        </w:rPr>
        <w:t xml:space="preserve">agreement </w:t>
      </w:r>
      <w:r w:rsidRPr="003C2911">
        <w:rPr>
          <w:rStyle w:val="InitialStyle"/>
          <w:rFonts w:ascii="Arial" w:hAnsi="Arial" w:cs="Arial"/>
          <w:sz w:val="18"/>
          <w:szCs w:val="18"/>
        </w:rPr>
        <w:t xml:space="preserve">obligations on behalf of the above-named organization.  </w:t>
      </w:r>
    </w:p>
    <w:p w14:paraId="4A342FFD" w14:textId="77777777" w:rsidR="00AF63F9" w:rsidRPr="003C2911" w:rsidRDefault="00AF63F9">
      <w:pPr>
        <w:pStyle w:val="DefaultText"/>
        <w:numPr>
          <w:ilvl w:val="0"/>
          <w:numId w:val="1"/>
        </w:numPr>
        <w:jc w:val="both"/>
        <w:rPr>
          <w:rFonts w:ascii="Arial" w:hAnsi="Arial" w:cs="Arial"/>
          <w:sz w:val="18"/>
          <w:szCs w:val="18"/>
        </w:rPr>
      </w:pPr>
      <w:r w:rsidRPr="003C2911">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C2911" w:rsidRDefault="00AF63F9">
      <w:pPr>
        <w:pStyle w:val="DefaultText"/>
        <w:numPr>
          <w:ilvl w:val="1"/>
          <w:numId w:val="1"/>
        </w:numPr>
        <w:jc w:val="both"/>
        <w:rPr>
          <w:rFonts w:ascii="Arial" w:hAnsi="Arial" w:cs="Arial"/>
          <w:sz w:val="18"/>
          <w:szCs w:val="18"/>
        </w:rPr>
      </w:pPr>
      <w:r w:rsidRPr="003C2911">
        <w:rPr>
          <w:rFonts w:ascii="Arial" w:hAnsi="Arial" w:cs="Arial"/>
          <w:sz w:val="18"/>
          <w:szCs w:val="18"/>
        </w:rPr>
        <w:t xml:space="preserve">The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not be modified and are thereby incorporated into any agreement </w:t>
      </w:r>
      <w:proofErr w:type="gramStart"/>
      <w:r w:rsidRPr="003C2911">
        <w:rPr>
          <w:rFonts w:ascii="Arial" w:hAnsi="Arial" w:cs="Arial"/>
          <w:sz w:val="18"/>
          <w:szCs w:val="18"/>
        </w:rPr>
        <w:t>entered into</w:t>
      </w:r>
      <w:proofErr w:type="gramEnd"/>
      <w:r w:rsidRPr="003C2911">
        <w:rPr>
          <w:rFonts w:ascii="Arial" w:hAnsi="Arial" w:cs="Arial"/>
          <w:sz w:val="18"/>
          <w:szCs w:val="18"/>
        </w:rPr>
        <w:t xml:space="preserve"> between </w:t>
      </w:r>
      <w:proofErr w:type="gramStart"/>
      <w:r w:rsidRPr="003C2911">
        <w:rPr>
          <w:rFonts w:ascii="Arial" w:hAnsi="Arial" w:cs="Arial"/>
          <w:sz w:val="18"/>
          <w:szCs w:val="18"/>
        </w:rPr>
        <w:t>University</w:t>
      </w:r>
      <w:proofErr w:type="gramEnd"/>
      <w:r w:rsidRPr="003C2911">
        <w:rPr>
          <w:rFonts w:ascii="Arial" w:hAnsi="Arial" w:cs="Arial"/>
          <w:sz w:val="18"/>
          <w:szCs w:val="18"/>
        </w:rPr>
        <w:t xml:space="preserve"> and your entity; that such terms and condition shall control in the event of any conflict with such agreement; and that your entity will not propose or demand any contrary </w:t>
      </w:r>
      <w:proofErr w:type="gramStart"/>
      <w:r w:rsidRPr="003C2911">
        <w:rPr>
          <w:rFonts w:ascii="Arial" w:hAnsi="Arial" w:cs="Arial"/>
          <w:sz w:val="18"/>
          <w:szCs w:val="18"/>
        </w:rPr>
        <w:t>terms;</w:t>
      </w:r>
      <w:proofErr w:type="gramEnd"/>
    </w:p>
    <w:p w14:paraId="6371504E" w14:textId="77777777" w:rsidR="00AF63F9" w:rsidRPr="003C2911" w:rsidRDefault="00AF63F9">
      <w:pPr>
        <w:pStyle w:val="DefaultText"/>
        <w:numPr>
          <w:ilvl w:val="1"/>
          <w:numId w:val="1"/>
        </w:numPr>
        <w:jc w:val="both"/>
        <w:rPr>
          <w:rFonts w:ascii="Arial" w:hAnsi="Arial" w:cs="Arial"/>
          <w:sz w:val="18"/>
          <w:szCs w:val="18"/>
        </w:rPr>
      </w:pPr>
      <w:r w:rsidRPr="003C2911">
        <w:rPr>
          <w:rFonts w:ascii="Arial" w:hAnsi="Arial" w:cs="Arial"/>
          <w:sz w:val="18"/>
          <w:szCs w:val="18"/>
        </w:rPr>
        <w:t xml:space="preserve">The above Agreement provisions in </w:t>
      </w:r>
      <w:r w:rsidRPr="003C2911">
        <w:rPr>
          <w:rFonts w:ascii="Arial" w:hAnsi="Arial" w:cs="Arial"/>
          <w:b/>
          <w:sz w:val="18"/>
          <w:szCs w:val="18"/>
        </w:rPr>
        <w:t>Section 1.2.1.2</w:t>
      </w:r>
      <w:r w:rsidRPr="003C2911">
        <w:rPr>
          <w:rFonts w:ascii="Arial" w:hAnsi="Arial" w:cs="Arial"/>
          <w:sz w:val="18"/>
          <w:szCs w:val="18"/>
        </w:rPr>
        <w:t xml:space="preserve"> of this document will govern the interpretation of such agreement notwithstanding the expression of any other term and/or condition to the </w:t>
      </w:r>
      <w:proofErr w:type="gramStart"/>
      <w:r w:rsidRPr="003C2911">
        <w:rPr>
          <w:rFonts w:ascii="Arial" w:hAnsi="Arial" w:cs="Arial"/>
          <w:sz w:val="18"/>
          <w:szCs w:val="18"/>
        </w:rPr>
        <w:t>contrary;</w:t>
      </w:r>
      <w:proofErr w:type="gramEnd"/>
    </w:p>
    <w:p w14:paraId="0D22A03F" w14:textId="77777777" w:rsidR="00AF63F9" w:rsidRPr="003C2911" w:rsidRDefault="00AF63F9">
      <w:pPr>
        <w:pStyle w:val="DefaultText"/>
        <w:numPr>
          <w:ilvl w:val="1"/>
          <w:numId w:val="1"/>
        </w:numPr>
        <w:jc w:val="both"/>
        <w:rPr>
          <w:rFonts w:ascii="Arial" w:hAnsi="Arial" w:cs="Arial"/>
          <w:sz w:val="18"/>
          <w:szCs w:val="18"/>
        </w:rPr>
      </w:pPr>
      <w:r w:rsidRPr="003C2911">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306AE972" w:rsidR="00AF63F9" w:rsidRPr="003C2911" w:rsidRDefault="00AF63F9">
      <w:pPr>
        <w:pStyle w:val="DefaultText"/>
        <w:numPr>
          <w:ilvl w:val="1"/>
          <w:numId w:val="1"/>
        </w:numPr>
        <w:jc w:val="both"/>
        <w:rPr>
          <w:rFonts w:ascii="Arial" w:hAnsi="Arial" w:cs="Arial"/>
          <w:sz w:val="18"/>
          <w:szCs w:val="18"/>
        </w:rPr>
      </w:pPr>
      <w:r w:rsidRPr="003C2911">
        <w:rPr>
          <w:rFonts w:ascii="Arial" w:hAnsi="Arial" w:cs="Arial"/>
          <w:sz w:val="18"/>
          <w:szCs w:val="18"/>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610BAA" w:rsidRPr="003C2911">
        <w:rPr>
          <w:rFonts w:ascii="Arial" w:hAnsi="Arial" w:cs="Arial"/>
          <w:sz w:val="18"/>
          <w:szCs w:val="18"/>
        </w:rPr>
        <w:t>Agreement</w:t>
      </w:r>
      <w:r w:rsidRPr="003C2911">
        <w:rPr>
          <w:rFonts w:ascii="Arial" w:hAnsi="Arial" w:cs="Arial"/>
          <w:sz w:val="18"/>
          <w:szCs w:val="18"/>
        </w:rPr>
        <w:t>, if any, executed  between UMS and your entity.</w:t>
      </w:r>
    </w:p>
    <w:p w14:paraId="3C81C097" w14:textId="77777777" w:rsidR="00357707" w:rsidRPr="003C2911" w:rsidRDefault="00357707" w:rsidP="00AF63F9">
      <w:pPr>
        <w:pStyle w:val="DefaultText"/>
        <w:rPr>
          <w:rStyle w:val="InitialStyle"/>
          <w:rFonts w:ascii="Arial" w:hAnsi="Arial" w:cs="Arial"/>
          <w:i/>
          <w:sz w:val="18"/>
          <w:szCs w:val="18"/>
        </w:rPr>
      </w:pPr>
    </w:p>
    <w:p w14:paraId="58C62557" w14:textId="77777777" w:rsidR="00357707" w:rsidRPr="003C2911" w:rsidRDefault="00357707" w:rsidP="00AF63F9">
      <w:pPr>
        <w:pStyle w:val="DefaultText"/>
        <w:rPr>
          <w:rStyle w:val="InitialStyle"/>
          <w:rFonts w:ascii="Arial" w:hAnsi="Arial" w:cs="Arial"/>
          <w:i/>
          <w:sz w:val="18"/>
          <w:szCs w:val="18"/>
        </w:rPr>
      </w:pPr>
    </w:p>
    <w:p w14:paraId="1BBE4A7B" w14:textId="77777777" w:rsidR="00AF63F9" w:rsidRPr="003C2911" w:rsidRDefault="00AF63F9" w:rsidP="00AF63F9">
      <w:pPr>
        <w:pStyle w:val="DefaultText"/>
        <w:rPr>
          <w:rStyle w:val="InitialStyle"/>
          <w:rFonts w:ascii="Arial" w:hAnsi="Arial" w:cs="Arial"/>
          <w:i/>
          <w:sz w:val="18"/>
          <w:szCs w:val="18"/>
        </w:rPr>
      </w:pPr>
      <w:r w:rsidRPr="003C2911">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C2911" w:rsidRDefault="00AF63F9" w:rsidP="00AF63F9">
      <w:pPr>
        <w:pStyle w:val="DefaultText"/>
        <w:rPr>
          <w:rStyle w:val="InitialStyle"/>
          <w:rFonts w:ascii="Arial" w:hAnsi="Arial" w:cs="Arial"/>
          <w:i/>
          <w:sz w:val="18"/>
          <w:szCs w:val="18"/>
        </w:rPr>
      </w:pPr>
    </w:p>
    <w:p w14:paraId="0F44ACE6" w14:textId="77777777" w:rsidR="00AF63F9" w:rsidRPr="003C2911" w:rsidRDefault="00AF63F9" w:rsidP="00AF63F9">
      <w:pPr>
        <w:pStyle w:val="DefaultText"/>
        <w:rPr>
          <w:rStyle w:val="InitialStyle"/>
          <w:rFonts w:ascii="Arial" w:hAnsi="Arial" w:cs="Arial"/>
          <w:i/>
          <w:sz w:val="18"/>
          <w:szCs w:val="18"/>
        </w:rPr>
      </w:pPr>
    </w:p>
    <w:p w14:paraId="58A9A408" w14:textId="77777777"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Date: ______________________________________</w:t>
      </w:r>
    </w:p>
    <w:p w14:paraId="7F06B4BF" w14:textId="77777777" w:rsidR="00AF63F9" w:rsidRPr="003C2911" w:rsidRDefault="00AF63F9" w:rsidP="00AF63F9">
      <w:pPr>
        <w:pStyle w:val="DefaultText"/>
        <w:rPr>
          <w:rStyle w:val="InitialStyle"/>
          <w:rFonts w:ascii="Arial" w:hAnsi="Arial" w:cs="Arial"/>
          <w:sz w:val="18"/>
          <w:szCs w:val="18"/>
        </w:rPr>
      </w:pPr>
    </w:p>
    <w:p w14:paraId="3F510E87" w14:textId="77777777" w:rsidR="00AF63F9" w:rsidRPr="003C2911" w:rsidRDefault="00AF63F9" w:rsidP="00AF63F9">
      <w:pPr>
        <w:pStyle w:val="DefaultText"/>
        <w:rPr>
          <w:rStyle w:val="InitialStyle"/>
          <w:rFonts w:ascii="Arial" w:hAnsi="Arial" w:cs="Arial"/>
          <w:sz w:val="18"/>
          <w:szCs w:val="18"/>
        </w:rPr>
      </w:pPr>
    </w:p>
    <w:p w14:paraId="23A736B9" w14:textId="51FEF174" w:rsidR="00AF63F9" w:rsidRPr="003C2911" w:rsidRDefault="00AF63F9" w:rsidP="00AF63F9">
      <w:pPr>
        <w:pStyle w:val="DefaultText"/>
        <w:rPr>
          <w:rStyle w:val="InitialStyle"/>
          <w:rFonts w:ascii="Arial" w:hAnsi="Arial" w:cs="Arial"/>
          <w:sz w:val="18"/>
          <w:szCs w:val="18"/>
        </w:rPr>
      </w:pPr>
      <w:r w:rsidRPr="003C2911">
        <w:rPr>
          <w:rStyle w:val="InitialStyle"/>
          <w:rFonts w:ascii="Arial" w:hAnsi="Arial" w:cs="Arial"/>
          <w:sz w:val="18"/>
          <w:szCs w:val="18"/>
        </w:rPr>
        <w:t>__________________________________________</w:t>
      </w:r>
      <w:r w:rsidR="00357707" w:rsidRPr="003C2911">
        <w:rPr>
          <w:rStyle w:val="InitialStyle"/>
          <w:rFonts w:ascii="Arial" w:hAnsi="Arial" w:cs="Arial"/>
          <w:sz w:val="18"/>
          <w:szCs w:val="18"/>
        </w:rPr>
        <w:tab/>
        <w:t>_____________________</w:t>
      </w:r>
      <w:r w:rsidR="00727D15" w:rsidRPr="003C2911">
        <w:rPr>
          <w:rStyle w:val="InitialStyle"/>
          <w:rFonts w:ascii="Arial" w:hAnsi="Arial" w:cs="Arial"/>
          <w:sz w:val="18"/>
          <w:szCs w:val="18"/>
        </w:rPr>
        <w:t>_________________</w:t>
      </w:r>
    </w:p>
    <w:p w14:paraId="064AD48D" w14:textId="71D08287" w:rsidR="00AE322F" w:rsidRPr="00476116" w:rsidRDefault="00AF63F9" w:rsidP="00476116">
      <w:pPr>
        <w:pStyle w:val="DefaultText"/>
        <w:rPr>
          <w:rFonts w:ascii="Arial" w:hAnsi="Arial" w:cs="Arial"/>
          <w:sz w:val="18"/>
          <w:szCs w:val="18"/>
        </w:rPr>
      </w:pPr>
      <w:r w:rsidRPr="003C2911">
        <w:rPr>
          <w:rStyle w:val="InitialStyle"/>
          <w:rFonts w:ascii="Arial" w:hAnsi="Arial" w:cs="Arial"/>
          <w:sz w:val="18"/>
          <w:szCs w:val="18"/>
        </w:rPr>
        <w:t>Name and Title (Printed)</w:t>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r>
      <w:r w:rsidR="00727D15" w:rsidRPr="003C2911">
        <w:rPr>
          <w:rStyle w:val="InitialStyle"/>
          <w:rFonts w:ascii="Arial" w:hAnsi="Arial" w:cs="Arial"/>
          <w:sz w:val="18"/>
          <w:szCs w:val="18"/>
        </w:rPr>
        <w:tab/>
        <w:t>Authorized Signature</w:t>
      </w:r>
      <w:bookmarkStart w:id="6" w:name="_Toc489531842"/>
      <w:bookmarkStart w:id="7" w:name="_Toc86218409"/>
    </w:p>
    <w:p w14:paraId="7B46EC5F" w14:textId="2307BCE2"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BC696C">
        <w:rPr>
          <w:rFonts w:ascii="Arial" w:hAnsi="Arial" w:cs="Arial"/>
          <w:b/>
          <w:color w:val="1F4E79" w:themeColor="accent1" w:themeShade="80"/>
          <w:sz w:val="28"/>
          <w:szCs w:val="28"/>
        </w:rPr>
        <w:t>B</w:t>
      </w:r>
      <w:r w:rsidRPr="00727D15">
        <w:rPr>
          <w:rFonts w:ascii="Arial" w:hAnsi="Arial" w:cs="Arial"/>
          <w:b/>
          <w:color w:val="1F4E79" w:themeColor="accent1" w:themeShade="80"/>
          <w:sz w:val="28"/>
          <w:szCs w:val="28"/>
        </w:rPr>
        <w:t xml:space="preserve"> – Debarment, Performance and Non-Collusion Certification</w:t>
      </w:r>
      <w:bookmarkEnd w:id="6"/>
      <w:bookmarkEnd w:id="7"/>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3B74A508" w14:textId="77777777" w:rsidR="00E130FC" w:rsidRPr="00E130FC" w:rsidRDefault="00E130FC" w:rsidP="00E130FC">
      <w:pPr>
        <w:pStyle w:val="DefaultText"/>
        <w:jc w:val="center"/>
        <w:rPr>
          <w:rStyle w:val="InitialStyle"/>
          <w:rFonts w:ascii="Arial" w:hAnsi="Arial" w:cs="Arial"/>
          <w:b/>
          <w:color w:val="002060"/>
          <w:sz w:val="22"/>
          <w:szCs w:val="22"/>
        </w:rPr>
      </w:pPr>
      <w:r w:rsidRPr="00E130FC">
        <w:rPr>
          <w:rStyle w:val="InitialStyle"/>
          <w:rFonts w:ascii="Arial" w:hAnsi="Arial" w:cs="Arial"/>
          <w:color w:val="002060"/>
          <w:sz w:val="22"/>
          <w:szCs w:val="22"/>
        </w:rPr>
        <w:t>RFB # 2025-091</w:t>
      </w:r>
    </w:p>
    <w:p w14:paraId="04EBED7D" w14:textId="77777777" w:rsidR="00E130FC" w:rsidRPr="00E130FC" w:rsidRDefault="00E130FC" w:rsidP="00E130FC">
      <w:pPr>
        <w:spacing w:after="0"/>
        <w:jc w:val="center"/>
        <w:rPr>
          <w:rStyle w:val="InitialStyle"/>
          <w:rFonts w:ascii="Arial" w:hAnsi="Arial" w:cs="Arial"/>
          <w:color w:val="002060"/>
        </w:rPr>
      </w:pPr>
      <w:r w:rsidRPr="00E130FC">
        <w:rPr>
          <w:rStyle w:val="InitialStyle"/>
          <w:rFonts w:ascii="Arial" w:hAnsi="Arial" w:cs="Arial"/>
          <w:color w:val="002060"/>
        </w:rPr>
        <w:t>Virtual Tour Solution (UMFK)</w:t>
      </w:r>
    </w:p>
    <w:p w14:paraId="51DC18E9" w14:textId="77777777" w:rsidR="00C56C34" w:rsidRDefault="00C56C34" w:rsidP="00C56C34">
      <w:pPr>
        <w:rPr>
          <w:lang w:eastAsia="ja-JP"/>
        </w:rPr>
      </w:pPr>
    </w:p>
    <w:p w14:paraId="03B4954A" w14:textId="315D0165"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xml:space="preserve">, its principals and any </w:t>
      </w:r>
      <w:r w:rsidR="00610BAA">
        <w:rPr>
          <w:rFonts w:ascii="Arial" w:hAnsi="Arial" w:cs="Arial"/>
          <w:iCs/>
          <w:sz w:val="20"/>
          <w:szCs w:val="20"/>
        </w:rPr>
        <w:t>subcontractor</w:t>
      </w:r>
      <w:r w:rsidRPr="00C64D32">
        <w:rPr>
          <w:rFonts w:ascii="Arial" w:hAnsi="Arial" w:cs="Arial"/>
          <w:iCs/>
          <w:sz w:val="20"/>
          <w:szCs w:val="20"/>
        </w:rPr>
        <w:t xml:space="preserve">s </w:t>
      </w:r>
      <w:proofErr w:type="gramStart"/>
      <w:r w:rsidRPr="00C64D32">
        <w:rPr>
          <w:rFonts w:ascii="Arial" w:hAnsi="Arial" w:cs="Arial"/>
          <w:iCs/>
          <w:sz w:val="20"/>
          <w:szCs w:val="20"/>
        </w:rPr>
        <w:t>named</w:t>
      </w:r>
      <w:proofErr w:type="gramEnd"/>
      <w:r w:rsidRPr="00C64D32">
        <w:rPr>
          <w:rFonts w:ascii="Arial" w:hAnsi="Arial" w:cs="Arial"/>
          <w:iCs/>
          <w:sz w:val="20"/>
          <w:szCs w:val="20"/>
        </w:rPr>
        <w:t xml:space="preserve"> in this proposal:</w:t>
      </w:r>
    </w:p>
    <w:p w14:paraId="41CFE7E9" w14:textId="19CA57DC" w:rsidR="00C56C34" w:rsidRPr="00C64D32" w:rsidRDefault="00C56C34">
      <w:pPr>
        <w:numPr>
          <w:ilvl w:val="0"/>
          <w:numId w:val="2"/>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610BAA">
        <w:rPr>
          <w:rFonts w:ascii="Arial" w:hAnsi="Arial" w:cs="Arial"/>
          <w:iCs/>
          <w:sz w:val="20"/>
          <w:szCs w:val="20"/>
        </w:rPr>
        <w:t>Agreement</w:t>
      </w:r>
      <w:r w:rsidRPr="00C64D32">
        <w:rPr>
          <w:rFonts w:ascii="Arial" w:hAnsi="Arial" w:cs="Arial"/>
          <w:iCs/>
          <w:sz w:val="20"/>
          <w:szCs w:val="20"/>
        </w:rPr>
        <w:t>s issued by any governmental agency.</w:t>
      </w:r>
    </w:p>
    <w:p w14:paraId="6000C00B" w14:textId="4DB5A2A6" w:rsidR="00C56C34" w:rsidRPr="00C64D32" w:rsidRDefault="00C56C34">
      <w:pPr>
        <w:numPr>
          <w:ilvl w:val="0"/>
          <w:numId w:val="2"/>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610BAA">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0B401C21" w:rsidR="00C56C34" w:rsidRPr="00C64D32" w:rsidRDefault="00C56C34">
      <w:pPr>
        <w:numPr>
          <w:ilvl w:val="1"/>
          <w:numId w:val="3"/>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w:t>
      </w:r>
      <w:proofErr w:type="gramStart"/>
      <w:r w:rsidRPr="00C64D32">
        <w:rPr>
          <w:rFonts w:ascii="Arial" w:hAnsi="Arial" w:cs="Arial"/>
          <w:iCs/>
          <w:sz w:val="20"/>
          <w:szCs w:val="20"/>
        </w:rPr>
        <w:t>a criminal</w:t>
      </w:r>
      <w:proofErr w:type="gramEnd"/>
      <w:r w:rsidRPr="00C64D32">
        <w:rPr>
          <w:rFonts w:ascii="Arial" w:hAnsi="Arial" w:cs="Arial"/>
          <w:iCs/>
          <w:sz w:val="20"/>
          <w:szCs w:val="20"/>
        </w:rPr>
        <w:t xml:space="preserve"> offense in connection with obtaining, attempting to obtain, or performing a federal, state or local government transaction or </w:t>
      </w:r>
      <w:r w:rsidR="00610BAA">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pPr>
        <w:numPr>
          <w:ilvl w:val="1"/>
          <w:numId w:val="3"/>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pPr>
        <w:numPr>
          <w:ilvl w:val="1"/>
          <w:numId w:val="3"/>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pPr>
        <w:numPr>
          <w:ilvl w:val="1"/>
          <w:numId w:val="3"/>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pPr>
        <w:numPr>
          <w:ilvl w:val="0"/>
          <w:numId w:val="2"/>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3643409D" w14:textId="507BD42F" w:rsidR="00C56C34" w:rsidRPr="00EF687D" w:rsidRDefault="00357707" w:rsidP="00EF687D">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58421048" w14:textId="77777777" w:rsidR="00AE322F" w:rsidRDefault="00AE322F">
      <w:pPr>
        <w:rPr>
          <w:rFonts w:ascii="Arial" w:eastAsiaTheme="majorEastAsia" w:hAnsi="Arial" w:cs="Arial"/>
          <w:b/>
          <w:color w:val="1F4E79" w:themeColor="accent1" w:themeShade="80"/>
          <w:kern w:val="28"/>
          <w:sz w:val="28"/>
          <w:szCs w:val="28"/>
          <w:lang w:eastAsia="ja-JP"/>
        </w:rPr>
      </w:pPr>
      <w:bookmarkStart w:id="8" w:name="_Toc489531843"/>
      <w:bookmarkStart w:id="9" w:name="_Toc86218410"/>
      <w:r>
        <w:rPr>
          <w:rFonts w:ascii="Arial" w:hAnsi="Arial" w:cs="Arial"/>
          <w:b/>
          <w:color w:val="1F4E79" w:themeColor="accent1" w:themeShade="80"/>
          <w:sz w:val="28"/>
          <w:szCs w:val="28"/>
        </w:rPr>
        <w:br w:type="page"/>
      </w:r>
    </w:p>
    <w:p w14:paraId="23D78089" w14:textId="7FC8DFE3"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 xml:space="preserve">Appendix </w:t>
      </w:r>
      <w:r w:rsidR="001643C1">
        <w:rPr>
          <w:rFonts w:ascii="Arial" w:hAnsi="Arial" w:cs="Arial"/>
          <w:b/>
          <w:color w:val="1F4E79" w:themeColor="accent1" w:themeShade="80"/>
          <w:sz w:val="28"/>
          <w:szCs w:val="28"/>
        </w:rPr>
        <w:t>C</w:t>
      </w:r>
      <w:r w:rsidRPr="00727D15">
        <w:rPr>
          <w:rFonts w:ascii="Arial" w:hAnsi="Arial" w:cs="Arial"/>
          <w:b/>
          <w:color w:val="1F4E79" w:themeColor="accent1" w:themeShade="80"/>
          <w:sz w:val="28"/>
          <w:szCs w:val="28"/>
        </w:rPr>
        <w:t xml:space="preserve"> – Required Cost Evaluation Exhibits</w:t>
      </w:r>
      <w:bookmarkEnd w:id="8"/>
      <w:bookmarkEnd w:id="9"/>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6A02961F" w14:textId="77777777" w:rsidR="00E130FC" w:rsidRPr="00E130FC" w:rsidRDefault="00E130FC" w:rsidP="00E130FC">
      <w:pPr>
        <w:pStyle w:val="DefaultText"/>
        <w:jc w:val="center"/>
        <w:rPr>
          <w:rStyle w:val="InitialStyle"/>
          <w:rFonts w:ascii="Arial" w:hAnsi="Arial" w:cs="Arial"/>
          <w:b/>
          <w:color w:val="002060"/>
          <w:sz w:val="22"/>
          <w:szCs w:val="22"/>
        </w:rPr>
      </w:pPr>
      <w:r w:rsidRPr="00E130FC">
        <w:rPr>
          <w:rStyle w:val="InitialStyle"/>
          <w:rFonts w:ascii="Arial" w:hAnsi="Arial" w:cs="Arial"/>
          <w:color w:val="002060"/>
          <w:sz w:val="22"/>
          <w:szCs w:val="22"/>
        </w:rPr>
        <w:t>RFB # 2025-091</w:t>
      </w:r>
    </w:p>
    <w:p w14:paraId="00460892" w14:textId="77777777" w:rsidR="00E130FC" w:rsidRPr="00E130FC" w:rsidRDefault="00E130FC" w:rsidP="00E130FC">
      <w:pPr>
        <w:spacing w:after="0"/>
        <w:jc w:val="center"/>
        <w:rPr>
          <w:rStyle w:val="InitialStyle"/>
          <w:rFonts w:ascii="Arial" w:hAnsi="Arial" w:cs="Arial"/>
          <w:color w:val="002060"/>
        </w:rPr>
      </w:pPr>
      <w:r w:rsidRPr="00E130FC">
        <w:rPr>
          <w:rStyle w:val="InitialStyle"/>
          <w:rFonts w:ascii="Arial" w:hAnsi="Arial" w:cs="Arial"/>
          <w:color w:val="002060"/>
        </w:rPr>
        <w:t>Virtual Tour Solution (UMFK)</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5B7F1F1F" w14:textId="77777777" w:rsidR="00966364" w:rsidRPr="00811209" w:rsidRDefault="00966364" w:rsidP="00966364">
      <w:pPr>
        <w:autoSpaceDE w:val="0"/>
        <w:autoSpaceDN w:val="0"/>
        <w:adjustRightInd w:val="0"/>
        <w:spacing w:after="0" w:line="240" w:lineRule="auto"/>
        <w:rPr>
          <w:rFonts w:ascii="Arial" w:hAnsi="Arial" w:cs="Arial"/>
          <w:b/>
        </w:rPr>
      </w:pPr>
      <w:bookmarkStart w:id="10" w:name="_Toc489531845"/>
      <w:r w:rsidRPr="00A5324C">
        <w:rPr>
          <w:rFonts w:ascii="Arial" w:hAnsi="Arial" w:cs="Arial"/>
          <w:b/>
          <w:highlight w:val="green"/>
        </w:rPr>
        <w:t>GENERAL INSTRUCTIONS:</w:t>
      </w:r>
    </w:p>
    <w:p w14:paraId="36D9C8FF" w14:textId="77777777" w:rsidR="00966364" w:rsidRDefault="00966364" w:rsidP="00966364">
      <w:pPr>
        <w:autoSpaceDE w:val="0"/>
        <w:autoSpaceDN w:val="0"/>
        <w:adjustRightInd w:val="0"/>
        <w:spacing w:after="0" w:line="240" w:lineRule="auto"/>
        <w:jc w:val="both"/>
        <w:rPr>
          <w:rFonts w:ascii="Arial" w:hAnsi="Arial" w:cs="Arial"/>
        </w:rPr>
      </w:pPr>
    </w:p>
    <w:p w14:paraId="5C00A538" w14:textId="77777777" w:rsidR="00966364" w:rsidRPr="006950B9" w:rsidRDefault="00966364">
      <w:pPr>
        <w:pStyle w:val="Default"/>
        <w:numPr>
          <w:ilvl w:val="0"/>
          <w:numId w:val="4"/>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1FCF333B" w14:textId="77777777" w:rsidR="00966364" w:rsidRPr="006950B9" w:rsidRDefault="00966364" w:rsidP="00966364">
      <w:pPr>
        <w:pStyle w:val="Default"/>
        <w:ind w:left="360"/>
        <w:jc w:val="both"/>
        <w:rPr>
          <w:color w:val="auto"/>
          <w:sz w:val="20"/>
          <w:szCs w:val="20"/>
        </w:rPr>
      </w:pPr>
    </w:p>
    <w:p w14:paraId="6AED28C3" w14:textId="77777777" w:rsidR="00966364" w:rsidRPr="006950B9" w:rsidRDefault="00966364">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2741A1E0" w14:textId="77777777" w:rsidR="00966364" w:rsidRPr="006950B9" w:rsidRDefault="00966364" w:rsidP="00966364">
      <w:pPr>
        <w:pStyle w:val="Default"/>
        <w:jc w:val="both"/>
        <w:rPr>
          <w:color w:val="auto"/>
          <w:sz w:val="20"/>
          <w:szCs w:val="20"/>
        </w:rPr>
      </w:pPr>
    </w:p>
    <w:p w14:paraId="1BEBCA8C" w14:textId="77777777" w:rsidR="00966364" w:rsidRPr="006950B9" w:rsidRDefault="00966364">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3FC60ADE" w14:textId="77777777" w:rsidR="00966364" w:rsidRPr="006950B9" w:rsidRDefault="00966364" w:rsidP="00966364">
      <w:pPr>
        <w:pStyle w:val="Default"/>
        <w:jc w:val="both"/>
        <w:rPr>
          <w:color w:val="auto"/>
          <w:sz w:val="20"/>
          <w:szCs w:val="20"/>
        </w:rPr>
      </w:pPr>
    </w:p>
    <w:p w14:paraId="2B9BAE5B" w14:textId="77777777" w:rsidR="00966364" w:rsidRPr="006950B9" w:rsidRDefault="00966364">
      <w:pPr>
        <w:pStyle w:val="Default"/>
        <w:numPr>
          <w:ilvl w:val="0"/>
          <w:numId w:val="4"/>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E7CAC62" w14:textId="77777777" w:rsidR="00966364" w:rsidRPr="006950B9" w:rsidRDefault="00966364" w:rsidP="00966364">
      <w:pPr>
        <w:pStyle w:val="Default"/>
        <w:ind w:left="360"/>
        <w:jc w:val="both"/>
        <w:rPr>
          <w:color w:val="auto"/>
          <w:sz w:val="20"/>
          <w:szCs w:val="20"/>
        </w:rPr>
      </w:pPr>
    </w:p>
    <w:p w14:paraId="5FEDDE7A" w14:textId="77777777" w:rsidR="00966364" w:rsidRPr="006950B9" w:rsidRDefault="00966364">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437CD4F9" w14:textId="77777777" w:rsidR="00966364" w:rsidRPr="006950B9" w:rsidRDefault="00966364" w:rsidP="00966364">
      <w:pPr>
        <w:autoSpaceDE w:val="0"/>
        <w:autoSpaceDN w:val="0"/>
        <w:adjustRightInd w:val="0"/>
        <w:spacing w:after="0" w:line="240" w:lineRule="auto"/>
        <w:jc w:val="both"/>
        <w:rPr>
          <w:rFonts w:ascii="Arial" w:hAnsi="Arial" w:cs="Arial"/>
          <w:sz w:val="20"/>
          <w:szCs w:val="20"/>
        </w:rPr>
      </w:pPr>
    </w:p>
    <w:p w14:paraId="27032874" w14:textId="77777777" w:rsidR="00966364" w:rsidRPr="006950B9" w:rsidRDefault="00966364">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w:t>
      </w:r>
      <w:proofErr w:type="gramStart"/>
      <w:r w:rsidRPr="006950B9">
        <w:rPr>
          <w:rFonts w:ascii="Arial" w:hAnsi="Arial" w:cs="Arial"/>
          <w:sz w:val="20"/>
          <w:szCs w:val="20"/>
        </w:rPr>
        <w:t>add</w:t>
      </w:r>
      <w:proofErr w:type="gramEnd"/>
      <w:r w:rsidRPr="006950B9">
        <w:rPr>
          <w:rFonts w:ascii="Arial" w:hAnsi="Arial" w:cs="Arial"/>
          <w:sz w:val="20"/>
          <w:szCs w:val="20"/>
        </w:rPr>
        <w:t>-ons to the proposed solution at the prices included in this response unless expressly stated otherwise.</w:t>
      </w:r>
    </w:p>
    <w:p w14:paraId="3F33B55E" w14:textId="77777777" w:rsidR="00966364" w:rsidRPr="006950B9" w:rsidRDefault="00966364" w:rsidP="00966364">
      <w:pPr>
        <w:pStyle w:val="ListParagraph"/>
        <w:ind w:left="360"/>
        <w:rPr>
          <w:rFonts w:ascii="Arial" w:hAnsi="Arial" w:cs="Arial"/>
          <w:b/>
          <w:bCs/>
          <w:i/>
          <w:sz w:val="20"/>
          <w:szCs w:val="20"/>
        </w:rPr>
      </w:pPr>
    </w:p>
    <w:p w14:paraId="3DC1BF13" w14:textId="77777777" w:rsidR="00966364" w:rsidRPr="006950B9" w:rsidRDefault="00966364">
      <w:pPr>
        <w:pStyle w:val="ListParagraph"/>
        <w:numPr>
          <w:ilvl w:val="0"/>
          <w:numId w:val="4"/>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4CCC1345" w14:textId="77777777" w:rsidR="00966364" w:rsidRPr="006950B9" w:rsidRDefault="00966364" w:rsidP="00966364">
      <w:pPr>
        <w:pStyle w:val="ListParagraph"/>
        <w:ind w:left="360"/>
        <w:rPr>
          <w:rFonts w:ascii="Arial" w:hAnsi="Arial" w:cs="Arial"/>
          <w:sz w:val="20"/>
          <w:szCs w:val="20"/>
        </w:rPr>
      </w:pPr>
    </w:p>
    <w:p w14:paraId="4C0C0FF6" w14:textId="77777777" w:rsidR="00966364" w:rsidRPr="006950B9" w:rsidRDefault="00966364">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05CD3EAA" w14:textId="77777777" w:rsidR="00966364" w:rsidRPr="006950B9" w:rsidRDefault="00966364" w:rsidP="00966364">
      <w:pPr>
        <w:pStyle w:val="ListParagraph"/>
        <w:ind w:left="360"/>
        <w:rPr>
          <w:rFonts w:ascii="Arial" w:hAnsi="Arial" w:cs="Arial"/>
          <w:sz w:val="20"/>
          <w:szCs w:val="20"/>
        </w:rPr>
      </w:pPr>
    </w:p>
    <w:p w14:paraId="2DE9C19F" w14:textId="77777777" w:rsidR="00966364" w:rsidRPr="006950B9" w:rsidRDefault="00966364">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w:t>
      </w:r>
      <w:proofErr w:type="gramStart"/>
      <w:r w:rsidRPr="006950B9">
        <w:rPr>
          <w:rFonts w:ascii="Arial" w:hAnsi="Arial" w:cs="Arial"/>
          <w:sz w:val="20"/>
          <w:szCs w:val="20"/>
        </w:rPr>
        <w:t>a best</w:t>
      </w:r>
      <w:proofErr w:type="gramEnd"/>
      <w:r w:rsidRPr="006950B9">
        <w:rPr>
          <w:rFonts w:ascii="Arial" w:hAnsi="Arial" w:cs="Arial"/>
          <w:sz w:val="20"/>
          <w:szCs w:val="20"/>
        </w:rPr>
        <w:t xml:space="preserve">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7BB5BDA3" w14:textId="77777777" w:rsidR="00966364" w:rsidRPr="006950B9" w:rsidRDefault="00966364" w:rsidP="00966364">
      <w:pPr>
        <w:pStyle w:val="ListParagraph"/>
        <w:rPr>
          <w:rFonts w:ascii="Arial" w:hAnsi="Arial" w:cs="Arial"/>
          <w:sz w:val="20"/>
          <w:szCs w:val="20"/>
        </w:rPr>
      </w:pPr>
    </w:p>
    <w:p w14:paraId="0638FDFF" w14:textId="719C49C9" w:rsidR="00966364" w:rsidRPr="006950B9" w:rsidRDefault="00966364">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w:t>
      </w:r>
      <w:r w:rsidR="0099453A">
        <w:rPr>
          <w:rFonts w:ascii="Arial" w:hAnsi="Arial" w:cs="Arial"/>
          <w:sz w:val="20"/>
          <w:szCs w:val="20"/>
        </w:rPr>
        <w:t xml:space="preserve">of Appendix C </w:t>
      </w:r>
      <w:r w:rsidRPr="006950B9">
        <w:rPr>
          <w:rFonts w:ascii="Arial" w:hAnsi="Arial" w:cs="Arial"/>
          <w:sz w:val="20"/>
          <w:szCs w:val="20"/>
        </w:rPr>
        <w:t>must be included in your final submission</w:t>
      </w:r>
      <w:r w:rsidR="0099453A">
        <w:rPr>
          <w:rFonts w:ascii="Arial" w:hAnsi="Arial" w:cs="Arial"/>
          <w:sz w:val="20"/>
          <w:szCs w:val="20"/>
        </w:rPr>
        <w:t xml:space="preserve">.  </w:t>
      </w:r>
      <w:r w:rsidRPr="006950B9">
        <w:rPr>
          <w:rFonts w:ascii="Arial" w:hAnsi="Arial" w:cs="Arial"/>
          <w:sz w:val="20"/>
          <w:szCs w:val="20"/>
        </w:rPr>
        <w:t>For a copy of the excel version, email the contact provided on the cover page of this document.</w:t>
      </w:r>
    </w:p>
    <w:p w14:paraId="5374C2C7" w14:textId="77777777" w:rsidR="00966364" w:rsidRDefault="00966364" w:rsidP="00966364"/>
    <w:p w14:paraId="4A556986" w14:textId="77777777" w:rsidR="00CA26F3" w:rsidRDefault="00CA26F3">
      <w:r>
        <w:br w:type="page"/>
      </w:r>
    </w:p>
    <w:p w14:paraId="49BE1CA9" w14:textId="0E87C6BC" w:rsidR="00CA26F3" w:rsidRDefault="00CA26F3" w:rsidP="00CA26F3">
      <w:pPr>
        <w:autoSpaceDE w:val="0"/>
        <w:autoSpaceDN w:val="0"/>
        <w:adjustRightInd w:val="0"/>
        <w:spacing w:after="0" w:line="240" w:lineRule="auto"/>
        <w:rPr>
          <w:rFonts w:ascii="Arial" w:hAnsi="Arial" w:cs="Arial"/>
          <w:b/>
          <w:bCs/>
        </w:rPr>
      </w:pPr>
      <w:r w:rsidRPr="004E1488">
        <w:rPr>
          <w:rFonts w:ascii="Arial" w:hAnsi="Arial" w:cs="Arial"/>
          <w:b/>
          <w:bCs/>
          <w:highlight w:val="green"/>
        </w:rPr>
        <w:lastRenderedPageBreak/>
        <w:t>INSTRUCTIONS FOR – Appendix C Exhibit 1 (Table 1)</w:t>
      </w:r>
      <w:r w:rsidRPr="004E1488">
        <w:rPr>
          <w:rFonts w:ascii="Arial" w:hAnsi="Arial" w:cs="Arial"/>
          <w:b/>
          <w:bCs/>
        </w:rPr>
        <w:t xml:space="preserve"> - Licensing and Maintenance Agreement Pricing and/or Data Maintenance / Subscription Pricing</w:t>
      </w:r>
    </w:p>
    <w:p w14:paraId="1D5E5737" w14:textId="77777777" w:rsidR="00CA26F3" w:rsidRPr="00DB296A" w:rsidRDefault="00CA26F3" w:rsidP="00CA26F3">
      <w:pPr>
        <w:autoSpaceDE w:val="0"/>
        <w:autoSpaceDN w:val="0"/>
        <w:adjustRightInd w:val="0"/>
        <w:spacing w:after="0" w:line="240" w:lineRule="auto"/>
        <w:rPr>
          <w:rFonts w:ascii="Arial" w:hAnsi="Arial" w:cs="Arial"/>
          <w:sz w:val="20"/>
          <w:szCs w:val="20"/>
        </w:rPr>
      </w:pPr>
    </w:p>
    <w:p w14:paraId="474487F6" w14:textId="77777777" w:rsidR="00CA26F3" w:rsidRPr="00DB296A" w:rsidRDefault="00CA26F3" w:rsidP="00CA26F3">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w:t>
      </w:r>
      <w:proofErr w:type="gramStart"/>
      <w:r w:rsidRPr="00DB296A">
        <w:rPr>
          <w:rFonts w:ascii="Arial" w:hAnsi="Arial" w:cs="Arial"/>
          <w:sz w:val="20"/>
          <w:szCs w:val="20"/>
        </w:rPr>
        <w:t>solution responses</w:t>
      </w:r>
      <w:proofErr w:type="gramEnd"/>
      <w:r w:rsidRPr="00DB296A">
        <w:rPr>
          <w:rFonts w:ascii="Arial" w:hAnsi="Arial" w:cs="Arial"/>
          <w:sz w:val="20"/>
          <w:szCs w:val="20"/>
        </w:rPr>
        <w:t xml:space="preserve">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2B20BDF0" w14:textId="77777777" w:rsidR="00CA26F3" w:rsidRPr="00DB296A" w:rsidRDefault="00CA26F3" w:rsidP="00CA26F3">
      <w:pPr>
        <w:autoSpaceDE w:val="0"/>
        <w:autoSpaceDN w:val="0"/>
        <w:adjustRightInd w:val="0"/>
        <w:spacing w:after="0" w:line="240" w:lineRule="auto"/>
        <w:jc w:val="both"/>
        <w:rPr>
          <w:rFonts w:ascii="Arial" w:hAnsi="Arial" w:cs="Arial"/>
          <w:sz w:val="20"/>
          <w:szCs w:val="20"/>
        </w:rPr>
      </w:pPr>
    </w:p>
    <w:p w14:paraId="2223644D" w14:textId="77777777" w:rsidR="00CA26F3" w:rsidRPr="00DB296A" w:rsidRDefault="00CA26F3" w:rsidP="00CA26F3">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42CB95B8" w14:textId="77777777" w:rsidR="00CA26F3" w:rsidRPr="00DB296A" w:rsidRDefault="00CA26F3" w:rsidP="00CA26F3">
      <w:pPr>
        <w:pStyle w:val="DefaultText"/>
        <w:jc w:val="both"/>
        <w:rPr>
          <w:rStyle w:val="InitialStyle"/>
          <w:rFonts w:ascii="Arial" w:hAnsi="Arial" w:cs="Arial"/>
          <w:sz w:val="20"/>
          <w:szCs w:val="20"/>
        </w:rPr>
      </w:pPr>
    </w:p>
    <w:p w14:paraId="173B9315" w14:textId="77777777" w:rsidR="00CA26F3" w:rsidRPr="00DB296A" w:rsidRDefault="00CA26F3" w:rsidP="00CA26F3">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Pr>
          <w:rFonts w:ascii="Arial" w:hAnsi="Arial" w:cs="Arial"/>
          <w:bCs/>
          <w:sz w:val="20"/>
          <w:szCs w:val="20"/>
        </w:rPr>
        <w:t xml:space="preserve"> (if applicable)</w:t>
      </w:r>
      <w:r w:rsidRPr="00DB296A">
        <w:rPr>
          <w:rFonts w:ascii="Arial" w:hAnsi="Arial" w:cs="Arial"/>
          <w:bCs/>
          <w:sz w:val="20"/>
          <w:szCs w:val="20"/>
        </w:rPr>
        <w:t xml:space="preserve">.  </w:t>
      </w:r>
    </w:p>
    <w:p w14:paraId="63863AEF" w14:textId="77777777" w:rsidR="00CA26F3" w:rsidRPr="00DB296A" w:rsidRDefault="00CA26F3" w:rsidP="00CA26F3">
      <w:pPr>
        <w:pStyle w:val="DefaultText"/>
        <w:jc w:val="both"/>
        <w:rPr>
          <w:rStyle w:val="InitialStyle"/>
          <w:rFonts w:ascii="Arial" w:hAnsi="Arial" w:cs="Arial"/>
          <w:sz w:val="20"/>
          <w:szCs w:val="20"/>
        </w:rPr>
      </w:pPr>
    </w:p>
    <w:p w14:paraId="2F8FC668" w14:textId="7CD864B0" w:rsidR="00CA26F3" w:rsidRPr="00DB296A" w:rsidRDefault="00CA26F3" w:rsidP="00CA26F3">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Description - </w:t>
      </w:r>
      <w:r w:rsidRPr="00DB296A">
        <w:rPr>
          <w:rFonts w:ascii="Arial" w:hAnsi="Arial" w:cs="Arial"/>
          <w:sz w:val="20"/>
          <w:szCs w:val="20"/>
        </w:rPr>
        <w:t>Provide</w:t>
      </w:r>
      <w:r w:rsidR="00174A77">
        <w:rPr>
          <w:rFonts w:ascii="Arial" w:hAnsi="Arial" w:cs="Arial"/>
          <w:sz w:val="20"/>
          <w:szCs w:val="20"/>
        </w:rPr>
        <w:t>s</w:t>
      </w:r>
      <w:r w:rsidRPr="00DB296A">
        <w:rPr>
          <w:rFonts w:ascii="Arial" w:hAnsi="Arial" w:cs="Arial"/>
          <w:sz w:val="20"/>
          <w:szCs w:val="20"/>
        </w:rPr>
        <w:t xml:space="preserve"> a brief description </w:t>
      </w:r>
      <w:r w:rsidR="00174A77">
        <w:rPr>
          <w:rFonts w:ascii="Arial" w:hAnsi="Arial" w:cs="Arial"/>
          <w:sz w:val="20"/>
          <w:szCs w:val="20"/>
        </w:rPr>
        <w:t>of the costs the University requires to evaluate the solution.</w:t>
      </w:r>
    </w:p>
    <w:p w14:paraId="48E8F8DB" w14:textId="77777777" w:rsidR="00CA26F3" w:rsidRPr="00DB296A" w:rsidRDefault="00CA26F3" w:rsidP="00CA26F3">
      <w:pPr>
        <w:autoSpaceDE w:val="0"/>
        <w:autoSpaceDN w:val="0"/>
        <w:adjustRightInd w:val="0"/>
        <w:spacing w:after="0" w:line="240" w:lineRule="auto"/>
        <w:jc w:val="both"/>
        <w:rPr>
          <w:rFonts w:ascii="Arial" w:hAnsi="Arial" w:cs="Arial"/>
          <w:sz w:val="20"/>
          <w:szCs w:val="20"/>
        </w:rPr>
      </w:pPr>
    </w:p>
    <w:p w14:paraId="2C9FC935" w14:textId="1ECB0A42" w:rsidR="00CA26F3" w:rsidRPr="00DB296A" w:rsidRDefault="00CA26F3" w:rsidP="00CA26F3">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w:t>
      </w:r>
      <w:r w:rsidR="00174A77">
        <w:rPr>
          <w:rFonts w:ascii="Arial" w:hAnsi="Arial" w:cs="Arial"/>
          <w:b/>
          <w:bCs/>
          <w:sz w:val="20"/>
          <w:szCs w:val="20"/>
        </w:rPr>
        <w:t>3</w:t>
      </w:r>
      <w:r w:rsidRPr="00DB296A">
        <w:rPr>
          <w:rFonts w:ascii="Arial" w:hAnsi="Arial" w:cs="Arial"/>
          <w:b/>
          <w:bCs/>
          <w:sz w:val="20"/>
          <w:szCs w:val="20"/>
        </w:rPr>
        <w:t xml:space="preserve">) </w:t>
      </w:r>
      <w:r w:rsidR="00D31FCA">
        <w:rPr>
          <w:rFonts w:ascii="Arial" w:hAnsi="Arial" w:cs="Arial"/>
          <w:b/>
          <w:bCs/>
          <w:sz w:val="20"/>
          <w:szCs w:val="20"/>
        </w:rPr>
        <w:t>–</w:t>
      </w:r>
      <w:r w:rsidRPr="00DB296A">
        <w:rPr>
          <w:rFonts w:ascii="Arial" w:hAnsi="Arial" w:cs="Arial"/>
          <w:b/>
          <w:bCs/>
          <w:sz w:val="20"/>
          <w:szCs w:val="20"/>
        </w:rPr>
        <w:t xml:space="preserve"> </w:t>
      </w:r>
      <w:r w:rsidR="00D31FCA">
        <w:rPr>
          <w:rFonts w:ascii="Arial" w:hAnsi="Arial" w:cs="Arial"/>
          <w:sz w:val="20"/>
          <w:szCs w:val="20"/>
        </w:rPr>
        <w:t>Annual cost for each item listed in the description.</w:t>
      </w:r>
      <w:r w:rsidRPr="00DB296A">
        <w:rPr>
          <w:rFonts w:ascii="Arial" w:hAnsi="Arial" w:cs="Arial"/>
          <w:sz w:val="20"/>
          <w:szCs w:val="20"/>
        </w:rPr>
        <w:t xml:space="preserve">  </w:t>
      </w:r>
      <w:r w:rsidR="00D31FCA">
        <w:rPr>
          <w:rFonts w:ascii="Arial" w:hAnsi="Arial" w:cs="Arial"/>
          <w:sz w:val="20"/>
          <w:szCs w:val="20"/>
        </w:rPr>
        <w:t>One-Time fees noted will be listed for Year 1 only.</w:t>
      </w:r>
    </w:p>
    <w:p w14:paraId="2340273A" w14:textId="77777777" w:rsidR="00CA26F3" w:rsidRPr="00DB296A" w:rsidRDefault="00CA26F3" w:rsidP="00CA26F3">
      <w:pPr>
        <w:autoSpaceDE w:val="0"/>
        <w:autoSpaceDN w:val="0"/>
        <w:adjustRightInd w:val="0"/>
        <w:spacing w:after="0" w:line="240" w:lineRule="auto"/>
        <w:jc w:val="both"/>
        <w:rPr>
          <w:rFonts w:ascii="Arial" w:hAnsi="Arial" w:cs="Arial"/>
          <w:b/>
          <w:sz w:val="20"/>
          <w:szCs w:val="20"/>
        </w:rPr>
      </w:pPr>
    </w:p>
    <w:p w14:paraId="6F2D99E2" w14:textId="524B1859" w:rsidR="00CA26F3" w:rsidRPr="00DB296A" w:rsidRDefault="00CA26F3" w:rsidP="00CA26F3">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xml:space="preserve">– </w:t>
      </w:r>
      <w:r w:rsidR="00174A77">
        <w:rPr>
          <w:rFonts w:ascii="Arial" w:hAnsi="Arial" w:cs="Arial"/>
          <w:sz w:val="20"/>
          <w:szCs w:val="20"/>
        </w:rPr>
        <w:t xml:space="preserve">Annual </w:t>
      </w:r>
      <w:r w:rsidR="00A85384">
        <w:rPr>
          <w:rFonts w:ascii="Arial" w:hAnsi="Arial" w:cs="Arial"/>
          <w:sz w:val="20"/>
          <w:szCs w:val="20"/>
        </w:rPr>
        <w:t>Cost</w:t>
      </w:r>
    </w:p>
    <w:p w14:paraId="25FEEE61" w14:textId="77777777" w:rsidR="001D1680" w:rsidRDefault="001D1680"/>
    <w:p w14:paraId="3EA55297" w14:textId="2720A905" w:rsidR="00174A77" w:rsidRDefault="00174A77">
      <w:r>
        <w:t>The Tour Package listed below will be used for the cost evaluation, as described in RFB Section 2.1.1.</w:t>
      </w:r>
    </w:p>
    <w:p w14:paraId="15917D33" w14:textId="77777777" w:rsidR="00174A77" w:rsidRDefault="00174A77" w:rsidP="00174A77">
      <w:r w:rsidRPr="001D1680">
        <w:rPr>
          <w:b/>
          <w:bCs/>
        </w:rPr>
        <w:t xml:space="preserve">Tour Package Name: </w:t>
      </w:r>
      <w:r>
        <w:t xml:space="preserve"> ______________________________</w:t>
      </w:r>
    </w:p>
    <w:tbl>
      <w:tblPr>
        <w:tblStyle w:val="TableGrid"/>
        <w:tblW w:w="0" w:type="auto"/>
        <w:tblLook w:val="04A0" w:firstRow="1" w:lastRow="0" w:firstColumn="1" w:lastColumn="0" w:noHBand="0" w:noVBand="1"/>
      </w:tblPr>
      <w:tblGrid>
        <w:gridCol w:w="3055"/>
        <w:gridCol w:w="2370"/>
        <w:gridCol w:w="1379"/>
        <w:gridCol w:w="1297"/>
        <w:gridCol w:w="1249"/>
      </w:tblGrid>
      <w:tr w:rsidR="00174A77" w:rsidRPr="00174A77" w14:paraId="5956B3C6" w14:textId="77777777" w:rsidTr="005D0952">
        <w:tc>
          <w:tcPr>
            <w:tcW w:w="3055" w:type="dxa"/>
            <w:shd w:val="clear" w:color="auto" w:fill="D9D9D9" w:themeFill="background1" w:themeFillShade="D9"/>
          </w:tcPr>
          <w:p w14:paraId="097CB7A4" w14:textId="77777777" w:rsidR="00174A77" w:rsidRPr="00174A77" w:rsidRDefault="00174A77" w:rsidP="005D0952">
            <w:pPr>
              <w:rPr>
                <w:rFonts w:ascii="Arial" w:hAnsi="Arial" w:cs="Arial"/>
                <w:b/>
                <w:bCs/>
                <w:sz w:val="14"/>
                <w:szCs w:val="14"/>
              </w:rPr>
            </w:pPr>
            <w:r w:rsidRPr="00174A77">
              <w:rPr>
                <w:rFonts w:ascii="Arial" w:hAnsi="Arial" w:cs="Arial"/>
                <w:b/>
                <w:bCs/>
                <w:sz w:val="14"/>
                <w:szCs w:val="14"/>
              </w:rPr>
              <w:t>Description</w:t>
            </w:r>
          </w:p>
        </w:tc>
        <w:tc>
          <w:tcPr>
            <w:tcW w:w="2370" w:type="dxa"/>
            <w:shd w:val="clear" w:color="auto" w:fill="D9D9D9" w:themeFill="background1" w:themeFillShade="D9"/>
          </w:tcPr>
          <w:p w14:paraId="109DC534" w14:textId="77777777" w:rsidR="00174A77" w:rsidRPr="00174A77" w:rsidRDefault="00174A77" w:rsidP="005D0952">
            <w:pPr>
              <w:rPr>
                <w:rFonts w:ascii="Arial" w:hAnsi="Arial" w:cs="Arial"/>
                <w:b/>
                <w:bCs/>
                <w:sz w:val="14"/>
                <w:szCs w:val="14"/>
              </w:rPr>
            </w:pPr>
            <w:r>
              <w:rPr>
                <w:rFonts w:ascii="Arial" w:hAnsi="Arial" w:cs="Arial"/>
                <w:b/>
                <w:bCs/>
                <w:sz w:val="14"/>
                <w:szCs w:val="14"/>
              </w:rPr>
              <w:t>Key Features</w:t>
            </w:r>
          </w:p>
        </w:tc>
        <w:tc>
          <w:tcPr>
            <w:tcW w:w="1379" w:type="dxa"/>
            <w:shd w:val="clear" w:color="auto" w:fill="D9D9D9" w:themeFill="background1" w:themeFillShade="D9"/>
          </w:tcPr>
          <w:p w14:paraId="0FA31F54" w14:textId="77777777" w:rsidR="00174A77" w:rsidRPr="00174A77" w:rsidRDefault="00174A77" w:rsidP="005D0952">
            <w:pPr>
              <w:rPr>
                <w:rFonts w:ascii="Arial" w:hAnsi="Arial" w:cs="Arial"/>
                <w:b/>
                <w:bCs/>
                <w:sz w:val="14"/>
                <w:szCs w:val="14"/>
              </w:rPr>
            </w:pPr>
            <w:r w:rsidRPr="00174A77">
              <w:rPr>
                <w:rFonts w:ascii="Arial" w:hAnsi="Arial" w:cs="Arial"/>
                <w:b/>
                <w:bCs/>
                <w:sz w:val="14"/>
                <w:szCs w:val="14"/>
              </w:rPr>
              <w:t>Year 1 Pricing</w:t>
            </w:r>
          </w:p>
        </w:tc>
        <w:tc>
          <w:tcPr>
            <w:tcW w:w="1297" w:type="dxa"/>
            <w:shd w:val="clear" w:color="auto" w:fill="D9D9D9" w:themeFill="background1" w:themeFillShade="D9"/>
          </w:tcPr>
          <w:p w14:paraId="7FF59F45" w14:textId="77777777" w:rsidR="00174A77" w:rsidRPr="00174A77" w:rsidRDefault="00174A77" w:rsidP="005D0952">
            <w:pPr>
              <w:rPr>
                <w:rFonts w:ascii="Arial" w:hAnsi="Arial" w:cs="Arial"/>
                <w:b/>
                <w:bCs/>
                <w:sz w:val="14"/>
                <w:szCs w:val="14"/>
              </w:rPr>
            </w:pPr>
            <w:r w:rsidRPr="00174A77">
              <w:rPr>
                <w:rFonts w:ascii="Arial" w:hAnsi="Arial" w:cs="Arial"/>
                <w:b/>
                <w:bCs/>
                <w:sz w:val="14"/>
                <w:szCs w:val="14"/>
              </w:rPr>
              <w:t>Year 2 Pricing</w:t>
            </w:r>
          </w:p>
        </w:tc>
        <w:tc>
          <w:tcPr>
            <w:tcW w:w="1249" w:type="dxa"/>
            <w:shd w:val="clear" w:color="auto" w:fill="D9D9D9" w:themeFill="background1" w:themeFillShade="D9"/>
          </w:tcPr>
          <w:p w14:paraId="0CEC1E65" w14:textId="77777777" w:rsidR="00174A77" w:rsidRPr="00174A77" w:rsidRDefault="00174A77" w:rsidP="005D0952">
            <w:pPr>
              <w:rPr>
                <w:rFonts w:ascii="Arial" w:hAnsi="Arial" w:cs="Arial"/>
                <w:b/>
                <w:bCs/>
                <w:sz w:val="14"/>
                <w:szCs w:val="14"/>
              </w:rPr>
            </w:pPr>
            <w:r w:rsidRPr="00174A77">
              <w:rPr>
                <w:rFonts w:ascii="Arial" w:hAnsi="Arial" w:cs="Arial"/>
                <w:b/>
                <w:bCs/>
                <w:sz w:val="14"/>
                <w:szCs w:val="14"/>
              </w:rPr>
              <w:t>Year 3 Pricing</w:t>
            </w:r>
          </w:p>
        </w:tc>
      </w:tr>
      <w:tr w:rsidR="00174A77" w:rsidRPr="00174A77" w14:paraId="04391ACB" w14:textId="77777777" w:rsidTr="005D0952">
        <w:tc>
          <w:tcPr>
            <w:tcW w:w="3055" w:type="dxa"/>
            <w:vAlign w:val="bottom"/>
          </w:tcPr>
          <w:p w14:paraId="6E3B9DC6" w14:textId="77777777" w:rsidR="00174A77" w:rsidRPr="00174A77" w:rsidRDefault="00174A77" w:rsidP="005D0952">
            <w:pPr>
              <w:rPr>
                <w:rFonts w:ascii="Arial" w:hAnsi="Arial" w:cs="Arial"/>
                <w:sz w:val="14"/>
                <w:szCs w:val="14"/>
              </w:rPr>
            </w:pPr>
            <w:r w:rsidRPr="00174A77">
              <w:rPr>
                <w:rFonts w:ascii="Arial" w:hAnsi="Arial" w:cs="Arial"/>
                <w:sz w:val="14"/>
                <w:szCs w:val="14"/>
              </w:rPr>
              <w:t>Implementation &amp; Production Fee (One Time)</w:t>
            </w:r>
          </w:p>
        </w:tc>
        <w:tc>
          <w:tcPr>
            <w:tcW w:w="2370" w:type="dxa"/>
            <w:vAlign w:val="bottom"/>
          </w:tcPr>
          <w:p w14:paraId="0020B5E3" w14:textId="77777777" w:rsidR="00174A77" w:rsidRDefault="00174A77" w:rsidP="005D0952">
            <w:pPr>
              <w:jc w:val="right"/>
              <w:rPr>
                <w:rFonts w:ascii="Arial" w:hAnsi="Arial" w:cs="Arial"/>
                <w:sz w:val="14"/>
                <w:szCs w:val="14"/>
              </w:rPr>
            </w:pPr>
          </w:p>
          <w:p w14:paraId="1076D950" w14:textId="77777777" w:rsidR="00F84492" w:rsidRDefault="00F84492" w:rsidP="00F84492">
            <w:pPr>
              <w:pStyle w:val="ListParagraph"/>
              <w:numPr>
                <w:ilvl w:val="0"/>
                <w:numId w:val="5"/>
              </w:numPr>
              <w:rPr>
                <w:rFonts w:ascii="Arial" w:hAnsi="Arial" w:cs="Arial"/>
                <w:sz w:val="14"/>
                <w:szCs w:val="14"/>
              </w:rPr>
            </w:pPr>
            <w:r w:rsidRPr="00F84492">
              <w:rPr>
                <w:rFonts w:ascii="Arial" w:hAnsi="Arial" w:cs="Arial"/>
                <w:sz w:val="14"/>
                <w:szCs w:val="14"/>
              </w:rPr>
              <w:t>Up to 30 Destinations</w:t>
            </w:r>
          </w:p>
          <w:p w14:paraId="299F0E15" w14:textId="77777777" w:rsidR="00F84492" w:rsidRDefault="00F84492" w:rsidP="00F84492">
            <w:pPr>
              <w:pStyle w:val="ListParagraph"/>
              <w:numPr>
                <w:ilvl w:val="0"/>
                <w:numId w:val="5"/>
              </w:numPr>
              <w:rPr>
                <w:rFonts w:ascii="Arial" w:hAnsi="Arial" w:cs="Arial"/>
                <w:sz w:val="14"/>
                <w:szCs w:val="14"/>
              </w:rPr>
            </w:pPr>
            <w:r w:rsidRPr="00F84492">
              <w:rPr>
                <w:rFonts w:ascii="Arial" w:hAnsi="Arial" w:cs="Arial"/>
                <w:sz w:val="14"/>
                <w:szCs w:val="14"/>
              </w:rPr>
              <w:t>Up to 40 360 Degree Destinations</w:t>
            </w:r>
          </w:p>
          <w:p w14:paraId="679C1CE7" w14:textId="77777777" w:rsidR="00F84492" w:rsidRDefault="00F84492" w:rsidP="00F84492">
            <w:pPr>
              <w:pStyle w:val="ListParagraph"/>
              <w:numPr>
                <w:ilvl w:val="0"/>
                <w:numId w:val="5"/>
              </w:numPr>
              <w:rPr>
                <w:rFonts w:ascii="Arial" w:hAnsi="Arial" w:cs="Arial"/>
                <w:sz w:val="14"/>
                <w:szCs w:val="14"/>
              </w:rPr>
            </w:pPr>
            <w:r w:rsidRPr="00F84492">
              <w:rPr>
                <w:rFonts w:ascii="Arial" w:hAnsi="Arial" w:cs="Arial"/>
                <w:sz w:val="14"/>
                <w:szCs w:val="14"/>
              </w:rPr>
              <w:t>5 Video Action Zones</w:t>
            </w:r>
          </w:p>
          <w:p w14:paraId="10EDBC49" w14:textId="77777777" w:rsidR="00F84492" w:rsidRDefault="00F84492" w:rsidP="00F84492">
            <w:pPr>
              <w:pStyle w:val="ListParagraph"/>
              <w:numPr>
                <w:ilvl w:val="0"/>
                <w:numId w:val="5"/>
              </w:numPr>
              <w:rPr>
                <w:rFonts w:ascii="Arial" w:hAnsi="Arial" w:cs="Arial"/>
                <w:sz w:val="14"/>
                <w:szCs w:val="14"/>
              </w:rPr>
            </w:pPr>
            <w:r w:rsidRPr="00F84492">
              <w:rPr>
                <w:rFonts w:ascii="Arial" w:hAnsi="Arial" w:cs="Arial"/>
                <w:sz w:val="14"/>
                <w:szCs w:val="14"/>
              </w:rPr>
              <w:t>Drone Capture</w:t>
            </w:r>
          </w:p>
          <w:p w14:paraId="7FA3DC00" w14:textId="47688CC8" w:rsidR="00F84492" w:rsidRDefault="00F84492" w:rsidP="00F84492">
            <w:pPr>
              <w:pStyle w:val="ListParagraph"/>
              <w:numPr>
                <w:ilvl w:val="0"/>
                <w:numId w:val="5"/>
              </w:numPr>
              <w:rPr>
                <w:rFonts w:ascii="Arial" w:hAnsi="Arial" w:cs="Arial"/>
                <w:sz w:val="14"/>
                <w:szCs w:val="14"/>
              </w:rPr>
            </w:pPr>
            <w:r w:rsidRPr="00F84492">
              <w:rPr>
                <w:rFonts w:ascii="Arial" w:hAnsi="Arial" w:cs="Arial"/>
                <w:sz w:val="14"/>
                <w:szCs w:val="14"/>
              </w:rPr>
              <w:t>English + 1 Additional Language Audio Guides</w:t>
            </w:r>
          </w:p>
          <w:p w14:paraId="100EAB5F" w14:textId="77777777" w:rsidR="00F84492" w:rsidRDefault="00F84492" w:rsidP="00F84492">
            <w:pPr>
              <w:rPr>
                <w:rFonts w:ascii="Arial" w:hAnsi="Arial" w:cs="Arial"/>
                <w:sz w:val="14"/>
                <w:szCs w:val="14"/>
              </w:rPr>
            </w:pPr>
          </w:p>
          <w:p w14:paraId="7D3B7797" w14:textId="4F346223" w:rsidR="00F84492" w:rsidRPr="00F84492" w:rsidRDefault="00F84492" w:rsidP="00F84492">
            <w:pPr>
              <w:rPr>
                <w:rFonts w:ascii="Arial" w:hAnsi="Arial" w:cs="Arial"/>
                <w:color w:val="FF0000"/>
                <w:sz w:val="14"/>
                <w:szCs w:val="14"/>
              </w:rPr>
            </w:pPr>
            <w:proofErr w:type="gramStart"/>
            <w:r w:rsidRPr="00F84492">
              <w:rPr>
                <w:rFonts w:ascii="Arial" w:hAnsi="Arial" w:cs="Arial"/>
                <w:color w:val="FF0000"/>
                <w:sz w:val="14"/>
                <w:szCs w:val="14"/>
              </w:rPr>
              <w:t>Other</w:t>
            </w:r>
            <w:proofErr w:type="gramEnd"/>
            <w:r w:rsidRPr="00F84492">
              <w:rPr>
                <w:rFonts w:ascii="Arial" w:hAnsi="Arial" w:cs="Arial"/>
                <w:color w:val="FF0000"/>
                <w:sz w:val="14"/>
                <w:szCs w:val="14"/>
              </w:rPr>
              <w:t xml:space="preserve"> list below:</w:t>
            </w:r>
          </w:p>
          <w:p w14:paraId="634F88AE" w14:textId="77777777" w:rsidR="00F84492" w:rsidRPr="00F84492" w:rsidRDefault="00F84492" w:rsidP="00F84492">
            <w:pPr>
              <w:rPr>
                <w:rFonts w:ascii="Arial" w:hAnsi="Arial" w:cs="Arial"/>
                <w:sz w:val="14"/>
                <w:szCs w:val="14"/>
              </w:rPr>
            </w:pPr>
          </w:p>
          <w:p w14:paraId="325DE159" w14:textId="77777777" w:rsidR="00174A77" w:rsidRPr="00174A77" w:rsidRDefault="00174A77" w:rsidP="005D0952">
            <w:pPr>
              <w:jc w:val="right"/>
              <w:rPr>
                <w:rFonts w:ascii="Arial" w:hAnsi="Arial" w:cs="Arial"/>
                <w:sz w:val="14"/>
                <w:szCs w:val="14"/>
              </w:rPr>
            </w:pPr>
          </w:p>
        </w:tc>
        <w:tc>
          <w:tcPr>
            <w:tcW w:w="1379" w:type="dxa"/>
            <w:vAlign w:val="bottom"/>
          </w:tcPr>
          <w:p w14:paraId="569AEF8E" w14:textId="77777777" w:rsidR="00174A77" w:rsidRPr="00174A77" w:rsidRDefault="00174A77" w:rsidP="005D0952">
            <w:pPr>
              <w:jc w:val="right"/>
              <w:rPr>
                <w:rFonts w:ascii="Arial" w:hAnsi="Arial" w:cs="Arial"/>
                <w:sz w:val="14"/>
                <w:szCs w:val="14"/>
              </w:rPr>
            </w:pPr>
          </w:p>
        </w:tc>
        <w:tc>
          <w:tcPr>
            <w:tcW w:w="1297" w:type="dxa"/>
            <w:vAlign w:val="bottom"/>
          </w:tcPr>
          <w:p w14:paraId="10E50B8B" w14:textId="77777777" w:rsidR="00174A77" w:rsidRPr="00174A77" w:rsidRDefault="00174A77" w:rsidP="005D0952">
            <w:pPr>
              <w:jc w:val="right"/>
              <w:rPr>
                <w:rFonts w:ascii="Arial" w:hAnsi="Arial" w:cs="Arial"/>
                <w:sz w:val="14"/>
                <w:szCs w:val="14"/>
              </w:rPr>
            </w:pPr>
          </w:p>
        </w:tc>
        <w:tc>
          <w:tcPr>
            <w:tcW w:w="1249" w:type="dxa"/>
            <w:vAlign w:val="bottom"/>
          </w:tcPr>
          <w:p w14:paraId="3DF89356" w14:textId="77777777" w:rsidR="00174A77" w:rsidRPr="00174A77" w:rsidRDefault="00174A77" w:rsidP="005D0952">
            <w:pPr>
              <w:jc w:val="right"/>
              <w:rPr>
                <w:rFonts w:ascii="Arial" w:hAnsi="Arial" w:cs="Arial"/>
                <w:sz w:val="14"/>
                <w:szCs w:val="14"/>
              </w:rPr>
            </w:pPr>
          </w:p>
        </w:tc>
      </w:tr>
      <w:tr w:rsidR="00174A77" w:rsidRPr="00174A77" w14:paraId="15B9DEB4" w14:textId="77777777" w:rsidTr="005D0952">
        <w:tc>
          <w:tcPr>
            <w:tcW w:w="3055" w:type="dxa"/>
            <w:vAlign w:val="bottom"/>
          </w:tcPr>
          <w:p w14:paraId="1DC59B57" w14:textId="77777777" w:rsidR="00174A77" w:rsidRPr="00174A77" w:rsidRDefault="00174A77" w:rsidP="005D0952">
            <w:pPr>
              <w:rPr>
                <w:rFonts w:ascii="Arial" w:hAnsi="Arial" w:cs="Arial"/>
                <w:sz w:val="14"/>
                <w:szCs w:val="14"/>
              </w:rPr>
            </w:pPr>
            <w:r w:rsidRPr="00174A77">
              <w:rPr>
                <w:rFonts w:ascii="Arial" w:hAnsi="Arial" w:cs="Arial"/>
                <w:sz w:val="14"/>
                <w:szCs w:val="14"/>
              </w:rPr>
              <w:t>Annual Fees</w:t>
            </w:r>
          </w:p>
        </w:tc>
        <w:tc>
          <w:tcPr>
            <w:tcW w:w="2370" w:type="dxa"/>
            <w:vAlign w:val="bottom"/>
          </w:tcPr>
          <w:p w14:paraId="40E517EC" w14:textId="61E3DD17" w:rsidR="00174A77" w:rsidRDefault="00F84492" w:rsidP="00F84492">
            <w:pPr>
              <w:pStyle w:val="ListParagraph"/>
              <w:numPr>
                <w:ilvl w:val="0"/>
                <w:numId w:val="6"/>
              </w:numPr>
              <w:rPr>
                <w:rFonts w:ascii="Arial" w:hAnsi="Arial" w:cs="Arial"/>
                <w:sz w:val="14"/>
                <w:szCs w:val="14"/>
              </w:rPr>
            </w:pPr>
            <w:r w:rsidRPr="00F84492">
              <w:rPr>
                <w:rFonts w:ascii="Arial" w:hAnsi="Arial" w:cs="Arial"/>
                <w:sz w:val="14"/>
                <w:szCs w:val="14"/>
              </w:rPr>
              <w:t>Dedicated support from Account Manager</w:t>
            </w:r>
          </w:p>
          <w:p w14:paraId="50E0E221" w14:textId="123E729D" w:rsidR="00F84492" w:rsidRDefault="00F84492" w:rsidP="00F84492">
            <w:pPr>
              <w:pStyle w:val="ListParagraph"/>
              <w:numPr>
                <w:ilvl w:val="0"/>
                <w:numId w:val="6"/>
              </w:numPr>
              <w:rPr>
                <w:rFonts w:ascii="Arial" w:hAnsi="Arial" w:cs="Arial"/>
                <w:sz w:val="14"/>
                <w:szCs w:val="14"/>
              </w:rPr>
            </w:pPr>
            <w:r>
              <w:rPr>
                <w:rFonts w:ascii="Arial" w:hAnsi="Arial" w:cs="Arial"/>
                <w:sz w:val="14"/>
                <w:szCs w:val="14"/>
              </w:rPr>
              <w:t>Regular Content Updates</w:t>
            </w:r>
          </w:p>
          <w:p w14:paraId="51E37519" w14:textId="77777777" w:rsidR="00F84492" w:rsidRDefault="00F84492" w:rsidP="00F84492">
            <w:pPr>
              <w:rPr>
                <w:rFonts w:ascii="Arial" w:hAnsi="Arial" w:cs="Arial"/>
                <w:sz w:val="14"/>
                <w:szCs w:val="14"/>
              </w:rPr>
            </w:pPr>
          </w:p>
          <w:p w14:paraId="0D69A8C7" w14:textId="0D0FCB72" w:rsidR="00F84492" w:rsidRPr="00F84492" w:rsidRDefault="00F84492" w:rsidP="00F84492">
            <w:pPr>
              <w:rPr>
                <w:rFonts w:ascii="Arial" w:hAnsi="Arial" w:cs="Arial"/>
                <w:color w:val="FF0000"/>
                <w:sz w:val="14"/>
                <w:szCs w:val="14"/>
              </w:rPr>
            </w:pPr>
            <w:proofErr w:type="gramStart"/>
            <w:r w:rsidRPr="00F84492">
              <w:rPr>
                <w:rFonts w:ascii="Arial" w:hAnsi="Arial" w:cs="Arial"/>
                <w:color w:val="FF0000"/>
                <w:sz w:val="14"/>
                <w:szCs w:val="14"/>
              </w:rPr>
              <w:t>Other</w:t>
            </w:r>
            <w:proofErr w:type="gramEnd"/>
            <w:r w:rsidRPr="00F84492">
              <w:rPr>
                <w:rFonts w:ascii="Arial" w:hAnsi="Arial" w:cs="Arial"/>
                <w:color w:val="FF0000"/>
                <w:sz w:val="14"/>
                <w:szCs w:val="14"/>
              </w:rPr>
              <w:t xml:space="preserve"> list below:</w:t>
            </w:r>
          </w:p>
          <w:p w14:paraId="2FD37EDE" w14:textId="77777777" w:rsidR="00174A77" w:rsidRDefault="00174A77" w:rsidP="005D0952">
            <w:pPr>
              <w:jc w:val="right"/>
              <w:rPr>
                <w:rFonts w:ascii="Arial" w:hAnsi="Arial" w:cs="Arial"/>
                <w:sz w:val="14"/>
                <w:szCs w:val="14"/>
              </w:rPr>
            </w:pPr>
          </w:p>
          <w:p w14:paraId="5FB6E516" w14:textId="77777777" w:rsidR="00174A77" w:rsidRPr="00174A77" w:rsidRDefault="00174A77" w:rsidP="005D0952">
            <w:pPr>
              <w:jc w:val="right"/>
              <w:rPr>
                <w:rFonts w:ascii="Arial" w:hAnsi="Arial" w:cs="Arial"/>
                <w:sz w:val="14"/>
                <w:szCs w:val="14"/>
              </w:rPr>
            </w:pPr>
          </w:p>
        </w:tc>
        <w:tc>
          <w:tcPr>
            <w:tcW w:w="1379" w:type="dxa"/>
            <w:vAlign w:val="bottom"/>
          </w:tcPr>
          <w:p w14:paraId="067F600D" w14:textId="77777777" w:rsidR="00174A77" w:rsidRPr="00174A77" w:rsidRDefault="00174A77" w:rsidP="005D0952">
            <w:pPr>
              <w:jc w:val="right"/>
              <w:rPr>
                <w:rFonts w:ascii="Arial" w:hAnsi="Arial" w:cs="Arial"/>
                <w:sz w:val="14"/>
                <w:szCs w:val="14"/>
              </w:rPr>
            </w:pPr>
          </w:p>
        </w:tc>
        <w:tc>
          <w:tcPr>
            <w:tcW w:w="1297" w:type="dxa"/>
            <w:vAlign w:val="bottom"/>
          </w:tcPr>
          <w:p w14:paraId="5F948B24" w14:textId="77777777" w:rsidR="00174A77" w:rsidRPr="00174A77" w:rsidRDefault="00174A77" w:rsidP="005D0952">
            <w:pPr>
              <w:jc w:val="right"/>
              <w:rPr>
                <w:rFonts w:ascii="Arial" w:hAnsi="Arial" w:cs="Arial"/>
                <w:sz w:val="14"/>
                <w:szCs w:val="14"/>
              </w:rPr>
            </w:pPr>
          </w:p>
        </w:tc>
        <w:tc>
          <w:tcPr>
            <w:tcW w:w="1249" w:type="dxa"/>
            <w:vAlign w:val="bottom"/>
          </w:tcPr>
          <w:p w14:paraId="60AADBA9" w14:textId="77777777" w:rsidR="00174A77" w:rsidRPr="00174A77" w:rsidRDefault="00174A77" w:rsidP="005D0952">
            <w:pPr>
              <w:jc w:val="right"/>
              <w:rPr>
                <w:rFonts w:ascii="Arial" w:hAnsi="Arial" w:cs="Arial"/>
                <w:sz w:val="14"/>
                <w:szCs w:val="14"/>
              </w:rPr>
            </w:pPr>
          </w:p>
        </w:tc>
      </w:tr>
      <w:tr w:rsidR="00174A77" w:rsidRPr="00174A77" w14:paraId="25138184" w14:textId="77777777" w:rsidTr="005D0952">
        <w:tc>
          <w:tcPr>
            <w:tcW w:w="5425" w:type="dxa"/>
            <w:gridSpan w:val="2"/>
            <w:vAlign w:val="bottom"/>
          </w:tcPr>
          <w:p w14:paraId="16A15FFB" w14:textId="77777777" w:rsidR="00174A77" w:rsidRPr="00174A77" w:rsidRDefault="00174A77" w:rsidP="005D0952">
            <w:pPr>
              <w:jc w:val="right"/>
              <w:rPr>
                <w:rFonts w:ascii="Arial" w:hAnsi="Arial" w:cs="Arial"/>
                <w:b/>
                <w:bCs/>
                <w:sz w:val="14"/>
                <w:szCs w:val="14"/>
              </w:rPr>
            </w:pPr>
            <w:r w:rsidRPr="00174A77">
              <w:rPr>
                <w:rFonts w:ascii="Arial" w:hAnsi="Arial" w:cs="Arial"/>
                <w:b/>
                <w:bCs/>
                <w:sz w:val="14"/>
                <w:szCs w:val="14"/>
              </w:rPr>
              <w:t>Total</w:t>
            </w:r>
          </w:p>
        </w:tc>
        <w:tc>
          <w:tcPr>
            <w:tcW w:w="1379" w:type="dxa"/>
            <w:vAlign w:val="bottom"/>
          </w:tcPr>
          <w:p w14:paraId="47EBE9B0" w14:textId="77777777" w:rsidR="00174A77" w:rsidRPr="00174A77" w:rsidRDefault="00174A77" w:rsidP="005D0952">
            <w:pPr>
              <w:jc w:val="right"/>
              <w:rPr>
                <w:rFonts w:ascii="Arial" w:hAnsi="Arial" w:cs="Arial"/>
                <w:b/>
                <w:bCs/>
                <w:sz w:val="14"/>
                <w:szCs w:val="14"/>
              </w:rPr>
            </w:pPr>
          </w:p>
        </w:tc>
        <w:tc>
          <w:tcPr>
            <w:tcW w:w="1297" w:type="dxa"/>
            <w:vAlign w:val="bottom"/>
          </w:tcPr>
          <w:p w14:paraId="4070E60B" w14:textId="77777777" w:rsidR="00174A77" w:rsidRPr="00174A77" w:rsidRDefault="00174A77" w:rsidP="005D0952">
            <w:pPr>
              <w:jc w:val="right"/>
              <w:rPr>
                <w:rFonts w:ascii="Arial" w:hAnsi="Arial" w:cs="Arial"/>
                <w:b/>
                <w:bCs/>
                <w:sz w:val="14"/>
                <w:szCs w:val="14"/>
              </w:rPr>
            </w:pPr>
          </w:p>
        </w:tc>
        <w:tc>
          <w:tcPr>
            <w:tcW w:w="1249" w:type="dxa"/>
            <w:vAlign w:val="bottom"/>
          </w:tcPr>
          <w:p w14:paraId="46361D6C" w14:textId="77777777" w:rsidR="00174A77" w:rsidRPr="00174A77" w:rsidRDefault="00174A77" w:rsidP="005D0952">
            <w:pPr>
              <w:jc w:val="right"/>
              <w:rPr>
                <w:rFonts w:ascii="Arial" w:hAnsi="Arial" w:cs="Arial"/>
                <w:b/>
                <w:bCs/>
                <w:sz w:val="14"/>
                <w:szCs w:val="14"/>
              </w:rPr>
            </w:pPr>
          </w:p>
        </w:tc>
      </w:tr>
    </w:tbl>
    <w:p w14:paraId="3977ED97" w14:textId="77777777" w:rsidR="00174A77" w:rsidRDefault="00174A77" w:rsidP="001D1680">
      <w:pPr>
        <w:rPr>
          <w:b/>
          <w:bCs/>
        </w:rPr>
      </w:pPr>
    </w:p>
    <w:p w14:paraId="234750E7" w14:textId="77777777" w:rsidR="00D4240E" w:rsidRDefault="00D4240E">
      <w:pPr>
        <w:rPr>
          <w:b/>
          <w:bCs/>
        </w:rPr>
      </w:pPr>
      <w:r>
        <w:rPr>
          <w:b/>
          <w:bCs/>
        </w:rPr>
        <w:br w:type="page"/>
      </w:r>
    </w:p>
    <w:p w14:paraId="390F10E7" w14:textId="551F0D1F" w:rsidR="00174A77" w:rsidRDefault="00174A77" w:rsidP="001D1680">
      <w:pPr>
        <w:rPr>
          <w:b/>
          <w:bCs/>
        </w:rPr>
      </w:pPr>
      <w:r>
        <w:rPr>
          <w:b/>
          <w:bCs/>
        </w:rPr>
        <w:lastRenderedPageBreak/>
        <w:t xml:space="preserve">Additional Package Options </w:t>
      </w:r>
      <w:r w:rsidRPr="00174A77">
        <w:rPr>
          <w:rFonts w:ascii="Arial" w:hAnsi="Arial" w:cs="Arial"/>
          <w:i/>
          <w:iCs/>
          <w:sz w:val="16"/>
          <w:szCs w:val="16"/>
        </w:rPr>
        <w:t>(These options will not be part of the cost evaluation and intended only to document additional options for consideration.)</w:t>
      </w:r>
    </w:p>
    <w:p w14:paraId="197FC649" w14:textId="48E29F88" w:rsidR="001D1680" w:rsidRDefault="001D1680" w:rsidP="001D1680">
      <w:r w:rsidRPr="001D1680">
        <w:rPr>
          <w:b/>
          <w:bCs/>
        </w:rPr>
        <w:t xml:space="preserve">Tour Package Name: </w:t>
      </w:r>
      <w:r>
        <w:t xml:space="preserve"> ______________________________</w:t>
      </w:r>
    </w:p>
    <w:tbl>
      <w:tblPr>
        <w:tblStyle w:val="TableGrid"/>
        <w:tblW w:w="0" w:type="auto"/>
        <w:tblLook w:val="04A0" w:firstRow="1" w:lastRow="0" w:firstColumn="1" w:lastColumn="0" w:noHBand="0" w:noVBand="1"/>
      </w:tblPr>
      <w:tblGrid>
        <w:gridCol w:w="3055"/>
        <w:gridCol w:w="2370"/>
        <w:gridCol w:w="1379"/>
        <w:gridCol w:w="1297"/>
        <w:gridCol w:w="1249"/>
      </w:tblGrid>
      <w:tr w:rsidR="00174A77" w:rsidRPr="00174A77" w14:paraId="1C715730" w14:textId="075BE55E" w:rsidTr="00174A77">
        <w:tc>
          <w:tcPr>
            <w:tcW w:w="3055" w:type="dxa"/>
            <w:shd w:val="clear" w:color="auto" w:fill="D9D9D9" w:themeFill="background1" w:themeFillShade="D9"/>
          </w:tcPr>
          <w:p w14:paraId="55E6ABD8" w14:textId="77777777" w:rsidR="00174A77" w:rsidRPr="00174A77" w:rsidRDefault="00174A77" w:rsidP="005D0952">
            <w:pPr>
              <w:rPr>
                <w:rFonts w:ascii="Arial" w:hAnsi="Arial" w:cs="Arial"/>
                <w:b/>
                <w:bCs/>
                <w:sz w:val="14"/>
                <w:szCs w:val="14"/>
              </w:rPr>
            </w:pPr>
            <w:r w:rsidRPr="00174A77">
              <w:rPr>
                <w:rFonts w:ascii="Arial" w:hAnsi="Arial" w:cs="Arial"/>
                <w:b/>
                <w:bCs/>
                <w:sz w:val="14"/>
                <w:szCs w:val="14"/>
              </w:rPr>
              <w:t>Description</w:t>
            </w:r>
          </w:p>
        </w:tc>
        <w:tc>
          <w:tcPr>
            <w:tcW w:w="2370" w:type="dxa"/>
            <w:shd w:val="clear" w:color="auto" w:fill="D9D9D9" w:themeFill="background1" w:themeFillShade="D9"/>
          </w:tcPr>
          <w:p w14:paraId="0D5B68B2" w14:textId="475F83AD" w:rsidR="00174A77" w:rsidRPr="00174A77" w:rsidRDefault="00174A77" w:rsidP="005D0952">
            <w:pPr>
              <w:rPr>
                <w:rFonts w:ascii="Arial" w:hAnsi="Arial" w:cs="Arial"/>
                <w:b/>
                <w:bCs/>
                <w:sz w:val="14"/>
                <w:szCs w:val="14"/>
              </w:rPr>
            </w:pPr>
            <w:r>
              <w:rPr>
                <w:rFonts w:ascii="Arial" w:hAnsi="Arial" w:cs="Arial"/>
                <w:b/>
                <w:bCs/>
                <w:sz w:val="14"/>
                <w:szCs w:val="14"/>
              </w:rPr>
              <w:t>Key Features</w:t>
            </w:r>
          </w:p>
        </w:tc>
        <w:tc>
          <w:tcPr>
            <w:tcW w:w="1379" w:type="dxa"/>
            <w:shd w:val="clear" w:color="auto" w:fill="D9D9D9" w:themeFill="background1" w:themeFillShade="D9"/>
          </w:tcPr>
          <w:p w14:paraId="06CC255F" w14:textId="69C5760A" w:rsidR="00174A77" w:rsidRPr="00174A77" w:rsidRDefault="00174A77" w:rsidP="005D0952">
            <w:pPr>
              <w:rPr>
                <w:rFonts w:ascii="Arial" w:hAnsi="Arial" w:cs="Arial"/>
                <w:b/>
                <w:bCs/>
                <w:sz w:val="14"/>
                <w:szCs w:val="14"/>
              </w:rPr>
            </w:pPr>
            <w:r w:rsidRPr="00174A77">
              <w:rPr>
                <w:rFonts w:ascii="Arial" w:hAnsi="Arial" w:cs="Arial"/>
                <w:b/>
                <w:bCs/>
                <w:sz w:val="14"/>
                <w:szCs w:val="14"/>
              </w:rPr>
              <w:t>Year 1 Pricing</w:t>
            </w:r>
          </w:p>
        </w:tc>
        <w:tc>
          <w:tcPr>
            <w:tcW w:w="1297" w:type="dxa"/>
            <w:shd w:val="clear" w:color="auto" w:fill="D9D9D9" w:themeFill="background1" w:themeFillShade="D9"/>
          </w:tcPr>
          <w:p w14:paraId="60C26389" w14:textId="7161EFB8" w:rsidR="00174A77" w:rsidRPr="00174A77" w:rsidRDefault="00174A77" w:rsidP="005D0952">
            <w:pPr>
              <w:rPr>
                <w:rFonts w:ascii="Arial" w:hAnsi="Arial" w:cs="Arial"/>
                <w:b/>
                <w:bCs/>
                <w:sz w:val="14"/>
                <w:szCs w:val="14"/>
              </w:rPr>
            </w:pPr>
            <w:r w:rsidRPr="00174A77">
              <w:rPr>
                <w:rFonts w:ascii="Arial" w:hAnsi="Arial" w:cs="Arial"/>
                <w:b/>
                <w:bCs/>
                <w:sz w:val="14"/>
                <w:szCs w:val="14"/>
              </w:rPr>
              <w:t>Year 2 Pricing</w:t>
            </w:r>
          </w:p>
        </w:tc>
        <w:tc>
          <w:tcPr>
            <w:tcW w:w="1249" w:type="dxa"/>
            <w:shd w:val="clear" w:color="auto" w:fill="D9D9D9" w:themeFill="background1" w:themeFillShade="D9"/>
          </w:tcPr>
          <w:p w14:paraId="6B7B003E" w14:textId="2638A2AA" w:rsidR="00174A77" w:rsidRPr="00174A77" w:rsidRDefault="00174A77" w:rsidP="005D0952">
            <w:pPr>
              <w:rPr>
                <w:rFonts w:ascii="Arial" w:hAnsi="Arial" w:cs="Arial"/>
                <w:b/>
                <w:bCs/>
                <w:sz w:val="14"/>
                <w:szCs w:val="14"/>
              </w:rPr>
            </w:pPr>
            <w:r w:rsidRPr="00174A77">
              <w:rPr>
                <w:rFonts w:ascii="Arial" w:hAnsi="Arial" w:cs="Arial"/>
                <w:b/>
                <w:bCs/>
                <w:sz w:val="14"/>
                <w:szCs w:val="14"/>
              </w:rPr>
              <w:t>Year 3 Pricing</w:t>
            </w:r>
          </w:p>
        </w:tc>
      </w:tr>
      <w:tr w:rsidR="00174A77" w:rsidRPr="00174A77" w14:paraId="65CE9634" w14:textId="68C53418" w:rsidTr="00174A77">
        <w:tc>
          <w:tcPr>
            <w:tcW w:w="3055" w:type="dxa"/>
            <w:vAlign w:val="bottom"/>
          </w:tcPr>
          <w:p w14:paraId="432A8CCD" w14:textId="77CDB489" w:rsidR="00174A77" w:rsidRPr="00174A77" w:rsidRDefault="00174A77" w:rsidP="005D0952">
            <w:pPr>
              <w:rPr>
                <w:rFonts w:ascii="Arial" w:hAnsi="Arial" w:cs="Arial"/>
                <w:sz w:val="14"/>
                <w:szCs w:val="14"/>
              </w:rPr>
            </w:pPr>
            <w:r w:rsidRPr="00174A77">
              <w:rPr>
                <w:rFonts w:ascii="Arial" w:hAnsi="Arial" w:cs="Arial"/>
                <w:sz w:val="14"/>
                <w:szCs w:val="14"/>
              </w:rPr>
              <w:t>Implementation &amp; Production Fee (One Time)</w:t>
            </w:r>
          </w:p>
        </w:tc>
        <w:tc>
          <w:tcPr>
            <w:tcW w:w="2370" w:type="dxa"/>
            <w:vAlign w:val="bottom"/>
          </w:tcPr>
          <w:p w14:paraId="066402F2" w14:textId="77777777" w:rsidR="00174A77" w:rsidRDefault="00174A77" w:rsidP="005D0952">
            <w:pPr>
              <w:jc w:val="right"/>
              <w:rPr>
                <w:rFonts w:ascii="Arial" w:hAnsi="Arial" w:cs="Arial"/>
                <w:sz w:val="14"/>
                <w:szCs w:val="14"/>
              </w:rPr>
            </w:pPr>
          </w:p>
          <w:p w14:paraId="1A74E526" w14:textId="77777777" w:rsidR="00174A77" w:rsidRDefault="00174A77" w:rsidP="005D0952">
            <w:pPr>
              <w:jc w:val="right"/>
              <w:rPr>
                <w:rFonts w:ascii="Arial" w:hAnsi="Arial" w:cs="Arial"/>
                <w:sz w:val="14"/>
                <w:szCs w:val="14"/>
              </w:rPr>
            </w:pPr>
          </w:p>
          <w:p w14:paraId="52686F6F" w14:textId="77777777" w:rsidR="00174A77" w:rsidRPr="00174A77" w:rsidRDefault="00174A77" w:rsidP="005D0952">
            <w:pPr>
              <w:jc w:val="right"/>
              <w:rPr>
                <w:rFonts w:ascii="Arial" w:hAnsi="Arial" w:cs="Arial"/>
                <w:sz w:val="14"/>
                <w:szCs w:val="14"/>
              </w:rPr>
            </w:pPr>
          </w:p>
        </w:tc>
        <w:tc>
          <w:tcPr>
            <w:tcW w:w="1379" w:type="dxa"/>
            <w:vAlign w:val="bottom"/>
          </w:tcPr>
          <w:p w14:paraId="0B87E2CC" w14:textId="77777777" w:rsidR="00174A77" w:rsidRPr="00174A77" w:rsidRDefault="00174A77" w:rsidP="005D0952">
            <w:pPr>
              <w:jc w:val="right"/>
              <w:rPr>
                <w:rFonts w:ascii="Arial" w:hAnsi="Arial" w:cs="Arial"/>
                <w:sz w:val="14"/>
                <w:szCs w:val="14"/>
              </w:rPr>
            </w:pPr>
          </w:p>
        </w:tc>
        <w:tc>
          <w:tcPr>
            <w:tcW w:w="1297" w:type="dxa"/>
            <w:vAlign w:val="bottom"/>
          </w:tcPr>
          <w:p w14:paraId="77146E0B" w14:textId="77777777" w:rsidR="00174A77" w:rsidRPr="00174A77" w:rsidRDefault="00174A77" w:rsidP="005D0952">
            <w:pPr>
              <w:jc w:val="right"/>
              <w:rPr>
                <w:rFonts w:ascii="Arial" w:hAnsi="Arial" w:cs="Arial"/>
                <w:sz w:val="14"/>
                <w:szCs w:val="14"/>
              </w:rPr>
            </w:pPr>
          </w:p>
        </w:tc>
        <w:tc>
          <w:tcPr>
            <w:tcW w:w="1249" w:type="dxa"/>
            <w:vAlign w:val="bottom"/>
          </w:tcPr>
          <w:p w14:paraId="706C7A5F" w14:textId="77777777" w:rsidR="00174A77" w:rsidRPr="00174A77" w:rsidRDefault="00174A77" w:rsidP="005D0952">
            <w:pPr>
              <w:jc w:val="right"/>
              <w:rPr>
                <w:rFonts w:ascii="Arial" w:hAnsi="Arial" w:cs="Arial"/>
                <w:sz w:val="14"/>
                <w:szCs w:val="14"/>
              </w:rPr>
            </w:pPr>
          </w:p>
        </w:tc>
      </w:tr>
      <w:tr w:rsidR="00174A77" w:rsidRPr="00174A77" w14:paraId="5CADF312" w14:textId="0C9F7FCF" w:rsidTr="00174A77">
        <w:tc>
          <w:tcPr>
            <w:tcW w:w="3055" w:type="dxa"/>
            <w:vAlign w:val="bottom"/>
          </w:tcPr>
          <w:p w14:paraId="41652C9F" w14:textId="77777777" w:rsidR="00174A77" w:rsidRPr="00174A77" w:rsidRDefault="00174A77" w:rsidP="005D0952">
            <w:pPr>
              <w:rPr>
                <w:rFonts w:ascii="Arial" w:hAnsi="Arial" w:cs="Arial"/>
                <w:sz w:val="14"/>
                <w:szCs w:val="14"/>
              </w:rPr>
            </w:pPr>
            <w:r w:rsidRPr="00174A77">
              <w:rPr>
                <w:rFonts w:ascii="Arial" w:hAnsi="Arial" w:cs="Arial"/>
                <w:sz w:val="14"/>
                <w:szCs w:val="14"/>
              </w:rPr>
              <w:t>Annual Fees</w:t>
            </w:r>
          </w:p>
        </w:tc>
        <w:tc>
          <w:tcPr>
            <w:tcW w:w="2370" w:type="dxa"/>
            <w:vAlign w:val="bottom"/>
          </w:tcPr>
          <w:p w14:paraId="18A8C4D3" w14:textId="77777777" w:rsidR="00174A77" w:rsidRDefault="00174A77" w:rsidP="005D0952">
            <w:pPr>
              <w:jc w:val="right"/>
              <w:rPr>
                <w:rFonts w:ascii="Arial" w:hAnsi="Arial" w:cs="Arial"/>
                <w:sz w:val="14"/>
                <w:szCs w:val="14"/>
              </w:rPr>
            </w:pPr>
          </w:p>
          <w:p w14:paraId="403CC9C6" w14:textId="77777777" w:rsidR="00174A77" w:rsidRDefault="00174A77" w:rsidP="005D0952">
            <w:pPr>
              <w:jc w:val="right"/>
              <w:rPr>
                <w:rFonts w:ascii="Arial" w:hAnsi="Arial" w:cs="Arial"/>
                <w:sz w:val="14"/>
                <w:szCs w:val="14"/>
              </w:rPr>
            </w:pPr>
          </w:p>
          <w:p w14:paraId="616DA088" w14:textId="77777777" w:rsidR="00174A77" w:rsidRPr="00174A77" w:rsidRDefault="00174A77" w:rsidP="005D0952">
            <w:pPr>
              <w:jc w:val="right"/>
              <w:rPr>
                <w:rFonts w:ascii="Arial" w:hAnsi="Arial" w:cs="Arial"/>
                <w:sz w:val="14"/>
                <w:szCs w:val="14"/>
              </w:rPr>
            </w:pPr>
          </w:p>
        </w:tc>
        <w:tc>
          <w:tcPr>
            <w:tcW w:w="1379" w:type="dxa"/>
            <w:vAlign w:val="bottom"/>
          </w:tcPr>
          <w:p w14:paraId="45B47A44" w14:textId="77777777" w:rsidR="00174A77" w:rsidRPr="00174A77" w:rsidRDefault="00174A77" w:rsidP="005D0952">
            <w:pPr>
              <w:jc w:val="right"/>
              <w:rPr>
                <w:rFonts w:ascii="Arial" w:hAnsi="Arial" w:cs="Arial"/>
                <w:sz w:val="14"/>
                <w:szCs w:val="14"/>
              </w:rPr>
            </w:pPr>
          </w:p>
        </w:tc>
        <w:tc>
          <w:tcPr>
            <w:tcW w:w="1297" w:type="dxa"/>
            <w:vAlign w:val="bottom"/>
          </w:tcPr>
          <w:p w14:paraId="37C35C05" w14:textId="77777777" w:rsidR="00174A77" w:rsidRPr="00174A77" w:rsidRDefault="00174A77" w:rsidP="005D0952">
            <w:pPr>
              <w:jc w:val="right"/>
              <w:rPr>
                <w:rFonts w:ascii="Arial" w:hAnsi="Arial" w:cs="Arial"/>
                <w:sz w:val="14"/>
                <w:szCs w:val="14"/>
              </w:rPr>
            </w:pPr>
          </w:p>
        </w:tc>
        <w:tc>
          <w:tcPr>
            <w:tcW w:w="1249" w:type="dxa"/>
            <w:vAlign w:val="bottom"/>
          </w:tcPr>
          <w:p w14:paraId="5DF6CDE3" w14:textId="77777777" w:rsidR="00174A77" w:rsidRPr="00174A77" w:rsidRDefault="00174A77" w:rsidP="005D0952">
            <w:pPr>
              <w:jc w:val="right"/>
              <w:rPr>
                <w:rFonts w:ascii="Arial" w:hAnsi="Arial" w:cs="Arial"/>
                <w:sz w:val="14"/>
                <w:szCs w:val="14"/>
              </w:rPr>
            </w:pPr>
          </w:p>
        </w:tc>
      </w:tr>
      <w:tr w:rsidR="00174A77" w:rsidRPr="00174A77" w14:paraId="53BDC0D0" w14:textId="60456550" w:rsidTr="00D73B5D">
        <w:tc>
          <w:tcPr>
            <w:tcW w:w="5425" w:type="dxa"/>
            <w:gridSpan w:val="2"/>
            <w:vAlign w:val="bottom"/>
          </w:tcPr>
          <w:p w14:paraId="40C570E5" w14:textId="0E6E5DCA" w:rsidR="00174A77" w:rsidRPr="00174A77" w:rsidRDefault="00174A77" w:rsidP="005D0952">
            <w:pPr>
              <w:jc w:val="right"/>
              <w:rPr>
                <w:rFonts w:ascii="Arial" w:hAnsi="Arial" w:cs="Arial"/>
                <w:b/>
                <w:bCs/>
                <w:sz w:val="14"/>
                <w:szCs w:val="14"/>
              </w:rPr>
            </w:pPr>
            <w:r w:rsidRPr="00174A77">
              <w:rPr>
                <w:rFonts w:ascii="Arial" w:hAnsi="Arial" w:cs="Arial"/>
                <w:b/>
                <w:bCs/>
                <w:sz w:val="14"/>
                <w:szCs w:val="14"/>
              </w:rPr>
              <w:t>Total</w:t>
            </w:r>
          </w:p>
        </w:tc>
        <w:tc>
          <w:tcPr>
            <w:tcW w:w="1379" w:type="dxa"/>
            <w:vAlign w:val="bottom"/>
          </w:tcPr>
          <w:p w14:paraId="7188E598" w14:textId="77777777" w:rsidR="00174A77" w:rsidRPr="00174A77" w:rsidRDefault="00174A77" w:rsidP="005D0952">
            <w:pPr>
              <w:jc w:val="right"/>
              <w:rPr>
                <w:rFonts w:ascii="Arial" w:hAnsi="Arial" w:cs="Arial"/>
                <w:b/>
                <w:bCs/>
                <w:sz w:val="14"/>
                <w:szCs w:val="14"/>
              </w:rPr>
            </w:pPr>
          </w:p>
        </w:tc>
        <w:tc>
          <w:tcPr>
            <w:tcW w:w="1297" w:type="dxa"/>
            <w:vAlign w:val="bottom"/>
          </w:tcPr>
          <w:p w14:paraId="2BDCE158" w14:textId="77777777" w:rsidR="00174A77" w:rsidRPr="00174A77" w:rsidRDefault="00174A77" w:rsidP="005D0952">
            <w:pPr>
              <w:jc w:val="right"/>
              <w:rPr>
                <w:rFonts w:ascii="Arial" w:hAnsi="Arial" w:cs="Arial"/>
                <w:b/>
                <w:bCs/>
                <w:sz w:val="14"/>
                <w:szCs w:val="14"/>
              </w:rPr>
            </w:pPr>
          </w:p>
        </w:tc>
        <w:tc>
          <w:tcPr>
            <w:tcW w:w="1249" w:type="dxa"/>
            <w:vAlign w:val="bottom"/>
          </w:tcPr>
          <w:p w14:paraId="614CA4D2" w14:textId="77777777" w:rsidR="00174A77" w:rsidRPr="00174A77" w:rsidRDefault="00174A77" w:rsidP="005D0952">
            <w:pPr>
              <w:jc w:val="right"/>
              <w:rPr>
                <w:rFonts w:ascii="Arial" w:hAnsi="Arial" w:cs="Arial"/>
                <w:b/>
                <w:bCs/>
                <w:sz w:val="14"/>
                <w:szCs w:val="14"/>
              </w:rPr>
            </w:pPr>
          </w:p>
        </w:tc>
      </w:tr>
    </w:tbl>
    <w:p w14:paraId="7F2E5CE6" w14:textId="77777777" w:rsidR="00174A77" w:rsidRDefault="00174A77"/>
    <w:p w14:paraId="30AEE0E9" w14:textId="77777777" w:rsidR="00174A77" w:rsidRDefault="00174A77" w:rsidP="00174A77">
      <w:r w:rsidRPr="001D1680">
        <w:rPr>
          <w:b/>
          <w:bCs/>
        </w:rPr>
        <w:t xml:space="preserve">Tour Package Name: </w:t>
      </w:r>
      <w:r>
        <w:t xml:space="preserve"> ______________________________</w:t>
      </w:r>
    </w:p>
    <w:tbl>
      <w:tblPr>
        <w:tblStyle w:val="TableGrid"/>
        <w:tblW w:w="0" w:type="auto"/>
        <w:tblLook w:val="04A0" w:firstRow="1" w:lastRow="0" w:firstColumn="1" w:lastColumn="0" w:noHBand="0" w:noVBand="1"/>
      </w:tblPr>
      <w:tblGrid>
        <w:gridCol w:w="3055"/>
        <w:gridCol w:w="2370"/>
        <w:gridCol w:w="1379"/>
        <w:gridCol w:w="1297"/>
        <w:gridCol w:w="1249"/>
      </w:tblGrid>
      <w:tr w:rsidR="00174A77" w:rsidRPr="00174A77" w14:paraId="7510A33A" w14:textId="77777777" w:rsidTr="005D0952">
        <w:tc>
          <w:tcPr>
            <w:tcW w:w="3055" w:type="dxa"/>
            <w:shd w:val="clear" w:color="auto" w:fill="D9D9D9" w:themeFill="background1" w:themeFillShade="D9"/>
          </w:tcPr>
          <w:p w14:paraId="3FF72023" w14:textId="77777777" w:rsidR="00174A77" w:rsidRPr="00174A77" w:rsidRDefault="00174A77" w:rsidP="005D0952">
            <w:pPr>
              <w:rPr>
                <w:rFonts w:ascii="Arial" w:hAnsi="Arial" w:cs="Arial"/>
                <w:b/>
                <w:bCs/>
                <w:sz w:val="14"/>
                <w:szCs w:val="14"/>
              </w:rPr>
            </w:pPr>
            <w:r w:rsidRPr="00174A77">
              <w:rPr>
                <w:rFonts w:ascii="Arial" w:hAnsi="Arial" w:cs="Arial"/>
                <w:b/>
                <w:bCs/>
                <w:sz w:val="14"/>
                <w:szCs w:val="14"/>
              </w:rPr>
              <w:t>Description</w:t>
            </w:r>
          </w:p>
        </w:tc>
        <w:tc>
          <w:tcPr>
            <w:tcW w:w="2370" w:type="dxa"/>
            <w:shd w:val="clear" w:color="auto" w:fill="D9D9D9" w:themeFill="background1" w:themeFillShade="D9"/>
          </w:tcPr>
          <w:p w14:paraId="0698C239" w14:textId="77777777" w:rsidR="00174A77" w:rsidRPr="00174A77" w:rsidRDefault="00174A77" w:rsidP="005D0952">
            <w:pPr>
              <w:rPr>
                <w:rFonts w:ascii="Arial" w:hAnsi="Arial" w:cs="Arial"/>
                <w:b/>
                <w:bCs/>
                <w:sz w:val="14"/>
                <w:szCs w:val="14"/>
              </w:rPr>
            </w:pPr>
            <w:r>
              <w:rPr>
                <w:rFonts w:ascii="Arial" w:hAnsi="Arial" w:cs="Arial"/>
                <w:b/>
                <w:bCs/>
                <w:sz w:val="14"/>
                <w:szCs w:val="14"/>
              </w:rPr>
              <w:t>Key Features</w:t>
            </w:r>
          </w:p>
        </w:tc>
        <w:tc>
          <w:tcPr>
            <w:tcW w:w="1379" w:type="dxa"/>
            <w:shd w:val="clear" w:color="auto" w:fill="D9D9D9" w:themeFill="background1" w:themeFillShade="D9"/>
          </w:tcPr>
          <w:p w14:paraId="2D5FC094" w14:textId="77777777" w:rsidR="00174A77" w:rsidRPr="00174A77" w:rsidRDefault="00174A77" w:rsidP="005D0952">
            <w:pPr>
              <w:rPr>
                <w:rFonts w:ascii="Arial" w:hAnsi="Arial" w:cs="Arial"/>
                <w:b/>
                <w:bCs/>
                <w:sz w:val="14"/>
                <w:szCs w:val="14"/>
              </w:rPr>
            </w:pPr>
            <w:r w:rsidRPr="00174A77">
              <w:rPr>
                <w:rFonts w:ascii="Arial" w:hAnsi="Arial" w:cs="Arial"/>
                <w:b/>
                <w:bCs/>
                <w:sz w:val="14"/>
                <w:szCs w:val="14"/>
              </w:rPr>
              <w:t>Year 1 Pricing</w:t>
            </w:r>
          </w:p>
        </w:tc>
        <w:tc>
          <w:tcPr>
            <w:tcW w:w="1297" w:type="dxa"/>
            <w:shd w:val="clear" w:color="auto" w:fill="D9D9D9" w:themeFill="background1" w:themeFillShade="D9"/>
          </w:tcPr>
          <w:p w14:paraId="4D6BA643" w14:textId="77777777" w:rsidR="00174A77" w:rsidRPr="00174A77" w:rsidRDefault="00174A77" w:rsidP="005D0952">
            <w:pPr>
              <w:rPr>
                <w:rFonts w:ascii="Arial" w:hAnsi="Arial" w:cs="Arial"/>
                <w:b/>
                <w:bCs/>
                <w:sz w:val="14"/>
                <w:szCs w:val="14"/>
              </w:rPr>
            </w:pPr>
            <w:r w:rsidRPr="00174A77">
              <w:rPr>
                <w:rFonts w:ascii="Arial" w:hAnsi="Arial" w:cs="Arial"/>
                <w:b/>
                <w:bCs/>
                <w:sz w:val="14"/>
                <w:szCs w:val="14"/>
              </w:rPr>
              <w:t>Year 2 Pricing</w:t>
            </w:r>
          </w:p>
        </w:tc>
        <w:tc>
          <w:tcPr>
            <w:tcW w:w="1249" w:type="dxa"/>
            <w:shd w:val="clear" w:color="auto" w:fill="D9D9D9" w:themeFill="background1" w:themeFillShade="D9"/>
          </w:tcPr>
          <w:p w14:paraId="35D63088" w14:textId="77777777" w:rsidR="00174A77" w:rsidRPr="00174A77" w:rsidRDefault="00174A77" w:rsidP="005D0952">
            <w:pPr>
              <w:rPr>
                <w:rFonts w:ascii="Arial" w:hAnsi="Arial" w:cs="Arial"/>
                <w:b/>
                <w:bCs/>
                <w:sz w:val="14"/>
                <w:szCs w:val="14"/>
              </w:rPr>
            </w:pPr>
            <w:r w:rsidRPr="00174A77">
              <w:rPr>
                <w:rFonts w:ascii="Arial" w:hAnsi="Arial" w:cs="Arial"/>
                <w:b/>
                <w:bCs/>
                <w:sz w:val="14"/>
                <w:szCs w:val="14"/>
              </w:rPr>
              <w:t>Year 3 Pricing</w:t>
            </w:r>
          </w:p>
        </w:tc>
      </w:tr>
      <w:tr w:rsidR="00174A77" w:rsidRPr="00174A77" w14:paraId="2394E8BE" w14:textId="77777777" w:rsidTr="005D0952">
        <w:tc>
          <w:tcPr>
            <w:tcW w:w="3055" w:type="dxa"/>
            <w:vAlign w:val="bottom"/>
          </w:tcPr>
          <w:p w14:paraId="1A52CF66" w14:textId="77777777" w:rsidR="00174A77" w:rsidRPr="00174A77" w:rsidRDefault="00174A77" w:rsidP="005D0952">
            <w:pPr>
              <w:rPr>
                <w:rFonts w:ascii="Arial" w:hAnsi="Arial" w:cs="Arial"/>
                <w:sz w:val="14"/>
                <w:szCs w:val="14"/>
              </w:rPr>
            </w:pPr>
            <w:r w:rsidRPr="00174A77">
              <w:rPr>
                <w:rFonts w:ascii="Arial" w:hAnsi="Arial" w:cs="Arial"/>
                <w:sz w:val="14"/>
                <w:szCs w:val="14"/>
              </w:rPr>
              <w:t>Implementation &amp; Production Fee (One Time)</w:t>
            </w:r>
          </w:p>
        </w:tc>
        <w:tc>
          <w:tcPr>
            <w:tcW w:w="2370" w:type="dxa"/>
            <w:vAlign w:val="bottom"/>
          </w:tcPr>
          <w:p w14:paraId="75EB421C" w14:textId="77777777" w:rsidR="00174A77" w:rsidRDefault="00174A77" w:rsidP="005D0952">
            <w:pPr>
              <w:jc w:val="right"/>
              <w:rPr>
                <w:rFonts w:ascii="Arial" w:hAnsi="Arial" w:cs="Arial"/>
                <w:sz w:val="14"/>
                <w:szCs w:val="14"/>
              </w:rPr>
            </w:pPr>
          </w:p>
          <w:p w14:paraId="5D542601" w14:textId="77777777" w:rsidR="00174A77" w:rsidRDefault="00174A77" w:rsidP="005D0952">
            <w:pPr>
              <w:jc w:val="right"/>
              <w:rPr>
                <w:rFonts w:ascii="Arial" w:hAnsi="Arial" w:cs="Arial"/>
                <w:sz w:val="14"/>
                <w:szCs w:val="14"/>
              </w:rPr>
            </w:pPr>
          </w:p>
          <w:p w14:paraId="0042DBB2" w14:textId="77777777" w:rsidR="00174A77" w:rsidRPr="00174A77" w:rsidRDefault="00174A77" w:rsidP="005D0952">
            <w:pPr>
              <w:jc w:val="right"/>
              <w:rPr>
                <w:rFonts w:ascii="Arial" w:hAnsi="Arial" w:cs="Arial"/>
                <w:sz w:val="14"/>
                <w:szCs w:val="14"/>
              </w:rPr>
            </w:pPr>
          </w:p>
        </w:tc>
        <w:tc>
          <w:tcPr>
            <w:tcW w:w="1379" w:type="dxa"/>
            <w:vAlign w:val="bottom"/>
          </w:tcPr>
          <w:p w14:paraId="1FF2DB49" w14:textId="77777777" w:rsidR="00174A77" w:rsidRPr="00174A77" w:rsidRDefault="00174A77" w:rsidP="005D0952">
            <w:pPr>
              <w:jc w:val="right"/>
              <w:rPr>
                <w:rFonts w:ascii="Arial" w:hAnsi="Arial" w:cs="Arial"/>
                <w:sz w:val="14"/>
                <w:szCs w:val="14"/>
              </w:rPr>
            </w:pPr>
          </w:p>
        </w:tc>
        <w:tc>
          <w:tcPr>
            <w:tcW w:w="1297" w:type="dxa"/>
            <w:vAlign w:val="bottom"/>
          </w:tcPr>
          <w:p w14:paraId="42D34C06" w14:textId="77777777" w:rsidR="00174A77" w:rsidRPr="00174A77" w:rsidRDefault="00174A77" w:rsidP="005D0952">
            <w:pPr>
              <w:jc w:val="right"/>
              <w:rPr>
                <w:rFonts w:ascii="Arial" w:hAnsi="Arial" w:cs="Arial"/>
                <w:sz w:val="14"/>
                <w:szCs w:val="14"/>
              </w:rPr>
            </w:pPr>
          </w:p>
        </w:tc>
        <w:tc>
          <w:tcPr>
            <w:tcW w:w="1249" w:type="dxa"/>
            <w:vAlign w:val="bottom"/>
          </w:tcPr>
          <w:p w14:paraId="3F185580" w14:textId="77777777" w:rsidR="00174A77" w:rsidRPr="00174A77" w:rsidRDefault="00174A77" w:rsidP="005D0952">
            <w:pPr>
              <w:jc w:val="right"/>
              <w:rPr>
                <w:rFonts w:ascii="Arial" w:hAnsi="Arial" w:cs="Arial"/>
                <w:sz w:val="14"/>
                <w:szCs w:val="14"/>
              </w:rPr>
            </w:pPr>
          </w:p>
        </w:tc>
      </w:tr>
      <w:tr w:rsidR="00174A77" w:rsidRPr="00174A77" w14:paraId="58EABDC1" w14:textId="77777777" w:rsidTr="005D0952">
        <w:tc>
          <w:tcPr>
            <w:tcW w:w="3055" w:type="dxa"/>
            <w:vAlign w:val="bottom"/>
          </w:tcPr>
          <w:p w14:paraId="22B18150" w14:textId="77777777" w:rsidR="00174A77" w:rsidRPr="00174A77" w:rsidRDefault="00174A77" w:rsidP="005D0952">
            <w:pPr>
              <w:rPr>
                <w:rFonts w:ascii="Arial" w:hAnsi="Arial" w:cs="Arial"/>
                <w:sz w:val="14"/>
                <w:szCs w:val="14"/>
              </w:rPr>
            </w:pPr>
            <w:r w:rsidRPr="00174A77">
              <w:rPr>
                <w:rFonts w:ascii="Arial" w:hAnsi="Arial" w:cs="Arial"/>
                <w:sz w:val="14"/>
                <w:szCs w:val="14"/>
              </w:rPr>
              <w:t>Annual Fees</w:t>
            </w:r>
          </w:p>
        </w:tc>
        <w:tc>
          <w:tcPr>
            <w:tcW w:w="2370" w:type="dxa"/>
            <w:vAlign w:val="bottom"/>
          </w:tcPr>
          <w:p w14:paraId="0EBAAE0F" w14:textId="77777777" w:rsidR="00174A77" w:rsidRDefault="00174A77" w:rsidP="005D0952">
            <w:pPr>
              <w:jc w:val="right"/>
              <w:rPr>
                <w:rFonts w:ascii="Arial" w:hAnsi="Arial" w:cs="Arial"/>
                <w:sz w:val="14"/>
                <w:szCs w:val="14"/>
              </w:rPr>
            </w:pPr>
          </w:p>
          <w:p w14:paraId="2AB440AE" w14:textId="77777777" w:rsidR="00174A77" w:rsidRDefault="00174A77" w:rsidP="005D0952">
            <w:pPr>
              <w:jc w:val="right"/>
              <w:rPr>
                <w:rFonts w:ascii="Arial" w:hAnsi="Arial" w:cs="Arial"/>
                <w:sz w:val="14"/>
                <w:szCs w:val="14"/>
              </w:rPr>
            </w:pPr>
          </w:p>
          <w:p w14:paraId="602214C6" w14:textId="77777777" w:rsidR="00174A77" w:rsidRPr="00174A77" w:rsidRDefault="00174A77" w:rsidP="005D0952">
            <w:pPr>
              <w:jc w:val="right"/>
              <w:rPr>
                <w:rFonts w:ascii="Arial" w:hAnsi="Arial" w:cs="Arial"/>
                <w:sz w:val="14"/>
                <w:szCs w:val="14"/>
              </w:rPr>
            </w:pPr>
          </w:p>
        </w:tc>
        <w:tc>
          <w:tcPr>
            <w:tcW w:w="1379" w:type="dxa"/>
            <w:vAlign w:val="bottom"/>
          </w:tcPr>
          <w:p w14:paraId="1683C74D" w14:textId="77777777" w:rsidR="00174A77" w:rsidRPr="00174A77" w:rsidRDefault="00174A77" w:rsidP="005D0952">
            <w:pPr>
              <w:jc w:val="right"/>
              <w:rPr>
                <w:rFonts w:ascii="Arial" w:hAnsi="Arial" w:cs="Arial"/>
                <w:sz w:val="14"/>
                <w:szCs w:val="14"/>
              </w:rPr>
            </w:pPr>
          </w:p>
        </w:tc>
        <w:tc>
          <w:tcPr>
            <w:tcW w:w="1297" w:type="dxa"/>
            <w:vAlign w:val="bottom"/>
          </w:tcPr>
          <w:p w14:paraId="58818081" w14:textId="77777777" w:rsidR="00174A77" w:rsidRPr="00174A77" w:rsidRDefault="00174A77" w:rsidP="005D0952">
            <w:pPr>
              <w:jc w:val="right"/>
              <w:rPr>
                <w:rFonts w:ascii="Arial" w:hAnsi="Arial" w:cs="Arial"/>
                <w:sz w:val="14"/>
                <w:szCs w:val="14"/>
              </w:rPr>
            </w:pPr>
          </w:p>
        </w:tc>
        <w:tc>
          <w:tcPr>
            <w:tcW w:w="1249" w:type="dxa"/>
            <w:vAlign w:val="bottom"/>
          </w:tcPr>
          <w:p w14:paraId="7B2BC328" w14:textId="77777777" w:rsidR="00174A77" w:rsidRPr="00174A77" w:rsidRDefault="00174A77" w:rsidP="005D0952">
            <w:pPr>
              <w:jc w:val="right"/>
              <w:rPr>
                <w:rFonts w:ascii="Arial" w:hAnsi="Arial" w:cs="Arial"/>
                <w:sz w:val="14"/>
                <w:szCs w:val="14"/>
              </w:rPr>
            </w:pPr>
          </w:p>
        </w:tc>
      </w:tr>
      <w:tr w:rsidR="00174A77" w:rsidRPr="00174A77" w14:paraId="2C4F195C" w14:textId="77777777" w:rsidTr="005D0952">
        <w:tc>
          <w:tcPr>
            <w:tcW w:w="5425" w:type="dxa"/>
            <w:gridSpan w:val="2"/>
            <w:vAlign w:val="bottom"/>
          </w:tcPr>
          <w:p w14:paraId="407E886E" w14:textId="77777777" w:rsidR="00174A77" w:rsidRPr="00174A77" w:rsidRDefault="00174A77" w:rsidP="005D0952">
            <w:pPr>
              <w:jc w:val="right"/>
              <w:rPr>
                <w:rFonts w:ascii="Arial" w:hAnsi="Arial" w:cs="Arial"/>
                <w:b/>
                <w:bCs/>
                <w:sz w:val="14"/>
                <w:szCs w:val="14"/>
              </w:rPr>
            </w:pPr>
            <w:r w:rsidRPr="00174A77">
              <w:rPr>
                <w:rFonts w:ascii="Arial" w:hAnsi="Arial" w:cs="Arial"/>
                <w:b/>
                <w:bCs/>
                <w:sz w:val="14"/>
                <w:szCs w:val="14"/>
              </w:rPr>
              <w:t>Total</w:t>
            </w:r>
          </w:p>
        </w:tc>
        <w:tc>
          <w:tcPr>
            <w:tcW w:w="1379" w:type="dxa"/>
            <w:vAlign w:val="bottom"/>
          </w:tcPr>
          <w:p w14:paraId="5144AC57" w14:textId="77777777" w:rsidR="00174A77" w:rsidRPr="00174A77" w:rsidRDefault="00174A77" w:rsidP="005D0952">
            <w:pPr>
              <w:jc w:val="right"/>
              <w:rPr>
                <w:rFonts w:ascii="Arial" w:hAnsi="Arial" w:cs="Arial"/>
                <w:b/>
                <w:bCs/>
                <w:sz w:val="14"/>
                <w:szCs w:val="14"/>
              </w:rPr>
            </w:pPr>
          </w:p>
        </w:tc>
        <w:tc>
          <w:tcPr>
            <w:tcW w:w="1297" w:type="dxa"/>
            <w:vAlign w:val="bottom"/>
          </w:tcPr>
          <w:p w14:paraId="52947147" w14:textId="77777777" w:rsidR="00174A77" w:rsidRPr="00174A77" w:rsidRDefault="00174A77" w:rsidP="005D0952">
            <w:pPr>
              <w:jc w:val="right"/>
              <w:rPr>
                <w:rFonts w:ascii="Arial" w:hAnsi="Arial" w:cs="Arial"/>
                <w:b/>
                <w:bCs/>
                <w:sz w:val="14"/>
                <w:szCs w:val="14"/>
              </w:rPr>
            </w:pPr>
          </w:p>
        </w:tc>
        <w:tc>
          <w:tcPr>
            <w:tcW w:w="1249" w:type="dxa"/>
            <w:vAlign w:val="bottom"/>
          </w:tcPr>
          <w:p w14:paraId="23CA8B4F" w14:textId="77777777" w:rsidR="00174A77" w:rsidRPr="00174A77" w:rsidRDefault="00174A77" w:rsidP="005D0952">
            <w:pPr>
              <w:jc w:val="right"/>
              <w:rPr>
                <w:rFonts w:ascii="Arial" w:hAnsi="Arial" w:cs="Arial"/>
                <w:b/>
                <w:bCs/>
                <w:sz w:val="14"/>
                <w:szCs w:val="14"/>
              </w:rPr>
            </w:pPr>
          </w:p>
        </w:tc>
      </w:tr>
    </w:tbl>
    <w:p w14:paraId="5B1D5E24" w14:textId="63E91097" w:rsidR="00CA26F3" w:rsidRDefault="00CA26F3">
      <w:r>
        <w:br w:type="page"/>
      </w:r>
    </w:p>
    <w:bookmarkEnd w:id="10"/>
    <w:p w14:paraId="1AD54D9B" w14:textId="16D06B11" w:rsidR="00E130FC" w:rsidRPr="0057726C" w:rsidRDefault="00E130FC" w:rsidP="00E130FC">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Solution Requirements Matrix</w:t>
      </w:r>
    </w:p>
    <w:p w14:paraId="52517A7F" w14:textId="77777777" w:rsidR="009E3294" w:rsidRDefault="009E3294"/>
    <w:p w14:paraId="50BDFD90" w14:textId="397ED331" w:rsidR="00E130FC" w:rsidRDefault="00E130FC">
      <w:pPr>
        <w:rPr>
          <w:rFonts w:ascii="Arial" w:hAnsi="Arial" w:cs="Arial"/>
          <w:sz w:val="20"/>
          <w:szCs w:val="20"/>
        </w:rPr>
      </w:pPr>
      <w:r w:rsidRPr="00E130FC">
        <w:rPr>
          <w:rFonts w:ascii="Arial" w:hAnsi="Arial" w:cs="Arial"/>
          <w:sz w:val="20"/>
          <w:szCs w:val="20"/>
        </w:rPr>
        <w:t xml:space="preserve">The following solution requirements must be met </w:t>
      </w:r>
      <w:proofErr w:type="gramStart"/>
      <w:r w:rsidRPr="00E130FC">
        <w:rPr>
          <w:rFonts w:ascii="Arial" w:hAnsi="Arial" w:cs="Arial"/>
          <w:sz w:val="20"/>
          <w:szCs w:val="20"/>
        </w:rPr>
        <w:t xml:space="preserve">in order </w:t>
      </w:r>
      <w:r>
        <w:rPr>
          <w:rFonts w:ascii="Arial" w:hAnsi="Arial" w:cs="Arial"/>
          <w:sz w:val="20"/>
          <w:szCs w:val="20"/>
        </w:rPr>
        <w:t>for</w:t>
      </w:r>
      <w:proofErr w:type="gramEnd"/>
      <w:r>
        <w:rPr>
          <w:rFonts w:ascii="Arial" w:hAnsi="Arial" w:cs="Arial"/>
          <w:sz w:val="20"/>
          <w:szCs w:val="20"/>
        </w:rPr>
        <w:t xml:space="preserve"> the University </w:t>
      </w:r>
      <w:r w:rsidRPr="00E130FC">
        <w:rPr>
          <w:rFonts w:ascii="Arial" w:hAnsi="Arial" w:cs="Arial"/>
          <w:sz w:val="20"/>
          <w:szCs w:val="20"/>
        </w:rPr>
        <w:t>to consider the Respondent’s submission.</w:t>
      </w:r>
      <w:r>
        <w:rPr>
          <w:rFonts w:ascii="Arial" w:hAnsi="Arial" w:cs="Arial"/>
          <w:sz w:val="20"/>
          <w:szCs w:val="20"/>
        </w:rPr>
        <w:t xml:space="preserve">  Any ‘No’ answer will exclude the solution from consideration.</w:t>
      </w:r>
    </w:p>
    <w:p w14:paraId="0F930E3F" w14:textId="77777777" w:rsidR="00C819BE" w:rsidRDefault="001D1680">
      <w:pPr>
        <w:rPr>
          <w:rFonts w:ascii="Arial" w:hAnsi="Arial" w:cs="Arial"/>
          <w:sz w:val="20"/>
          <w:szCs w:val="20"/>
        </w:rPr>
      </w:pPr>
      <w:r>
        <w:rPr>
          <w:rFonts w:ascii="Arial" w:hAnsi="Arial" w:cs="Arial"/>
          <w:sz w:val="20"/>
          <w:szCs w:val="20"/>
        </w:rPr>
        <w:t>When addressing these questions, a ‘Yes’ answer will mean your solution will meet the requirement for UMFK</w:t>
      </w:r>
      <w:r w:rsidR="00D31FCA">
        <w:rPr>
          <w:rFonts w:ascii="Arial" w:hAnsi="Arial" w:cs="Arial"/>
          <w:sz w:val="20"/>
          <w:szCs w:val="20"/>
        </w:rPr>
        <w:t>’s</w:t>
      </w:r>
      <w:r>
        <w:rPr>
          <w:rFonts w:ascii="Arial" w:hAnsi="Arial" w:cs="Arial"/>
          <w:sz w:val="20"/>
          <w:szCs w:val="20"/>
        </w:rPr>
        <w:t xml:space="preserve"> full implementation in August 2025.</w:t>
      </w:r>
      <w:r w:rsidR="00C819BE">
        <w:rPr>
          <w:rFonts w:ascii="Arial" w:hAnsi="Arial" w:cs="Arial"/>
          <w:sz w:val="20"/>
          <w:szCs w:val="20"/>
        </w:rPr>
        <w:t xml:space="preserve">  </w:t>
      </w:r>
    </w:p>
    <w:p w14:paraId="46E77259" w14:textId="2E4AA752" w:rsidR="001D1680" w:rsidRPr="00E130FC" w:rsidRDefault="00C819BE">
      <w:pPr>
        <w:rPr>
          <w:rFonts w:ascii="Arial" w:hAnsi="Arial" w:cs="Arial"/>
          <w:sz w:val="20"/>
          <w:szCs w:val="20"/>
        </w:rPr>
      </w:pPr>
      <w:r>
        <w:rPr>
          <w:rFonts w:ascii="Arial" w:hAnsi="Arial" w:cs="Arial"/>
          <w:sz w:val="20"/>
          <w:szCs w:val="20"/>
        </w:rPr>
        <w:t xml:space="preserve">The cost provided in </w:t>
      </w:r>
      <w:r w:rsidR="0020747D">
        <w:rPr>
          <w:rFonts w:ascii="Arial" w:hAnsi="Arial" w:cs="Arial"/>
          <w:sz w:val="20"/>
          <w:szCs w:val="20"/>
        </w:rPr>
        <w:t xml:space="preserve">Bid </w:t>
      </w:r>
      <w:r>
        <w:rPr>
          <w:rFonts w:ascii="Arial" w:hAnsi="Arial" w:cs="Arial"/>
          <w:sz w:val="20"/>
          <w:szCs w:val="20"/>
        </w:rPr>
        <w:t>Submissions</w:t>
      </w:r>
      <w:r w:rsidR="0020747D">
        <w:rPr>
          <w:rFonts w:ascii="Arial" w:hAnsi="Arial" w:cs="Arial"/>
          <w:sz w:val="20"/>
          <w:szCs w:val="20"/>
        </w:rPr>
        <w:t xml:space="preserve"> </w:t>
      </w:r>
      <w:r>
        <w:rPr>
          <w:rFonts w:ascii="Arial" w:hAnsi="Arial" w:cs="Arial"/>
          <w:sz w:val="20"/>
          <w:szCs w:val="20"/>
        </w:rPr>
        <w:t xml:space="preserve">Package, Appendix </w:t>
      </w:r>
      <w:r w:rsidR="005C0A6A">
        <w:rPr>
          <w:rFonts w:ascii="Arial" w:hAnsi="Arial" w:cs="Arial"/>
          <w:sz w:val="20"/>
          <w:szCs w:val="20"/>
        </w:rPr>
        <w:t>C, must</w:t>
      </w:r>
      <w:r>
        <w:rPr>
          <w:rFonts w:ascii="Arial" w:hAnsi="Arial" w:cs="Arial"/>
          <w:sz w:val="20"/>
          <w:szCs w:val="20"/>
        </w:rPr>
        <w:t xml:space="preserve"> support meeting </w:t>
      </w:r>
      <w:proofErr w:type="gramStart"/>
      <w:r>
        <w:rPr>
          <w:rFonts w:ascii="Arial" w:hAnsi="Arial" w:cs="Arial"/>
          <w:sz w:val="20"/>
          <w:szCs w:val="20"/>
        </w:rPr>
        <w:t>all of</w:t>
      </w:r>
      <w:proofErr w:type="gramEnd"/>
      <w:r>
        <w:rPr>
          <w:rFonts w:ascii="Arial" w:hAnsi="Arial" w:cs="Arial"/>
          <w:sz w:val="20"/>
          <w:szCs w:val="20"/>
        </w:rPr>
        <w:t xml:space="preserve"> the solution requirements listed below.</w:t>
      </w:r>
    </w:p>
    <w:tbl>
      <w:tblPr>
        <w:tblStyle w:val="TableGrid"/>
        <w:tblW w:w="0" w:type="auto"/>
        <w:tblLook w:val="04A0" w:firstRow="1" w:lastRow="0" w:firstColumn="1" w:lastColumn="0" w:noHBand="0" w:noVBand="1"/>
      </w:tblPr>
      <w:tblGrid>
        <w:gridCol w:w="445"/>
        <w:gridCol w:w="6030"/>
        <w:gridCol w:w="1440"/>
        <w:gridCol w:w="1435"/>
      </w:tblGrid>
      <w:tr w:rsidR="00E130FC" w:rsidRPr="00E130FC" w14:paraId="37391AC0" w14:textId="77777777" w:rsidTr="00E130FC">
        <w:tc>
          <w:tcPr>
            <w:tcW w:w="445" w:type="dxa"/>
            <w:shd w:val="clear" w:color="auto" w:fill="D9D9D9" w:themeFill="background1" w:themeFillShade="D9"/>
          </w:tcPr>
          <w:p w14:paraId="5C7C3B34" w14:textId="77777777" w:rsidR="00E130FC" w:rsidRPr="00E130FC" w:rsidRDefault="00E130FC">
            <w:pPr>
              <w:rPr>
                <w:rFonts w:ascii="Arial" w:hAnsi="Arial" w:cs="Arial"/>
                <w:b/>
                <w:bCs/>
                <w:sz w:val="16"/>
                <w:szCs w:val="16"/>
              </w:rPr>
            </w:pPr>
          </w:p>
        </w:tc>
        <w:tc>
          <w:tcPr>
            <w:tcW w:w="6030" w:type="dxa"/>
            <w:shd w:val="clear" w:color="auto" w:fill="D9D9D9" w:themeFill="background1" w:themeFillShade="D9"/>
          </w:tcPr>
          <w:p w14:paraId="24F82138" w14:textId="77777777" w:rsidR="00E130FC" w:rsidRPr="00E130FC" w:rsidRDefault="00E130FC">
            <w:pPr>
              <w:rPr>
                <w:rFonts w:ascii="Arial" w:hAnsi="Arial" w:cs="Arial"/>
                <w:b/>
                <w:bCs/>
                <w:sz w:val="16"/>
                <w:szCs w:val="16"/>
              </w:rPr>
            </w:pPr>
          </w:p>
        </w:tc>
        <w:tc>
          <w:tcPr>
            <w:tcW w:w="2875" w:type="dxa"/>
            <w:gridSpan w:val="2"/>
            <w:shd w:val="clear" w:color="auto" w:fill="D9D9D9" w:themeFill="background1" w:themeFillShade="D9"/>
          </w:tcPr>
          <w:p w14:paraId="6C348E04" w14:textId="11EFF8A0" w:rsidR="00E130FC" w:rsidRPr="00E130FC" w:rsidRDefault="00E130FC">
            <w:pPr>
              <w:rPr>
                <w:rFonts w:ascii="Arial" w:hAnsi="Arial" w:cs="Arial"/>
                <w:b/>
                <w:bCs/>
                <w:sz w:val="16"/>
                <w:szCs w:val="16"/>
              </w:rPr>
            </w:pPr>
            <w:r w:rsidRPr="00E130FC">
              <w:rPr>
                <w:rFonts w:ascii="Arial" w:hAnsi="Arial" w:cs="Arial"/>
                <w:b/>
                <w:bCs/>
                <w:sz w:val="16"/>
                <w:szCs w:val="16"/>
              </w:rPr>
              <w:t>Place ‘X’ in Yes/No columns below to reflect your solution can meet the solution requirement</w:t>
            </w:r>
            <w:r w:rsidR="00714EE2">
              <w:rPr>
                <w:rFonts w:ascii="Arial" w:hAnsi="Arial" w:cs="Arial"/>
                <w:b/>
                <w:bCs/>
                <w:sz w:val="16"/>
                <w:szCs w:val="16"/>
              </w:rPr>
              <w:t xml:space="preserve"> for full implementation at UMFK </w:t>
            </w:r>
            <w:r w:rsidR="00D31FCA">
              <w:rPr>
                <w:rFonts w:ascii="Arial" w:hAnsi="Arial" w:cs="Arial"/>
                <w:b/>
                <w:bCs/>
                <w:sz w:val="16"/>
                <w:szCs w:val="16"/>
              </w:rPr>
              <w:t>in</w:t>
            </w:r>
            <w:r w:rsidR="00714EE2">
              <w:rPr>
                <w:rFonts w:ascii="Arial" w:hAnsi="Arial" w:cs="Arial"/>
                <w:b/>
                <w:bCs/>
                <w:sz w:val="16"/>
                <w:szCs w:val="16"/>
              </w:rPr>
              <w:t xml:space="preserve"> August 2025.</w:t>
            </w:r>
          </w:p>
        </w:tc>
      </w:tr>
      <w:tr w:rsidR="00E130FC" w:rsidRPr="00E130FC" w14:paraId="0C2937AB" w14:textId="77777777" w:rsidTr="00E130FC">
        <w:tc>
          <w:tcPr>
            <w:tcW w:w="445" w:type="dxa"/>
            <w:shd w:val="clear" w:color="auto" w:fill="D9D9D9" w:themeFill="background1" w:themeFillShade="D9"/>
          </w:tcPr>
          <w:p w14:paraId="2CB339E6" w14:textId="2522B371" w:rsidR="00E130FC" w:rsidRPr="00E130FC" w:rsidRDefault="00E130FC">
            <w:pPr>
              <w:rPr>
                <w:rFonts w:ascii="Arial" w:hAnsi="Arial" w:cs="Arial"/>
                <w:b/>
                <w:bCs/>
                <w:sz w:val="16"/>
                <w:szCs w:val="16"/>
              </w:rPr>
            </w:pPr>
            <w:r w:rsidRPr="00E130FC">
              <w:rPr>
                <w:rFonts w:ascii="Arial" w:hAnsi="Arial" w:cs="Arial"/>
                <w:b/>
                <w:bCs/>
                <w:sz w:val="16"/>
                <w:szCs w:val="16"/>
              </w:rPr>
              <w:t>#</w:t>
            </w:r>
          </w:p>
        </w:tc>
        <w:tc>
          <w:tcPr>
            <w:tcW w:w="6030" w:type="dxa"/>
            <w:shd w:val="clear" w:color="auto" w:fill="D9D9D9" w:themeFill="background1" w:themeFillShade="D9"/>
          </w:tcPr>
          <w:p w14:paraId="72C0E473" w14:textId="79F64A60" w:rsidR="00E130FC" w:rsidRPr="00E130FC" w:rsidRDefault="00E130FC">
            <w:pPr>
              <w:rPr>
                <w:rFonts w:ascii="Arial" w:hAnsi="Arial" w:cs="Arial"/>
                <w:b/>
                <w:bCs/>
                <w:sz w:val="16"/>
                <w:szCs w:val="16"/>
              </w:rPr>
            </w:pPr>
            <w:r w:rsidRPr="00E130FC">
              <w:rPr>
                <w:rFonts w:ascii="Arial" w:hAnsi="Arial" w:cs="Arial"/>
                <w:b/>
                <w:bCs/>
                <w:sz w:val="16"/>
                <w:szCs w:val="16"/>
              </w:rPr>
              <w:t>Solution Requirement</w:t>
            </w:r>
          </w:p>
        </w:tc>
        <w:tc>
          <w:tcPr>
            <w:tcW w:w="1440" w:type="dxa"/>
            <w:shd w:val="clear" w:color="auto" w:fill="D9D9D9" w:themeFill="background1" w:themeFillShade="D9"/>
          </w:tcPr>
          <w:p w14:paraId="6D08FCF2" w14:textId="47415B6B" w:rsidR="00E130FC" w:rsidRPr="00E130FC" w:rsidRDefault="00E130FC" w:rsidP="00E130FC">
            <w:pPr>
              <w:jc w:val="center"/>
              <w:rPr>
                <w:rFonts w:ascii="Arial" w:hAnsi="Arial" w:cs="Arial"/>
                <w:b/>
                <w:bCs/>
                <w:sz w:val="16"/>
                <w:szCs w:val="16"/>
              </w:rPr>
            </w:pPr>
            <w:r w:rsidRPr="00E130FC">
              <w:rPr>
                <w:rFonts w:ascii="Arial" w:hAnsi="Arial" w:cs="Arial"/>
                <w:b/>
                <w:bCs/>
                <w:sz w:val="16"/>
                <w:szCs w:val="16"/>
              </w:rPr>
              <w:t>Yes</w:t>
            </w:r>
          </w:p>
        </w:tc>
        <w:tc>
          <w:tcPr>
            <w:tcW w:w="1435" w:type="dxa"/>
            <w:shd w:val="clear" w:color="auto" w:fill="D9D9D9" w:themeFill="background1" w:themeFillShade="D9"/>
          </w:tcPr>
          <w:p w14:paraId="0CDCC2C8" w14:textId="53AF1BF0" w:rsidR="00E130FC" w:rsidRPr="00E130FC" w:rsidRDefault="00E130FC" w:rsidP="00E130FC">
            <w:pPr>
              <w:jc w:val="center"/>
              <w:rPr>
                <w:rFonts w:ascii="Arial" w:hAnsi="Arial" w:cs="Arial"/>
                <w:b/>
                <w:bCs/>
                <w:sz w:val="16"/>
                <w:szCs w:val="16"/>
              </w:rPr>
            </w:pPr>
            <w:r w:rsidRPr="00E130FC">
              <w:rPr>
                <w:rFonts w:ascii="Arial" w:hAnsi="Arial" w:cs="Arial"/>
                <w:b/>
                <w:bCs/>
                <w:sz w:val="16"/>
                <w:szCs w:val="16"/>
              </w:rPr>
              <w:t>No</w:t>
            </w:r>
          </w:p>
        </w:tc>
      </w:tr>
      <w:tr w:rsidR="00E130FC" w:rsidRPr="00E130FC" w14:paraId="120A6297" w14:textId="77777777" w:rsidTr="00E130FC">
        <w:tc>
          <w:tcPr>
            <w:tcW w:w="445" w:type="dxa"/>
          </w:tcPr>
          <w:p w14:paraId="244959C3" w14:textId="521ADB6F" w:rsidR="00E130FC" w:rsidRPr="00E130FC" w:rsidRDefault="00E130FC">
            <w:pPr>
              <w:rPr>
                <w:rFonts w:ascii="Arial" w:hAnsi="Arial" w:cs="Arial"/>
                <w:sz w:val="16"/>
                <w:szCs w:val="16"/>
              </w:rPr>
            </w:pPr>
            <w:r w:rsidRPr="00E130FC">
              <w:rPr>
                <w:rFonts w:ascii="Arial" w:hAnsi="Arial" w:cs="Arial"/>
                <w:sz w:val="16"/>
                <w:szCs w:val="16"/>
              </w:rPr>
              <w:t>1</w:t>
            </w:r>
          </w:p>
        </w:tc>
        <w:tc>
          <w:tcPr>
            <w:tcW w:w="6030" w:type="dxa"/>
          </w:tcPr>
          <w:p w14:paraId="2D0561FC" w14:textId="3894328A" w:rsidR="00E130FC" w:rsidRPr="00E130FC" w:rsidRDefault="005C0A6A">
            <w:pPr>
              <w:rPr>
                <w:rFonts w:ascii="Arial" w:hAnsi="Arial" w:cs="Arial"/>
                <w:sz w:val="16"/>
                <w:szCs w:val="16"/>
              </w:rPr>
            </w:pPr>
            <w:r>
              <w:rPr>
                <w:rFonts w:ascii="Arial" w:hAnsi="Arial" w:cs="Arial"/>
                <w:sz w:val="16"/>
                <w:szCs w:val="16"/>
              </w:rPr>
              <w:t xml:space="preserve">Solution will provide a </w:t>
            </w:r>
            <w:r w:rsidR="00E130FC" w:rsidRPr="00E130FC">
              <w:rPr>
                <w:rFonts w:ascii="Arial" w:hAnsi="Arial" w:cs="Arial"/>
                <w:sz w:val="16"/>
                <w:szCs w:val="16"/>
              </w:rPr>
              <w:t xml:space="preserve">virtual tour platform </w:t>
            </w:r>
            <w:r>
              <w:rPr>
                <w:rFonts w:ascii="Arial" w:hAnsi="Arial" w:cs="Arial"/>
                <w:sz w:val="16"/>
                <w:szCs w:val="16"/>
              </w:rPr>
              <w:t>which utilizes</w:t>
            </w:r>
            <w:r w:rsidR="00E130FC" w:rsidRPr="00E130FC">
              <w:rPr>
                <w:rFonts w:ascii="Arial" w:hAnsi="Arial" w:cs="Arial"/>
                <w:sz w:val="16"/>
                <w:szCs w:val="16"/>
              </w:rPr>
              <w:t xml:space="preserve"> AI to personalize the experience based on user preferences</w:t>
            </w:r>
            <w:r>
              <w:rPr>
                <w:rFonts w:ascii="Arial" w:hAnsi="Arial" w:cs="Arial"/>
                <w:sz w:val="16"/>
                <w:szCs w:val="16"/>
              </w:rPr>
              <w:t>.</w:t>
            </w:r>
          </w:p>
        </w:tc>
        <w:tc>
          <w:tcPr>
            <w:tcW w:w="1440" w:type="dxa"/>
          </w:tcPr>
          <w:p w14:paraId="428CD9B6" w14:textId="77777777" w:rsidR="00E130FC" w:rsidRPr="00E130FC" w:rsidRDefault="00E130FC">
            <w:pPr>
              <w:rPr>
                <w:rFonts w:ascii="Arial" w:hAnsi="Arial" w:cs="Arial"/>
                <w:sz w:val="16"/>
                <w:szCs w:val="16"/>
              </w:rPr>
            </w:pPr>
          </w:p>
        </w:tc>
        <w:tc>
          <w:tcPr>
            <w:tcW w:w="1435" w:type="dxa"/>
          </w:tcPr>
          <w:p w14:paraId="3088FACD" w14:textId="77777777" w:rsidR="00E130FC" w:rsidRPr="00E130FC" w:rsidRDefault="00E130FC">
            <w:pPr>
              <w:rPr>
                <w:rFonts w:ascii="Arial" w:hAnsi="Arial" w:cs="Arial"/>
                <w:sz w:val="16"/>
                <w:szCs w:val="16"/>
              </w:rPr>
            </w:pPr>
          </w:p>
        </w:tc>
      </w:tr>
      <w:tr w:rsidR="00E130FC" w:rsidRPr="00E130FC" w14:paraId="2FD59038" w14:textId="77777777" w:rsidTr="00E130FC">
        <w:tc>
          <w:tcPr>
            <w:tcW w:w="445" w:type="dxa"/>
          </w:tcPr>
          <w:p w14:paraId="337505B6" w14:textId="6B6113EE" w:rsidR="00E130FC" w:rsidRPr="00E130FC" w:rsidRDefault="00E130FC">
            <w:pPr>
              <w:rPr>
                <w:rFonts w:ascii="Arial" w:hAnsi="Arial" w:cs="Arial"/>
                <w:sz w:val="16"/>
                <w:szCs w:val="16"/>
              </w:rPr>
            </w:pPr>
            <w:r w:rsidRPr="00E130FC">
              <w:rPr>
                <w:rFonts w:ascii="Arial" w:hAnsi="Arial" w:cs="Arial"/>
                <w:sz w:val="16"/>
                <w:szCs w:val="16"/>
              </w:rPr>
              <w:t>2</w:t>
            </w:r>
          </w:p>
        </w:tc>
        <w:tc>
          <w:tcPr>
            <w:tcW w:w="6030" w:type="dxa"/>
          </w:tcPr>
          <w:p w14:paraId="2B68DC34" w14:textId="10E3AF56" w:rsidR="00E130FC" w:rsidRPr="00E130FC" w:rsidRDefault="00C819BE">
            <w:pPr>
              <w:rPr>
                <w:rFonts w:ascii="Arial" w:hAnsi="Arial" w:cs="Arial"/>
                <w:sz w:val="16"/>
                <w:szCs w:val="16"/>
              </w:rPr>
            </w:pPr>
            <w:r>
              <w:rPr>
                <w:rFonts w:ascii="Arial" w:hAnsi="Arial" w:cs="Arial"/>
                <w:sz w:val="16"/>
                <w:szCs w:val="16"/>
              </w:rPr>
              <w:t xml:space="preserve">Solution will provide a </w:t>
            </w:r>
            <w:r w:rsidR="00E130FC" w:rsidRPr="00E130FC">
              <w:rPr>
                <w:rFonts w:ascii="Arial" w:hAnsi="Arial" w:cs="Arial"/>
                <w:sz w:val="16"/>
                <w:szCs w:val="16"/>
              </w:rPr>
              <w:t xml:space="preserve">platform </w:t>
            </w:r>
            <w:r>
              <w:rPr>
                <w:rFonts w:ascii="Arial" w:hAnsi="Arial" w:cs="Arial"/>
                <w:sz w:val="16"/>
                <w:szCs w:val="16"/>
              </w:rPr>
              <w:t>for</w:t>
            </w:r>
            <w:r w:rsidR="00E130FC" w:rsidRPr="00E130FC">
              <w:rPr>
                <w:rFonts w:ascii="Arial" w:hAnsi="Arial" w:cs="Arial"/>
                <w:sz w:val="16"/>
                <w:szCs w:val="16"/>
              </w:rPr>
              <w:t xml:space="preserve"> 360-degree panoramic views, motion graphics, and full-color animations to enhance engagement</w:t>
            </w:r>
            <w:r w:rsidR="005C0A6A">
              <w:rPr>
                <w:rFonts w:ascii="Arial" w:hAnsi="Arial" w:cs="Arial"/>
                <w:sz w:val="16"/>
                <w:szCs w:val="16"/>
              </w:rPr>
              <w:t>.</w:t>
            </w:r>
          </w:p>
        </w:tc>
        <w:tc>
          <w:tcPr>
            <w:tcW w:w="1440" w:type="dxa"/>
          </w:tcPr>
          <w:p w14:paraId="70D47C7F" w14:textId="77777777" w:rsidR="00E130FC" w:rsidRPr="00E130FC" w:rsidRDefault="00E130FC">
            <w:pPr>
              <w:rPr>
                <w:rFonts w:ascii="Arial" w:hAnsi="Arial" w:cs="Arial"/>
                <w:sz w:val="16"/>
                <w:szCs w:val="16"/>
              </w:rPr>
            </w:pPr>
          </w:p>
        </w:tc>
        <w:tc>
          <w:tcPr>
            <w:tcW w:w="1435" w:type="dxa"/>
          </w:tcPr>
          <w:p w14:paraId="22B90A87" w14:textId="77777777" w:rsidR="00E130FC" w:rsidRPr="00E130FC" w:rsidRDefault="00E130FC">
            <w:pPr>
              <w:rPr>
                <w:rFonts w:ascii="Arial" w:hAnsi="Arial" w:cs="Arial"/>
                <w:sz w:val="16"/>
                <w:szCs w:val="16"/>
              </w:rPr>
            </w:pPr>
          </w:p>
        </w:tc>
      </w:tr>
      <w:tr w:rsidR="00E130FC" w:rsidRPr="00E130FC" w14:paraId="5A016082" w14:textId="77777777" w:rsidTr="00E130FC">
        <w:tc>
          <w:tcPr>
            <w:tcW w:w="445" w:type="dxa"/>
          </w:tcPr>
          <w:p w14:paraId="2F0A9082" w14:textId="06467844" w:rsidR="00E130FC" w:rsidRPr="00E130FC" w:rsidRDefault="00E130FC">
            <w:pPr>
              <w:rPr>
                <w:rFonts w:ascii="Arial" w:hAnsi="Arial" w:cs="Arial"/>
                <w:sz w:val="16"/>
                <w:szCs w:val="16"/>
              </w:rPr>
            </w:pPr>
            <w:r w:rsidRPr="00E130FC">
              <w:rPr>
                <w:rFonts w:ascii="Arial" w:hAnsi="Arial" w:cs="Arial"/>
                <w:sz w:val="16"/>
                <w:szCs w:val="16"/>
              </w:rPr>
              <w:t>3</w:t>
            </w:r>
          </w:p>
        </w:tc>
        <w:tc>
          <w:tcPr>
            <w:tcW w:w="6030" w:type="dxa"/>
          </w:tcPr>
          <w:p w14:paraId="43568EBD" w14:textId="2A2B3AFA" w:rsidR="00E130FC" w:rsidRPr="00E130FC" w:rsidRDefault="00C819BE">
            <w:pPr>
              <w:rPr>
                <w:rFonts w:ascii="Arial" w:hAnsi="Arial" w:cs="Arial"/>
                <w:sz w:val="16"/>
                <w:szCs w:val="16"/>
              </w:rPr>
            </w:pPr>
            <w:r>
              <w:rPr>
                <w:rFonts w:ascii="Arial" w:hAnsi="Arial" w:cs="Arial"/>
                <w:sz w:val="16"/>
                <w:szCs w:val="16"/>
              </w:rPr>
              <w:t xml:space="preserve">Solution will provide a </w:t>
            </w:r>
            <w:r w:rsidR="00E130FC" w:rsidRPr="00E130FC">
              <w:rPr>
                <w:rFonts w:ascii="Arial" w:hAnsi="Arial" w:cs="Arial"/>
                <w:sz w:val="16"/>
                <w:szCs w:val="16"/>
              </w:rPr>
              <w:t>platform</w:t>
            </w:r>
            <w:r>
              <w:rPr>
                <w:rFonts w:ascii="Arial" w:hAnsi="Arial" w:cs="Arial"/>
                <w:sz w:val="16"/>
                <w:szCs w:val="16"/>
              </w:rPr>
              <w:t xml:space="preserve"> to</w:t>
            </w:r>
            <w:r w:rsidR="00E130FC" w:rsidRPr="00E130FC">
              <w:rPr>
                <w:rFonts w:ascii="Arial" w:hAnsi="Arial" w:cs="Arial"/>
                <w:sz w:val="16"/>
                <w:szCs w:val="16"/>
              </w:rPr>
              <w:t xml:space="preserve"> track user engagement and provide data analytics on time spent, conversion rates, and application rates</w:t>
            </w:r>
            <w:r w:rsidR="005C0A6A">
              <w:rPr>
                <w:rFonts w:ascii="Arial" w:hAnsi="Arial" w:cs="Arial"/>
                <w:sz w:val="16"/>
                <w:szCs w:val="16"/>
              </w:rPr>
              <w:t>.</w:t>
            </w:r>
          </w:p>
        </w:tc>
        <w:tc>
          <w:tcPr>
            <w:tcW w:w="1440" w:type="dxa"/>
          </w:tcPr>
          <w:p w14:paraId="6AAEB562" w14:textId="77777777" w:rsidR="00E130FC" w:rsidRPr="00E130FC" w:rsidRDefault="00E130FC">
            <w:pPr>
              <w:rPr>
                <w:rFonts w:ascii="Arial" w:hAnsi="Arial" w:cs="Arial"/>
                <w:sz w:val="16"/>
                <w:szCs w:val="16"/>
              </w:rPr>
            </w:pPr>
          </w:p>
        </w:tc>
        <w:tc>
          <w:tcPr>
            <w:tcW w:w="1435" w:type="dxa"/>
          </w:tcPr>
          <w:p w14:paraId="4B7170CE" w14:textId="77777777" w:rsidR="00E130FC" w:rsidRPr="00E130FC" w:rsidRDefault="00E130FC">
            <w:pPr>
              <w:rPr>
                <w:rFonts w:ascii="Arial" w:hAnsi="Arial" w:cs="Arial"/>
                <w:sz w:val="16"/>
                <w:szCs w:val="16"/>
              </w:rPr>
            </w:pPr>
          </w:p>
        </w:tc>
      </w:tr>
      <w:tr w:rsidR="00E130FC" w:rsidRPr="00E130FC" w14:paraId="7C06E4A8" w14:textId="77777777" w:rsidTr="00E130FC">
        <w:tc>
          <w:tcPr>
            <w:tcW w:w="445" w:type="dxa"/>
          </w:tcPr>
          <w:p w14:paraId="01E0349F" w14:textId="58808445" w:rsidR="00E130FC" w:rsidRPr="00E130FC" w:rsidRDefault="00E130FC">
            <w:pPr>
              <w:rPr>
                <w:rFonts w:ascii="Arial" w:hAnsi="Arial" w:cs="Arial"/>
                <w:sz w:val="16"/>
                <w:szCs w:val="16"/>
              </w:rPr>
            </w:pPr>
            <w:r w:rsidRPr="00E130FC">
              <w:rPr>
                <w:rFonts w:ascii="Arial" w:hAnsi="Arial" w:cs="Arial"/>
                <w:sz w:val="16"/>
                <w:szCs w:val="16"/>
              </w:rPr>
              <w:t>4</w:t>
            </w:r>
          </w:p>
        </w:tc>
        <w:tc>
          <w:tcPr>
            <w:tcW w:w="6030" w:type="dxa"/>
          </w:tcPr>
          <w:p w14:paraId="114F5FA0" w14:textId="3D2180D2" w:rsidR="00E130FC" w:rsidRPr="00E130FC" w:rsidRDefault="00C819BE" w:rsidP="00E130FC">
            <w:pPr>
              <w:rPr>
                <w:rFonts w:ascii="Arial" w:hAnsi="Arial" w:cs="Arial"/>
                <w:sz w:val="16"/>
                <w:szCs w:val="16"/>
              </w:rPr>
            </w:pPr>
            <w:r>
              <w:rPr>
                <w:rFonts w:ascii="Arial" w:hAnsi="Arial" w:cs="Arial"/>
                <w:sz w:val="16"/>
                <w:szCs w:val="16"/>
              </w:rPr>
              <w:t xml:space="preserve">Solution will provide </w:t>
            </w:r>
            <w:r w:rsidR="00E130FC" w:rsidRPr="00E130FC">
              <w:rPr>
                <w:rFonts w:ascii="Arial" w:hAnsi="Arial" w:cs="Arial"/>
                <w:sz w:val="16"/>
                <w:szCs w:val="16"/>
              </w:rPr>
              <w:t>interactive, guided tours led by actual students or admissions representatives</w:t>
            </w:r>
            <w:r w:rsidR="005C0A6A">
              <w:rPr>
                <w:rFonts w:ascii="Arial" w:hAnsi="Arial" w:cs="Arial"/>
                <w:sz w:val="16"/>
                <w:szCs w:val="16"/>
              </w:rPr>
              <w:t>.</w:t>
            </w:r>
          </w:p>
        </w:tc>
        <w:tc>
          <w:tcPr>
            <w:tcW w:w="1440" w:type="dxa"/>
          </w:tcPr>
          <w:p w14:paraId="2D1448E2" w14:textId="77777777" w:rsidR="00E130FC" w:rsidRPr="00E130FC" w:rsidRDefault="00E130FC">
            <w:pPr>
              <w:rPr>
                <w:rFonts w:ascii="Arial" w:hAnsi="Arial" w:cs="Arial"/>
                <w:sz w:val="16"/>
                <w:szCs w:val="16"/>
              </w:rPr>
            </w:pPr>
          </w:p>
        </w:tc>
        <w:tc>
          <w:tcPr>
            <w:tcW w:w="1435" w:type="dxa"/>
          </w:tcPr>
          <w:p w14:paraId="7E3CC2B7" w14:textId="77777777" w:rsidR="00E130FC" w:rsidRPr="00E130FC" w:rsidRDefault="00E130FC">
            <w:pPr>
              <w:rPr>
                <w:rFonts w:ascii="Arial" w:hAnsi="Arial" w:cs="Arial"/>
                <w:sz w:val="16"/>
                <w:szCs w:val="16"/>
              </w:rPr>
            </w:pPr>
          </w:p>
        </w:tc>
      </w:tr>
      <w:tr w:rsidR="00E130FC" w:rsidRPr="00E130FC" w14:paraId="5B9D4ABE" w14:textId="77777777" w:rsidTr="00E130FC">
        <w:tc>
          <w:tcPr>
            <w:tcW w:w="445" w:type="dxa"/>
          </w:tcPr>
          <w:p w14:paraId="2F7EFCBD" w14:textId="555F346A" w:rsidR="00E130FC" w:rsidRPr="00E130FC" w:rsidRDefault="00E130FC">
            <w:pPr>
              <w:rPr>
                <w:rFonts w:ascii="Arial" w:hAnsi="Arial" w:cs="Arial"/>
                <w:sz w:val="16"/>
                <w:szCs w:val="16"/>
              </w:rPr>
            </w:pPr>
            <w:r w:rsidRPr="00E130FC">
              <w:rPr>
                <w:rFonts w:ascii="Arial" w:hAnsi="Arial" w:cs="Arial"/>
                <w:sz w:val="16"/>
                <w:szCs w:val="16"/>
              </w:rPr>
              <w:t>5</w:t>
            </w:r>
          </w:p>
        </w:tc>
        <w:tc>
          <w:tcPr>
            <w:tcW w:w="6030" w:type="dxa"/>
          </w:tcPr>
          <w:p w14:paraId="35B2B44E" w14:textId="494A6BFB" w:rsidR="00E130FC" w:rsidRPr="00E130FC" w:rsidRDefault="00C819BE">
            <w:pPr>
              <w:rPr>
                <w:rFonts w:ascii="Arial" w:hAnsi="Arial" w:cs="Arial"/>
                <w:sz w:val="16"/>
                <w:szCs w:val="16"/>
              </w:rPr>
            </w:pPr>
            <w:r>
              <w:rPr>
                <w:rFonts w:ascii="Arial" w:hAnsi="Arial" w:cs="Arial"/>
                <w:sz w:val="16"/>
                <w:szCs w:val="16"/>
              </w:rPr>
              <w:t xml:space="preserve">Solution will provide </w:t>
            </w:r>
            <w:r w:rsidR="00E130FC" w:rsidRPr="00E130FC">
              <w:rPr>
                <w:rFonts w:ascii="Arial" w:hAnsi="Arial" w:cs="Arial"/>
                <w:sz w:val="16"/>
                <w:szCs w:val="16"/>
              </w:rPr>
              <w:t>platform integrate with CRM systems to capture prospective student interactions and follow-ups</w:t>
            </w:r>
            <w:r w:rsidR="005C0A6A">
              <w:rPr>
                <w:rFonts w:ascii="Arial" w:hAnsi="Arial" w:cs="Arial"/>
                <w:sz w:val="16"/>
                <w:szCs w:val="16"/>
              </w:rPr>
              <w:t>.</w:t>
            </w:r>
          </w:p>
        </w:tc>
        <w:tc>
          <w:tcPr>
            <w:tcW w:w="1440" w:type="dxa"/>
          </w:tcPr>
          <w:p w14:paraId="23BBDF6B" w14:textId="77777777" w:rsidR="00E130FC" w:rsidRPr="00E130FC" w:rsidRDefault="00E130FC">
            <w:pPr>
              <w:rPr>
                <w:rFonts w:ascii="Arial" w:hAnsi="Arial" w:cs="Arial"/>
                <w:sz w:val="16"/>
                <w:szCs w:val="16"/>
              </w:rPr>
            </w:pPr>
          </w:p>
        </w:tc>
        <w:tc>
          <w:tcPr>
            <w:tcW w:w="1435" w:type="dxa"/>
          </w:tcPr>
          <w:p w14:paraId="7976BF7E" w14:textId="77777777" w:rsidR="00E130FC" w:rsidRPr="00E130FC" w:rsidRDefault="00E130FC">
            <w:pPr>
              <w:rPr>
                <w:rFonts w:ascii="Arial" w:hAnsi="Arial" w:cs="Arial"/>
                <w:sz w:val="16"/>
                <w:szCs w:val="16"/>
              </w:rPr>
            </w:pPr>
          </w:p>
        </w:tc>
      </w:tr>
      <w:tr w:rsidR="001D1680" w:rsidRPr="00E130FC" w14:paraId="1926781E" w14:textId="77777777" w:rsidTr="00E130FC">
        <w:tc>
          <w:tcPr>
            <w:tcW w:w="445" w:type="dxa"/>
          </w:tcPr>
          <w:p w14:paraId="23E17A07" w14:textId="207AC2AD" w:rsidR="001D1680" w:rsidRPr="00E130FC" w:rsidRDefault="001D1680">
            <w:pPr>
              <w:rPr>
                <w:rFonts w:ascii="Arial" w:hAnsi="Arial" w:cs="Arial"/>
                <w:sz w:val="16"/>
                <w:szCs w:val="16"/>
              </w:rPr>
            </w:pPr>
            <w:r>
              <w:rPr>
                <w:rFonts w:ascii="Arial" w:hAnsi="Arial" w:cs="Arial"/>
                <w:sz w:val="16"/>
                <w:szCs w:val="16"/>
              </w:rPr>
              <w:t>6</w:t>
            </w:r>
          </w:p>
        </w:tc>
        <w:tc>
          <w:tcPr>
            <w:tcW w:w="6030" w:type="dxa"/>
          </w:tcPr>
          <w:p w14:paraId="1C132D85" w14:textId="492130E1" w:rsidR="001D1680" w:rsidRPr="00E130FC" w:rsidRDefault="00C819BE">
            <w:pPr>
              <w:rPr>
                <w:rFonts w:ascii="Arial" w:hAnsi="Arial" w:cs="Arial"/>
                <w:sz w:val="16"/>
                <w:szCs w:val="16"/>
              </w:rPr>
            </w:pPr>
            <w:r>
              <w:rPr>
                <w:rFonts w:ascii="Arial" w:hAnsi="Arial" w:cs="Arial"/>
                <w:sz w:val="16"/>
                <w:szCs w:val="16"/>
              </w:rPr>
              <w:t xml:space="preserve">Solution will provide </w:t>
            </w:r>
            <w:r w:rsidR="001D1680">
              <w:rPr>
                <w:rFonts w:ascii="Arial" w:hAnsi="Arial" w:cs="Arial"/>
                <w:sz w:val="16"/>
                <w:szCs w:val="16"/>
              </w:rPr>
              <w:t>On-Site content capture for UMFK</w:t>
            </w:r>
            <w:r w:rsidR="005C0A6A">
              <w:rPr>
                <w:rFonts w:ascii="Arial" w:hAnsi="Arial" w:cs="Arial"/>
                <w:sz w:val="16"/>
                <w:szCs w:val="16"/>
              </w:rPr>
              <w:t>.</w:t>
            </w:r>
          </w:p>
        </w:tc>
        <w:tc>
          <w:tcPr>
            <w:tcW w:w="1440" w:type="dxa"/>
          </w:tcPr>
          <w:p w14:paraId="26C60C07" w14:textId="77777777" w:rsidR="001D1680" w:rsidRPr="00E130FC" w:rsidRDefault="001D1680">
            <w:pPr>
              <w:rPr>
                <w:rFonts w:ascii="Arial" w:hAnsi="Arial" w:cs="Arial"/>
                <w:sz w:val="16"/>
                <w:szCs w:val="16"/>
              </w:rPr>
            </w:pPr>
          </w:p>
        </w:tc>
        <w:tc>
          <w:tcPr>
            <w:tcW w:w="1435" w:type="dxa"/>
          </w:tcPr>
          <w:p w14:paraId="16C831AD" w14:textId="77777777" w:rsidR="001D1680" w:rsidRPr="00E130FC" w:rsidRDefault="001D1680">
            <w:pPr>
              <w:rPr>
                <w:rFonts w:ascii="Arial" w:hAnsi="Arial" w:cs="Arial"/>
                <w:sz w:val="16"/>
                <w:szCs w:val="16"/>
              </w:rPr>
            </w:pPr>
          </w:p>
        </w:tc>
      </w:tr>
      <w:tr w:rsidR="001D1680" w:rsidRPr="00E130FC" w14:paraId="17C0825C" w14:textId="77777777" w:rsidTr="00E130FC">
        <w:tc>
          <w:tcPr>
            <w:tcW w:w="445" w:type="dxa"/>
          </w:tcPr>
          <w:p w14:paraId="1B46DF75" w14:textId="208B3680" w:rsidR="001D1680" w:rsidRPr="00E130FC" w:rsidRDefault="001D1680">
            <w:pPr>
              <w:rPr>
                <w:rFonts w:ascii="Arial" w:hAnsi="Arial" w:cs="Arial"/>
                <w:sz w:val="16"/>
                <w:szCs w:val="16"/>
              </w:rPr>
            </w:pPr>
            <w:r>
              <w:rPr>
                <w:rFonts w:ascii="Arial" w:hAnsi="Arial" w:cs="Arial"/>
                <w:sz w:val="16"/>
                <w:szCs w:val="16"/>
              </w:rPr>
              <w:t>7</w:t>
            </w:r>
          </w:p>
        </w:tc>
        <w:tc>
          <w:tcPr>
            <w:tcW w:w="6030" w:type="dxa"/>
          </w:tcPr>
          <w:p w14:paraId="08F74068" w14:textId="22991F57" w:rsidR="001D1680" w:rsidRDefault="00C819BE">
            <w:pPr>
              <w:rPr>
                <w:rFonts w:ascii="Arial" w:hAnsi="Arial" w:cs="Arial"/>
                <w:sz w:val="16"/>
                <w:szCs w:val="16"/>
              </w:rPr>
            </w:pPr>
            <w:proofErr w:type="gramStart"/>
            <w:r>
              <w:rPr>
                <w:rFonts w:ascii="Arial" w:hAnsi="Arial" w:cs="Arial"/>
                <w:sz w:val="16"/>
                <w:szCs w:val="16"/>
              </w:rPr>
              <w:t>Solution</w:t>
            </w:r>
            <w:proofErr w:type="gramEnd"/>
            <w:r>
              <w:rPr>
                <w:rFonts w:ascii="Arial" w:hAnsi="Arial" w:cs="Arial"/>
                <w:sz w:val="16"/>
                <w:szCs w:val="16"/>
              </w:rPr>
              <w:t xml:space="preserve"> will </w:t>
            </w:r>
            <w:r w:rsidR="001D1680">
              <w:rPr>
                <w:rFonts w:ascii="Arial" w:hAnsi="Arial" w:cs="Arial"/>
                <w:sz w:val="16"/>
                <w:szCs w:val="16"/>
              </w:rPr>
              <w:t>include options for video and drone footage</w:t>
            </w:r>
            <w:r w:rsidR="005C0A6A">
              <w:rPr>
                <w:rFonts w:ascii="Arial" w:hAnsi="Arial" w:cs="Arial"/>
                <w:sz w:val="16"/>
                <w:szCs w:val="16"/>
              </w:rPr>
              <w:t>.</w:t>
            </w:r>
          </w:p>
        </w:tc>
        <w:tc>
          <w:tcPr>
            <w:tcW w:w="1440" w:type="dxa"/>
          </w:tcPr>
          <w:p w14:paraId="106E9267" w14:textId="77777777" w:rsidR="001D1680" w:rsidRPr="00E130FC" w:rsidRDefault="001D1680">
            <w:pPr>
              <w:rPr>
                <w:rFonts w:ascii="Arial" w:hAnsi="Arial" w:cs="Arial"/>
                <w:sz w:val="16"/>
                <w:szCs w:val="16"/>
              </w:rPr>
            </w:pPr>
          </w:p>
        </w:tc>
        <w:tc>
          <w:tcPr>
            <w:tcW w:w="1435" w:type="dxa"/>
          </w:tcPr>
          <w:p w14:paraId="7CF32ADE" w14:textId="77777777" w:rsidR="001D1680" w:rsidRPr="00E130FC" w:rsidRDefault="001D1680">
            <w:pPr>
              <w:rPr>
                <w:rFonts w:ascii="Arial" w:hAnsi="Arial" w:cs="Arial"/>
                <w:sz w:val="16"/>
                <w:szCs w:val="16"/>
              </w:rPr>
            </w:pPr>
          </w:p>
        </w:tc>
      </w:tr>
      <w:tr w:rsidR="001D1680" w:rsidRPr="00E130FC" w14:paraId="370CC2FD" w14:textId="77777777" w:rsidTr="00E130FC">
        <w:tc>
          <w:tcPr>
            <w:tcW w:w="445" w:type="dxa"/>
          </w:tcPr>
          <w:p w14:paraId="7ECB95CB" w14:textId="17B68333" w:rsidR="001D1680" w:rsidRPr="00E130FC" w:rsidRDefault="001D1680">
            <w:pPr>
              <w:rPr>
                <w:rFonts w:ascii="Arial" w:hAnsi="Arial" w:cs="Arial"/>
                <w:sz w:val="16"/>
                <w:szCs w:val="16"/>
              </w:rPr>
            </w:pPr>
            <w:r>
              <w:rPr>
                <w:rFonts w:ascii="Arial" w:hAnsi="Arial" w:cs="Arial"/>
                <w:sz w:val="16"/>
                <w:szCs w:val="16"/>
              </w:rPr>
              <w:t>8</w:t>
            </w:r>
          </w:p>
        </w:tc>
        <w:tc>
          <w:tcPr>
            <w:tcW w:w="6030" w:type="dxa"/>
          </w:tcPr>
          <w:p w14:paraId="633E8514" w14:textId="6221760D" w:rsidR="001D1680" w:rsidRPr="00E130FC" w:rsidRDefault="00C819BE">
            <w:pPr>
              <w:rPr>
                <w:rFonts w:ascii="Arial" w:hAnsi="Arial" w:cs="Arial"/>
                <w:sz w:val="16"/>
                <w:szCs w:val="16"/>
              </w:rPr>
            </w:pPr>
            <w:proofErr w:type="gramStart"/>
            <w:r>
              <w:rPr>
                <w:rFonts w:ascii="Arial" w:hAnsi="Arial" w:cs="Arial"/>
                <w:sz w:val="16"/>
                <w:szCs w:val="16"/>
              </w:rPr>
              <w:t>Solution</w:t>
            </w:r>
            <w:proofErr w:type="gramEnd"/>
            <w:r>
              <w:rPr>
                <w:rFonts w:ascii="Arial" w:hAnsi="Arial" w:cs="Arial"/>
                <w:sz w:val="16"/>
                <w:szCs w:val="16"/>
              </w:rPr>
              <w:t xml:space="preserve"> will provide </w:t>
            </w:r>
            <w:r w:rsidR="001D1680">
              <w:rPr>
                <w:rFonts w:ascii="Arial" w:hAnsi="Arial" w:cs="Arial"/>
                <w:sz w:val="16"/>
                <w:szCs w:val="16"/>
              </w:rPr>
              <w:t xml:space="preserve">a minimum </w:t>
            </w:r>
            <w:r w:rsidR="005C0A6A">
              <w:rPr>
                <w:rFonts w:ascii="Arial" w:hAnsi="Arial" w:cs="Arial"/>
                <w:sz w:val="16"/>
                <w:szCs w:val="16"/>
              </w:rPr>
              <w:t xml:space="preserve">of </w:t>
            </w:r>
            <w:r>
              <w:rPr>
                <w:rFonts w:ascii="Arial" w:hAnsi="Arial" w:cs="Arial"/>
                <w:sz w:val="16"/>
                <w:szCs w:val="16"/>
              </w:rPr>
              <w:t>4</w:t>
            </w:r>
            <w:r w:rsidR="001D1680">
              <w:rPr>
                <w:rFonts w:ascii="Arial" w:hAnsi="Arial" w:cs="Arial"/>
                <w:sz w:val="16"/>
                <w:szCs w:val="16"/>
              </w:rPr>
              <w:t>0</w:t>
            </w:r>
            <w:r w:rsidR="005C0A6A">
              <w:rPr>
                <w:rFonts w:ascii="Arial" w:hAnsi="Arial" w:cs="Arial"/>
                <w:sz w:val="16"/>
                <w:szCs w:val="16"/>
              </w:rPr>
              <w:t>,</w:t>
            </w:r>
            <w:r w:rsidR="001D1680">
              <w:rPr>
                <w:rFonts w:ascii="Arial" w:hAnsi="Arial" w:cs="Arial"/>
                <w:sz w:val="16"/>
                <w:szCs w:val="16"/>
              </w:rPr>
              <w:t xml:space="preserve"> 360-degree photos</w:t>
            </w:r>
            <w:r w:rsidR="005C0A6A">
              <w:rPr>
                <w:rFonts w:ascii="Arial" w:hAnsi="Arial" w:cs="Arial"/>
                <w:sz w:val="16"/>
                <w:szCs w:val="16"/>
              </w:rPr>
              <w:t>.</w:t>
            </w:r>
          </w:p>
        </w:tc>
        <w:tc>
          <w:tcPr>
            <w:tcW w:w="1440" w:type="dxa"/>
          </w:tcPr>
          <w:p w14:paraId="708445AD" w14:textId="77777777" w:rsidR="001D1680" w:rsidRPr="00E130FC" w:rsidRDefault="001D1680">
            <w:pPr>
              <w:rPr>
                <w:rFonts w:ascii="Arial" w:hAnsi="Arial" w:cs="Arial"/>
                <w:sz w:val="16"/>
                <w:szCs w:val="16"/>
              </w:rPr>
            </w:pPr>
          </w:p>
        </w:tc>
        <w:tc>
          <w:tcPr>
            <w:tcW w:w="1435" w:type="dxa"/>
          </w:tcPr>
          <w:p w14:paraId="1D71EFE4" w14:textId="77777777" w:rsidR="001D1680" w:rsidRPr="00E130FC" w:rsidRDefault="001D1680">
            <w:pPr>
              <w:rPr>
                <w:rFonts w:ascii="Arial" w:hAnsi="Arial" w:cs="Arial"/>
                <w:sz w:val="16"/>
                <w:szCs w:val="16"/>
              </w:rPr>
            </w:pPr>
          </w:p>
        </w:tc>
      </w:tr>
      <w:tr w:rsidR="001D1680" w:rsidRPr="00E130FC" w14:paraId="0088D139" w14:textId="77777777" w:rsidTr="00E130FC">
        <w:tc>
          <w:tcPr>
            <w:tcW w:w="445" w:type="dxa"/>
          </w:tcPr>
          <w:p w14:paraId="0B0490F6" w14:textId="4FD405EE" w:rsidR="001D1680" w:rsidRPr="00E130FC" w:rsidRDefault="001D1680">
            <w:pPr>
              <w:rPr>
                <w:rFonts w:ascii="Arial" w:hAnsi="Arial" w:cs="Arial"/>
                <w:sz w:val="16"/>
                <w:szCs w:val="16"/>
              </w:rPr>
            </w:pPr>
            <w:r>
              <w:rPr>
                <w:rFonts w:ascii="Arial" w:hAnsi="Arial" w:cs="Arial"/>
                <w:sz w:val="16"/>
                <w:szCs w:val="16"/>
              </w:rPr>
              <w:t>9</w:t>
            </w:r>
          </w:p>
        </w:tc>
        <w:tc>
          <w:tcPr>
            <w:tcW w:w="6030" w:type="dxa"/>
          </w:tcPr>
          <w:p w14:paraId="4939DB73" w14:textId="6DD4B4F9" w:rsidR="001D1680" w:rsidRPr="00E130FC" w:rsidRDefault="00C819BE">
            <w:pPr>
              <w:rPr>
                <w:rFonts w:ascii="Arial" w:hAnsi="Arial" w:cs="Arial"/>
                <w:sz w:val="16"/>
                <w:szCs w:val="16"/>
              </w:rPr>
            </w:pPr>
            <w:r>
              <w:rPr>
                <w:rFonts w:ascii="Arial" w:hAnsi="Arial" w:cs="Arial"/>
                <w:sz w:val="16"/>
                <w:szCs w:val="16"/>
              </w:rPr>
              <w:t>S</w:t>
            </w:r>
            <w:r w:rsidR="001D1680">
              <w:rPr>
                <w:rFonts w:ascii="Arial" w:hAnsi="Arial" w:cs="Arial"/>
                <w:sz w:val="16"/>
                <w:szCs w:val="16"/>
              </w:rPr>
              <w:t xml:space="preserve">olution </w:t>
            </w:r>
            <w:r>
              <w:rPr>
                <w:rFonts w:ascii="Arial" w:hAnsi="Arial" w:cs="Arial"/>
                <w:sz w:val="16"/>
                <w:szCs w:val="16"/>
              </w:rPr>
              <w:t>will provide</w:t>
            </w:r>
            <w:r w:rsidR="001D1680">
              <w:rPr>
                <w:rFonts w:ascii="Arial" w:hAnsi="Arial" w:cs="Arial"/>
                <w:sz w:val="16"/>
                <w:szCs w:val="16"/>
              </w:rPr>
              <w:t xml:space="preserve"> photos for </w:t>
            </w:r>
            <w:r w:rsidR="00D31FCA">
              <w:rPr>
                <w:rFonts w:ascii="Arial" w:hAnsi="Arial" w:cs="Arial"/>
                <w:sz w:val="16"/>
                <w:szCs w:val="16"/>
              </w:rPr>
              <w:t>a minimum</w:t>
            </w:r>
            <w:r w:rsidR="001D1680">
              <w:rPr>
                <w:rFonts w:ascii="Arial" w:hAnsi="Arial" w:cs="Arial"/>
                <w:sz w:val="16"/>
                <w:szCs w:val="16"/>
              </w:rPr>
              <w:t xml:space="preserve"> </w:t>
            </w:r>
            <w:r w:rsidR="005C0A6A">
              <w:rPr>
                <w:rFonts w:ascii="Arial" w:hAnsi="Arial" w:cs="Arial"/>
                <w:sz w:val="16"/>
                <w:szCs w:val="16"/>
              </w:rPr>
              <w:t xml:space="preserve">of </w:t>
            </w:r>
            <w:proofErr w:type="gramStart"/>
            <w:r>
              <w:rPr>
                <w:rFonts w:ascii="Arial" w:hAnsi="Arial" w:cs="Arial"/>
                <w:sz w:val="16"/>
                <w:szCs w:val="16"/>
              </w:rPr>
              <w:t>3</w:t>
            </w:r>
            <w:r w:rsidR="001D1680">
              <w:rPr>
                <w:rFonts w:ascii="Arial" w:hAnsi="Arial" w:cs="Arial"/>
                <w:sz w:val="16"/>
                <w:szCs w:val="16"/>
              </w:rPr>
              <w:t>0</w:t>
            </w:r>
            <w:r w:rsidR="005C0A6A">
              <w:rPr>
                <w:rFonts w:ascii="Arial" w:hAnsi="Arial" w:cs="Arial"/>
                <w:sz w:val="16"/>
                <w:szCs w:val="16"/>
              </w:rPr>
              <w:t>,</w:t>
            </w:r>
            <w:proofErr w:type="gramEnd"/>
            <w:r w:rsidR="001D1680">
              <w:rPr>
                <w:rFonts w:ascii="Arial" w:hAnsi="Arial" w:cs="Arial"/>
                <w:sz w:val="16"/>
                <w:szCs w:val="16"/>
              </w:rPr>
              <w:t xml:space="preserve"> destinations</w:t>
            </w:r>
            <w:r w:rsidR="005C0A6A">
              <w:rPr>
                <w:rFonts w:ascii="Arial" w:hAnsi="Arial" w:cs="Arial"/>
                <w:sz w:val="16"/>
                <w:szCs w:val="16"/>
              </w:rPr>
              <w:t>.</w:t>
            </w:r>
          </w:p>
        </w:tc>
        <w:tc>
          <w:tcPr>
            <w:tcW w:w="1440" w:type="dxa"/>
          </w:tcPr>
          <w:p w14:paraId="4BA49974" w14:textId="77777777" w:rsidR="001D1680" w:rsidRPr="00E130FC" w:rsidRDefault="001D1680">
            <w:pPr>
              <w:rPr>
                <w:rFonts w:ascii="Arial" w:hAnsi="Arial" w:cs="Arial"/>
                <w:sz w:val="16"/>
                <w:szCs w:val="16"/>
              </w:rPr>
            </w:pPr>
          </w:p>
        </w:tc>
        <w:tc>
          <w:tcPr>
            <w:tcW w:w="1435" w:type="dxa"/>
          </w:tcPr>
          <w:p w14:paraId="049FC658" w14:textId="77777777" w:rsidR="001D1680" w:rsidRPr="00E130FC" w:rsidRDefault="001D1680">
            <w:pPr>
              <w:rPr>
                <w:rFonts w:ascii="Arial" w:hAnsi="Arial" w:cs="Arial"/>
                <w:sz w:val="16"/>
                <w:szCs w:val="16"/>
              </w:rPr>
            </w:pPr>
          </w:p>
        </w:tc>
      </w:tr>
      <w:tr w:rsidR="00C819BE" w:rsidRPr="00E130FC" w14:paraId="6C05A82D" w14:textId="77777777" w:rsidTr="00E130FC">
        <w:tc>
          <w:tcPr>
            <w:tcW w:w="445" w:type="dxa"/>
          </w:tcPr>
          <w:p w14:paraId="0C95AB59" w14:textId="00951E39" w:rsidR="00C819BE" w:rsidRDefault="005C0A6A">
            <w:pPr>
              <w:rPr>
                <w:rFonts w:ascii="Arial" w:hAnsi="Arial" w:cs="Arial"/>
                <w:sz w:val="16"/>
                <w:szCs w:val="16"/>
              </w:rPr>
            </w:pPr>
            <w:r>
              <w:rPr>
                <w:rFonts w:ascii="Arial" w:hAnsi="Arial" w:cs="Arial"/>
                <w:sz w:val="16"/>
                <w:szCs w:val="16"/>
              </w:rPr>
              <w:t>10</w:t>
            </w:r>
          </w:p>
        </w:tc>
        <w:tc>
          <w:tcPr>
            <w:tcW w:w="6030" w:type="dxa"/>
          </w:tcPr>
          <w:p w14:paraId="64DB31DF" w14:textId="4583D913" w:rsidR="00C819BE" w:rsidRPr="00E130FC" w:rsidRDefault="00C819BE">
            <w:pPr>
              <w:rPr>
                <w:rFonts w:ascii="Arial" w:hAnsi="Arial" w:cs="Arial"/>
                <w:sz w:val="16"/>
                <w:szCs w:val="16"/>
              </w:rPr>
            </w:pPr>
            <w:r>
              <w:rPr>
                <w:rFonts w:ascii="Arial" w:hAnsi="Arial" w:cs="Arial"/>
                <w:sz w:val="16"/>
                <w:szCs w:val="16"/>
              </w:rPr>
              <w:t>Solution will provide 5 video action zones</w:t>
            </w:r>
            <w:r w:rsidR="005C0A6A">
              <w:rPr>
                <w:rFonts w:ascii="Arial" w:hAnsi="Arial" w:cs="Arial"/>
                <w:sz w:val="16"/>
                <w:szCs w:val="16"/>
              </w:rPr>
              <w:t xml:space="preserve"> and drone capture.</w:t>
            </w:r>
          </w:p>
        </w:tc>
        <w:tc>
          <w:tcPr>
            <w:tcW w:w="1440" w:type="dxa"/>
          </w:tcPr>
          <w:p w14:paraId="48152F39" w14:textId="77777777" w:rsidR="00C819BE" w:rsidRPr="00E130FC" w:rsidRDefault="00C819BE">
            <w:pPr>
              <w:rPr>
                <w:rFonts w:ascii="Arial" w:hAnsi="Arial" w:cs="Arial"/>
                <w:sz w:val="16"/>
                <w:szCs w:val="16"/>
              </w:rPr>
            </w:pPr>
          </w:p>
        </w:tc>
        <w:tc>
          <w:tcPr>
            <w:tcW w:w="1435" w:type="dxa"/>
          </w:tcPr>
          <w:p w14:paraId="6FC1772B" w14:textId="77777777" w:rsidR="00C819BE" w:rsidRPr="00E130FC" w:rsidRDefault="00C819BE">
            <w:pPr>
              <w:rPr>
                <w:rFonts w:ascii="Arial" w:hAnsi="Arial" w:cs="Arial"/>
                <w:sz w:val="16"/>
                <w:szCs w:val="16"/>
              </w:rPr>
            </w:pPr>
          </w:p>
        </w:tc>
      </w:tr>
      <w:tr w:rsidR="00E130FC" w:rsidRPr="00E130FC" w14:paraId="60E3581D" w14:textId="77777777" w:rsidTr="00E130FC">
        <w:tc>
          <w:tcPr>
            <w:tcW w:w="445" w:type="dxa"/>
          </w:tcPr>
          <w:p w14:paraId="06CF4E57" w14:textId="08060792" w:rsidR="00E130FC" w:rsidRPr="00E130FC" w:rsidRDefault="001D1680">
            <w:pPr>
              <w:rPr>
                <w:rFonts w:ascii="Arial" w:hAnsi="Arial" w:cs="Arial"/>
                <w:sz w:val="16"/>
                <w:szCs w:val="16"/>
              </w:rPr>
            </w:pPr>
            <w:r>
              <w:rPr>
                <w:rFonts w:ascii="Arial" w:hAnsi="Arial" w:cs="Arial"/>
                <w:sz w:val="16"/>
                <w:szCs w:val="16"/>
              </w:rPr>
              <w:t>1</w:t>
            </w:r>
            <w:r w:rsidR="005C0A6A">
              <w:rPr>
                <w:rFonts w:ascii="Arial" w:hAnsi="Arial" w:cs="Arial"/>
                <w:sz w:val="16"/>
                <w:szCs w:val="16"/>
              </w:rPr>
              <w:t>1</w:t>
            </w:r>
          </w:p>
        </w:tc>
        <w:tc>
          <w:tcPr>
            <w:tcW w:w="6030" w:type="dxa"/>
          </w:tcPr>
          <w:p w14:paraId="59FD20CB" w14:textId="19F63707" w:rsidR="00E130FC" w:rsidRPr="00E130FC" w:rsidRDefault="005C0A6A">
            <w:pPr>
              <w:rPr>
                <w:rFonts w:ascii="Arial" w:hAnsi="Arial" w:cs="Arial"/>
                <w:sz w:val="16"/>
                <w:szCs w:val="16"/>
              </w:rPr>
            </w:pPr>
            <w:proofErr w:type="gramStart"/>
            <w:r>
              <w:rPr>
                <w:rFonts w:ascii="Arial" w:hAnsi="Arial" w:cs="Arial"/>
                <w:sz w:val="16"/>
                <w:szCs w:val="16"/>
              </w:rPr>
              <w:t>Solution</w:t>
            </w:r>
            <w:proofErr w:type="gramEnd"/>
            <w:r>
              <w:rPr>
                <w:rFonts w:ascii="Arial" w:hAnsi="Arial" w:cs="Arial"/>
                <w:sz w:val="16"/>
                <w:szCs w:val="16"/>
              </w:rPr>
              <w:t xml:space="preserve"> will </w:t>
            </w:r>
            <w:r w:rsidR="00E130FC" w:rsidRPr="00E130FC">
              <w:rPr>
                <w:rFonts w:ascii="Arial" w:hAnsi="Arial" w:cs="Arial"/>
                <w:sz w:val="16"/>
                <w:szCs w:val="16"/>
              </w:rPr>
              <w:t>be fully implemented at the University of Maine at Fort Kent campus for August 2025</w:t>
            </w:r>
            <w:r>
              <w:rPr>
                <w:rFonts w:ascii="Arial" w:hAnsi="Arial" w:cs="Arial"/>
                <w:sz w:val="16"/>
                <w:szCs w:val="16"/>
              </w:rPr>
              <w:t>.</w:t>
            </w:r>
          </w:p>
        </w:tc>
        <w:tc>
          <w:tcPr>
            <w:tcW w:w="1440" w:type="dxa"/>
          </w:tcPr>
          <w:p w14:paraId="5EDFE6A2" w14:textId="77777777" w:rsidR="00E130FC" w:rsidRPr="00E130FC" w:rsidRDefault="00E130FC">
            <w:pPr>
              <w:rPr>
                <w:rFonts w:ascii="Arial" w:hAnsi="Arial" w:cs="Arial"/>
                <w:sz w:val="16"/>
                <w:szCs w:val="16"/>
              </w:rPr>
            </w:pPr>
          </w:p>
        </w:tc>
        <w:tc>
          <w:tcPr>
            <w:tcW w:w="1435" w:type="dxa"/>
          </w:tcPr>
          <w:p w14:paraId="4E9FBB5A" w14:textId="77777777" w:rsidR="00E130FC" w:rsidRPr="00E130FC" w:rsidRDefault="00E130FC">
            <w:pPr>
              <w:rPr>
                <w:rFonts w:ascii="Arial" w:hAnsi="Arial" w:cs="Arial"/>
                <w:sz w:val="16"/>
                <w:szCs w:val="16"/>
              </w:rPr>
            </w:pPr>
          </w:p>
        </w:tc>
      </w:tr>
      <w:tr w:rsidR="005C0A6A" w:rsidRPr="00E130FC" w14:paraId="114C7439" w14:textId="77777777" w:rsidTr="00E130FC">
        <w:tc>
          <w:tcPr>
            <w:tcW w:w="445" w:type="dxa"/>
          </w:tcPr>
          <w:p w14:paraId="4541A154" w14:textId="77777777" w:rsidR="005C0A6A" w:rsidRDefault="005C0A6A">
            <w:pPr>
              <w:rPr>
                <w:rFonts w:ascii="Arial" w:hAnsi="Arial" w:cs="Arial"/>
                <w:sz w:val="16"/>
                <w:szCs w:val="16"/>
              </w:rPr>
            </w:pPr>
          </w:p>
        </w:tc>
        <w:tc>
          <w:tcPr>
            <w:tcW w:w="6030" w:type="dxa"/>
          </w:tcPr>
          <w:p w14:paraId="01D6DE26" w14:textId="364E4E2D" w:rsidR="005C0A6A" w:rsidRDefault="005C0A6A">
            <w:pPr>
              <w:rPr>
                <w:rFonts w:ascii="Arial" w:hAnsi="Arial" w:cs="Arial"/>
                <w:sz w:val="16"/>
                <w:szCs w:val="16"/>
              </w:rPr>
            </w:pPr>
            <w:r>
              <w:rPr>
                <w:rFonts w:ascii="Arial" w:hAnsi="Arial" w:cs="Arial"/>
                <w:sz w:val="16"/>
                <w:szCs w:val="16"/>
              </w:rPr>
              <w:t>Solution will provide options to include English and 1 additional language audio guides.</w:t>
            </w:r>
          </w:p>
        </w:tc>
        <w:tc>
          <w:tcPr>
            <w:tcW w:w="1440" w:type="dxa"/>
          </w:tcPr>
          <w:p w14:paraId="2B1507FC" w14:textId="77777777" w:rsidR="005C0A6A" w:rsidRPr="00E130FC" w:rsidRDefault="005C0A6A">
            <w:pPr>
              <w:rPr>
                <w:rFonts w:ascii="Arial" w:hAnsi="Arial" w:cs="Arial"/>
                <w:sz w:val="16"/>
                <w:szCs w:val="16"/>
              </w:rPr>
            </w:pPr>
          </w:p>
        </w:tc>
        <w:tc>
          <w:tcPr>
            <w:tcW w:w="1435" w:type="dxa"/>
          </w:tcPr>
          <w:p w14:paraId="60E02085" w14:textId="77777777" w:rsidR="005C0A6A" w:rsidRPr="00E130FC" w:rsidRDefault="005C0A6A">
            <w:pPr>
              <w:rPr>
                <w:rFonts w:ascii="Arial" w:hAnsi="Arial" w:cs="Arial"/>
                <w:sz w:val="16"/>
                <w:szCs w:val="16"/>
              </w:rPr>
            </w:pPr>
          </w:p>
        </w:tc>
      </w:tr>
      <w:tr w:rsidR="005C0A6A" w:rsidRPr="00E130FC" w14:paraId="1D9FB713" w14:textId="77777777" w:rsidTr="00E130FC">
        <w:tc>
          <w:tcPr>
            <w:tcW w:w="445" w:type="dxa"/>
          </w:tcPr>
          <w:p w14:paraId="16294193" w14:textId="34FA83C7" w:rsidR="005C0A6A" w:rsidRDefault="005C0A6A">
            <w:pPr>
              <w:rPr>
                <w:rFonts w:ascii="Arial" w:hAnsi="Arial" w:cs="Arial"/>
                <w:sz w:val="16"/>
                <w:szCs w:val="16"/>
              </w:rPr>
            </w:pPr>
            <w:r>
              <w:rPr>
                <w:rFonts w:ascii="Arial" w:hAnsi="Arial" w:cs="Arial"/>
                <w:sz w:val="16"/>
                <w:szCs w:val="16"/>
              </w:rPr>
              <w:t>12</w:t>
            </w:r>
          </w:p>
        </w:tc>
        <w:tc>
          <w:tcPr>
            <w:tcW w:w="6030" w:type="dxa"/>
          </w:tcPr>
          <w:p w14:paraId="47C55076" w14:textId="45439754" w:rsidR="005C0A6A" w:rsidRDefault="005C0A6A">
            <w:pPr>
              <w:rPr>
                <w:rFonts w:ascii="Arial" w:hAnsi="Arial" w:cs="Arial"/>
                <w:sz w:val="16"/>
                <w:szCs w:val="16"/>
              </w:rPr>
            </w:pPr>
            <w:proofErr w:type="gramStart"/>
            <w:r>
              <w:rPr>
                <w:rFonts w:ascii="Arial" w:hAnsi="Arial" w:cs="Arial"/>
                <w:sz w:val="16"/>
                <w:szCs w:val="16"/>
              </w:rPr>
              <w:t>Solution</w:t>
            </w:r>
            <w:proofErr w:type="gramEnd"/>
            <w:r>
              <w:rPr>
                <w:rFonts w:ascii="Arial" w:hAnsi="Arial" w:cs="Arial"/>
                <w:sz w:val="16"/>
                <w:szCs w:val="16"/>
              </w:rPr>
              <w:t xml:space="preserve"> will provide dedicated support from an account manager.</w:t>
            </w:r>
          </w:p>
        </w:tc>
        <w:tc>
          <w:tcPr>
            <w:tcW w:w="1440" w:type="dxa"/>
          </w:tcPr>
          <w:p w14:paraId="77AC9136" w14:textId="77777777" w:rsidR="005C0A6A" w:rsidRPr="00E130FC" w:rsidRDefault="005C0A6A">
            <w:pPr>
              <w:rPr>
                <w:rFonts w:ascii="Arial" w:hAnsi="Arial" w:cs="Arial"/>
                <w:sz w:val="16"/>
                <w:szCs w:val="16"/>
              </w:rPr>
            </w:pPr>
          </w:p>
        </w:tc>
        <w:tc>
          <w:tcPr>
            <w:tcW w:w="1435" w:type="dxa"/>
          </w:tcPr>
          <w:p w14:paraId="324BB65C" w14:textId="77777777" w:rsidR="005C0A6A" w:rsidRPr="00E130FC" w:rsidRDefault="005C0A6A">
            <w:pPr>
              <w:rPr>
                <w:rFonts w:ascii="Arial" w:hAnsi="Arial" w:cs="Arial"/>
                <w:sz w:val="16"/>
                <w:szCs w:val="16"/>
              </w:rPr>
            </w:pPr>
          </w:p>
        </w:tc>
      </w:tr>
      <w:tr w:rsidR="005C0A6A" w:rsidRPr="00E130FC" w14:paraId="1D8E880B" w14:textId="77777777" w:rsidTr="00E130FC">
        <w:tc>
          <w:tcPr>
            <w:tcW w:w="445" w:type="dxa"/>
          </w:tcPr>
          <w:p w14:paraId="51CA1558" w14:textId="175FC294" w:rsidR="005C0A6A" w:rsidRDefault="005C0A6A">
            <w:pPr>
              <w:rPr>
                <w:rFonts w:ascii="Arial" w:hAnsi="Arial" w:cs="Arial"/>
                <w:sz w:val="16"/>
                <w:szCs w:val="16"/>
              </w:rPr>
            </w:pPr>
            <w:r>
              <w:rPr>
                <w:rFonts w:ascii="Arial" w:hAnsi="Arial" w:cs="Arial"/>
                <w:sz w:val="16"/>
                <w:szCs w:val="16"/>
              </w:rPr>
              <w:t>13</w:t>
            </w:r>
          </w:p>
        </w:tc>
        <w:tc>
          <w:tcPr>
            <w:tcW w:w="6030" w:type="dxa"/>
          </w:tcPr>
          <w:p w14:paraId="50A1B021" w14:textId="3CA0AC3B" w:rsidR="005C0A6A" w:rsidRDefault="005C0A6A">
            <w:pPr>
              <w:rPr>
                <w:rFonts w:ascii="Arial" w:hAnsi="Arial" w:cs="Arial"/>
                <w:sz w:val="16"/>
                <w:szCs w:val="16"/>
              </w:rPr>
            </w:pPr>
            <w:proofErr w:type="gramStart"/>
            <w:r>
              <w:rPr>
                <w:rFonts w:ascii="Arial" w:hAnsi="Arial" w:cs="Arial"/>
                <w:sz w:val="16"/>
                <w:szCs w:val="16"/>
              </w:rPr>
              <w:t>Solution</w:t>
            </w:r>
            <w:proofErr w:type="gramEnd"/>
            <w:r>
              <w:rPr>
                <w:rFonts w:ascii="Arial" w:hAnsi="Arial" w:cs="Arial"/>
                <w:sz w:val="16"/>
                <w:szCs w:val="16"/>
              </w:rPr>
              <w:t xml:space="preserve"> will provide regular content updates.</w:t>
            </w:r>
          </w:p>
        </w:tc>
        <w:tc>
          <w:tcPr>
            <w:tcW w:w="1440" w:type="dxa"/>
          </w:tcPr>
          <w:p w14:paraId="65EEAFB0" w14:textId="77777777" w:rsidR="005C0A6A" w:rsidRPr="00E130FC" w:rsidRDefault="005C0A6A">
            <w:pPr>
              <w:rPr>
                <w:rFonts w:ascii="Arial" w:hAnsi="Arial" w:cs="Arial"/>
                <w:sz w:val="16"/>
                <w:szCs w:val="16"/>
              </w:rPr>
            </w:pPr>
          </w:p>
        </w:tc>
        <w:tc>
          <w:tcPr>
            <w:tcW w:w="1435" w:type="dxa"/>
          </w:tcPr>
          <w:p w14:paraId="10D6DAA4" w14:textId="77777777" w:rsidR="005C0A6A" w:rsidRPr="00E130FC" w:rsidRDefault="005C0A6A">
            <w:pPr>
              <w:rPr>
                <w:rFonts w:ascii="Arial" w:hAnsi="Arial" w:cs="Arial"/>
                <w:sz w:val="16"/>
                <w:szCs w:val="16"/>
              </w:rPr>
            </w:pPr>
          </w:p>
        </w:tc>
      </w:tr>
      <w:tr w:rsidR="00C819BE" w:rsidRPr="00E130FC" w14:paraId="668884D3" w14:textId="77777777" w:rsidTr="00E130FC">
        <w:tc>
          <w:tcPr>
            <w:tcW w:w="445" w:type="dxa"/>
          </w:tcPr>
          <w:p w14:paraId="2788E48A" w14:textId="702958D4" w:rsidR="00C819BE" w:rsidRDefault="00C819BE">
            <w:pPr>
              <w:rPr>
                <w:rFonts w:ascii="Arial" w:hAnsi="Arial" w:cs="Arial"/>
                <w:sz w:val="16"/>
                <w:szCs w:val="16"/>
              </w:rPr>
            </w:pPr>
            <w:r>
              <w:rPr>
                <w:rFonts w:ascii="Arial" w:hAnsi="Arial" w:cs="Arial"/>
                <w:sz w:val="16"/>
                <w:szCs w:val="16"/>
              </w:rPr>
              <w:t>1</w:t>
            </w:r>
            <w:r w:rsidR="005C0A6A">
              <w:rPr>
                <w:rFonts w:ascii="Arial" w:hAnsi="Arial" w:cs="Arial"/>
                <w:sz w:val="16"/>
                <w:szCs w:val="16"/>
              </w:rPr>
              <w:t>4</w:t>
            </w:r>
          </w:p>
        </w:tc>
        <w:tc>
          <w:tcPr>
            <w:tcW w:w="6030" w:type="dxa"/>
          </w:tcPr>
          <w:p w14:paraId="49B43A7B" w14:textId="27D4DD02" w:rsidR="00C819BE" w:rsidRPr="00E130FC" w:rsidRDefault="00C819BE">
            <w:pPr>
              <w:rPr>
                <w:rFonts w:ascii="Arial" w:hAnsi="Arial" w:cs="Arial"/>
                <w:sz w:val="16"/>
                <w:szCs w:val="16"/>
              </w:rPr>
            </w:pPr>
            <w:r>
              <w:rPr>
                <w:rFonts w:ascii="Arial" w:hAnsi="Arial" w:cs="Arial"/>
                <w:sz w:val="16"/>
                <w:szCs w:val="16"/>
              </w:rPr>
              <w:t>Respondent agrees to include the Accessibility statement provided in Appendix D, Rider A, Section 3.</w:t>
            </w:r>
          </w:p>
        </w:tc>
        <w:tc>
          <w:tcPr>
            <w:tcW w:w="1440" w:type="dxa"/>
          </w:tcPr>
          <w:p w14:paraId="22344AF1" w14:textId="77777777" w:rsidR="00C819BE" w:rsidRPr="00E130FC" w:rsidRDefault="00C819BE">
            <w:pPr>
              <w:rPr>
                <w:rFonts w:ascii="Arial" w:hAnsi="Arial" w:cs="Arial"/>
                <w:sz w:val="16"/>
                <w:szCs w:val="16"/>
              </w:rPr>
            </w:pPr>
          </w:p>
        </w:tc>
        <w:tc>
          <w:tcPr>
            <w:tcW w:w="1435" w:type="dxa"/>
          </w:tcPr>
          <w:p w14:paraId="4B2BB340" w14:textId="77777777" w:rsidR="00C819BE" w:rsidRPr="00E130FC" w:rsidRDefault="00C819BE">
            <w:pPr>
              <w:rPr>
                <w:rFonts w:ascii="Arial" w:hAnsi="Arial" w:cs="Arial"/>
                <w:sz w:val="16"/>
                <w:szCs w:val="16"/>
              </w:rPr>
            </w:pPr>
          </w:p>
        </w:tc>
      </w:tr>
    </w:tbl>
    <w:p w14:paraId="6A7EE228" w14:textId="77777777" w:rsidR="00E130FC" w:rsidRDefault="00E130FC"/>
    <w:sectPr w:rsidR="00E130FC" w:rsidSect="00F56F9F">
      <w:headerReference w:type="default" r:id="rId12"/>
      <w:footerReference w:type="default" r:id="rId13"/>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D96DF" w14:textId="77777777" w:rsidR="002146A5" w:rsidRDefault="002146A5" w:rsidP="00BD64D5">
      <w:pPr>
        <w:spacing w:after="0" w:line="240" w:lineRule="auto"/>
      </w:pPr>
      <w:r>
        <w:separator/>
      </w:r>
    </w:p>
  </w:endnote>
  <w:endnote w:type="continuationSeparator" w:id="0">
    <w:p w14:paraId="40DF28B3" w14:textId="77777777" w:rsidR="002146A5" w:rsidRDefault="002146A5"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60FA" w14:textId="7DCDAD44" w:rsidR="00932630" w:rsidRPr="001E79A5" w:rsidRDefault="00932630"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21</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NUMPAGES  \* Arabic  \* MERGEFORMAT">
      <w:r w:rsidRPr="00A52804">
        <w:rPr>
          <w:rFonts w:ascii="Arial" w:hAnsi="Arial" w:cs="Arial"/>
          <w:b/>
          <w:bCs/>
          <w:noProof/>
          <w:color w:val="002060"/>
          <w:sz w:val="18"/>
          <w:szCs w:val="18"/>
        </w:rPr>
        <w:t>49</w:t>
      </w:r>
    </w:fldSimple>
  </w:p>
  <w:p w14:paraId="2CCE263F" w14:textId="7FCD782B" w:rsidR="00932630" w:rsidRPr="00BD64D5" w:rsidRDefault="00932630">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966364">
      <w:rPr>
        <w:rFonts w:ascii="Arial" w:hAnsi="Arial" w:cs="Arial"/>
        <w:b/>
        <w:color w:val="002060"/>
        <w:sz w:val="18"/>
        <w:szCs w:val="18"/>
      </w:rPr>
      <w:t>08/16/2023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F5D80" w14:textId="77777777" w:rsidR="002146A5" w:rsidRDefault="002146A5" w:rsidP="00BD64D5">
      <w:pPr>
        <w:spacing w:after="0" w:line="240" w:lineRule="auto"/>
      </w:pPr>
      <w:r>
        <w:separator/>
      </w:r>
    </w:p>
  </w:footnote>
  <w:footnote w:type="continuationSeparator" w:id="0">
    <w:p w14:paraId="378DBA00" w14:textId="77777777" w:rsidR="002146A5" w:rsidRDefault="002146A5"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B022" w14:textId="0080845E" w:rsidR="00135A8A" w:rsidRPr="00E130FC" w:rsidRDefault="00135A8A" w:rsidP="00135A8A">
    <w:pPr>
      <w:pStyle w:val="Header"/>
      <w:rPr>
        <w:color w:val="002060"/>
      </w:rPr>
    </w:pPr>
    <w:bookmarkStart w:id="11" w:name="_Hlk110432136"/>
    <w:bookmarkStart w:id="12" w:name="_Hlk110432137"/>
    <w:bookmarkStart w:id="13" w:name="_Hlk198644518"/>
    <w:r w:rsidRPr="00E130FC">
      <w:rPr>
        <w:rFonts w:ascii="Arial" w:hAnsi="Arial" w:cs="Arial"/>
        <w:b/>
        <w:color w:val="002060"/>
        <w:sz w:val="20"/>
        <w:szCs w:val="20"/>
      </w:rPr>
      <w:t xml:space="preserve">Request for Bid (IT) – </w:t>
    </w:r>
    <w:r w:rsidR="00E130FC" w:rsidRPr="00E130FC">
      <w:rPr>
        <w:rFonts w:ascii="Arial" w:hAnsi="Arial" w:cs="Arial"/>
        <w:b/>
        <w:color w:val="002060"/>
        <w:sz w:val="20"/>
        <w:szCs w:val="20"/>
      </w:rPr>
      <w:t>Virtual Tour Solution (UMFK)</w:t>
    </w:r>
    <w:r w:rsidRPr="00E130FC">
      <w:rPr>
        <w:rFonts w:ascii="Arial" w:hAnsi="Arial" w:cs="Arial"/>
        <w:b/>
        <w:color w:val="002060"/>
        <w:sz w:val="20"/>
        <w:szCs w:val="20"/>
      </w:rPr>
      <w:tab/>
      <w:t xml:space="preserve">Dated: </w:t>
    </w:r>
    <w:bookmarkEnd w:id="11"/>
    <w:bookmarkEnd w:id="12"/>
    <w:r w:rsidR="00E130FC" w:rsidRPr="00E130FC">
      <w:rPr>
        <w:rFonts w:ascii="Arial" w:hAnsi="Arial" w:cs="Arial"/>
        <w:b/>
        <w:color w:val="002060"/>
        <w:sz w:val="20"/>
        <w:szCs w:val="20"/>
      </w:rPr>
      <w:t>May 2</w:t>
    </w:r>
    <w:r w:rsidR="00906A6C">
      <w:rPr>
        <w:rFonts w:ascii="Arial" w:hAnsi="Arial" w:cs="Arial"/>
        <w:b/>
        <w:color w:val="002060"/>
        <w:sz w:val="20"/>
        <w:szCs w:val="20"/>
      </w:rPr>
      <w:t>2</w:t>
    </w:r>
    <w:r w:rsidR="00E130FC" w:rsidRPr="00E130FC">
      <w:rPr>
        <w:rFonts w:ascii="Arial" w:hAnsi="Arial" w:cs="Arial"/>
        <w:b/>
        <w:color w:val="002060"/>
        <w:sz w:val="20"/>
        <w:szCs w:val="20"/>
      </w:rPr>
      <w:t>, 2025</w:t>
    </w:r>
  </w:p>
  <w:bookmarkEnd w:id="13"/>
  <w:p w14:paraId="55C10FAD" w14:textId="1B87B70A" w:rsidR="00932630" w:rsidRPr="00135A8A" w:rsidRDefault="00932630" w:rsidP="0013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F65AE"/>
    <w:multiLevelType w:val="hybridMultilevel"/>
    <w:tmpl w:val="3A58D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FC7725"/>
    <w:multiLevelType w:val="hybridMultilevel"/>
    <w:tmpl w:val="50EE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48120924">
    <w:abstractNumId w:val="3"/>
  </w:num>
  <w:num w:numId="2" w16cid:durableId="442457806">
    <w:abstractNumId w:val="0"/>
  </w:num>
  <w:num w:numId="3" w16cid:durableId="971717375">
    <w:abstractNumId w:val="5"/>
  </w:num>
  <w:num w:numId="4" w16cid:durableId="1775201716">
    <w:abstractNumId w:val="1"/>
  </w:num>
  <w:num w:numId="5" w16cid:durableId="663825531">
    <w:abstractNumId w:val="4"/>
  </w:num>
  <w:num w:numId="6" w16cid:durableId="52286087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66B4"/>
    <w:rsid w:val="00007B56"/>
    <w:rsid w:val="000117AA"/>
    <w:rsid w:val="00012A03"/>
    <w:rsid w:val="000153D5"/>
    <w:rsid w:val="0001662D"/>
    <w:rsid w:val="00017DE7"/>
    <w:rsid w:val="00021C4B"/>
    <w:rsid w:val="00025A65"/>
    <w:rsid w:val="00025BD2"/>
    <w:rsid w:val="0002644A"/>
    <w:rsid w:val="00031901"/>
    <w:rsid w:val="0003317A"/>
    <w:rsid w:val="00035EBD"/>
    <w:rsid w:val="00054808"/>
    <w:rsid w:val="0005611F"/>
    <w:rsid w:val="00056C49"/>
    <w:rsid w:val="0006081D"/>
    <w:rsid w:val="0006221D"/>
    <w:rsid w:val="00067774"/>
    <w:rsid w:val="00080D1D"/>
    <w:rsid w:val="000846E9"/>
    <w:rsid w:val="0008615E"/>
    <w:rsid w:val="00086200"/>
    <w:rsid w:val="00092ABE"/>
    <w:rsid w:val="00092B1F"/>
    <w:rsid w:val="000968F5"/>
    <w:rsid w:val="00096B5C"/>
    <w:rsid w:val="0009702B"/>
    <w:rsid w:val="00097F07"/>
    <w:rsid w:val="000A10CF"/>
    <w:rsid w:val="000A649F"/>
    <w:rsid w:val="000A69C8"/>
    <w:rsid w:val="000B372B"/>
    <w:rsid w:val="000B3A4E"/>
    <w:rsid w:val="000B68C1"/>
    <w:rsid w:val="000C2F2B"/>
    <w:rsid w:val="000C7441"/>
    <w:rsid w:val="000D2A1D"/>
    <w:rsid w:val="000E7F22"/>
    <w:rsid w:val="000F45B7"/>
    <w:rsid w:val="000F4E02"/>
    <w:rsid w:val="000F6890"/>
    <w:rsid w:val="000F7A18"/>
    <w:rsid w:val="001026C1"/>
    <w:rsid w:val="00107DE2"/>
    <w:rsid w:val="00110390"/>
    <w:rsid w:val="00110CC5"/>
    <w:rsid w:val="00111CF4"/>
    <w:rsid w:val="00115EBA"/>
    <w:rsid w:val="0011730E"/>
    <w:rsid w:val="00117545"/>
    <w:rsid w:val="0012207A"/>
    <w:rsid w:val="0012564E"/>
    <w:rsid w:val="00125CB2"/>
    <w:rsid w:val="00130D4F"/>
    <w:rsid w:val="001331F7"/>
    <w:rsid w:val="00135A8A"/>
    <w:rsid w:val="00153695"/>
    <w:rsid w:val="00155D91"/>
    <w:rsid w:val="001643C1"/>
    <w:rsid w:val="00166728"/>
    <w:rsid w:val="00167C9F"/>
    <w:rsid w:val="00174A77"/>
    <w:rsid w:val="001806D3"/>
    <w:rsid w:val="0018356C"/>
    <w:rsid w:val="00185127"/>
    <w:rsid w:val="0018660B"/>
    <w:rsid w:val="001A2221"/>
    <w:rsid w:val="001A5183"/>
    <w:rsid w:val="001B4900"/>
    <w:rsid w:val="001B512D"/>
    <w:rsid w:val="001C0DA1"/>
    <w:rsid w:val="001C157B"/>
    <w:rsid w:val="001C5495"/>
    <w:rsid w:val="001C5AD2"/>
    <w:rsid w:val="001D1680"/>
    <w:rsid w:val="001D22FF"/>
    <w:rsid w:val="001D3296"/>
    <w:rsid w:val="001D48C7"/>
    <w:rsid w:val="001D7600"/>
    <w:rsid w:val="001E2F4A"/>
    <w:rsid w:val="001E6081"/>
    <w:rsid w:val="001F158E"/>
    <w:rsid w:val="001F231B"/>
    <w:rsid w:val="001F503E"/>
    <w:rsid w:val="001F73D4"/>
    <w:rsid w:val="002026F8"/>
    <w:rsid w:val="002034FA"/>
    <w:rsid w:val="0020747D"/>
    <w:rsid w:val="002146A5"/>
    <w:rsid w:val="00214A6E"/>
    <w:rsid w:val="00216AB8"/>
    <w:rsid w:val="00217512"/>
    <w:rsid w:val="00221599"/>
    <w:rsid w:val="00222C64"/>
    <w:rsid w:val="00223636"/>
    <w:rsid w:val="0022455B"/>
    <w:rsid w:val="00224CBE"/>
    <w:rsid w:val="002255C0"/>
    <w:rsid w:val="00225EFD"/>
    <w:rsid w:val="00231EE5"/>
    <w:rsid w:val="00237E2A"/>
    <w:rsid w:val="00245C90"/>
    <w:rsid w:val="00246CC6"/>
    <w:rsid w:val="00250547"/>
    <w:rsid w:val="0025692B"/>
    <w:rsid w:val="00261251"/>
    <w:rsid w:val="00267F82"/>
    <w:rsid w:val="002705C4"/>
    <w:rsid w:val="00270BD9"/>
    <w:rsid w:val="00291DA6"/>
    <w:rsid w:val="00295CA3"/>
    <w:rsid w:val="002963EE"/>
    <w:rsid w:val="002A644A"/>
    <w:rsid w:val="002B2D45"/>
    <w:rsid w:val="002B2D7B"/>
    <w:rsid w:val="002C1F3B"/>
    <w:rsid w:val="002C69BA"/>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4A46"/>
    <w:rsid w:val="00320D89"/>
    <w:rsid w:val="00327B0C"/>
    <w:rsid w:val="003324D1"/>
    <w:rsid w:val="003354A9"/>
    <w:rsid w:val="003469A8"/>
    <w:rsid w:val="00346F23"/>
    <w:rsid w:val="003476E0"/>
    <w:rsid w:val="003538A2"/>
    <w:rsid w:val="00353F0C"/>
    <w:rsid w:val="00354BDF"/>
    <w:rsid w:val="00355684"/>
    <w:rsid w:val="00356876"/>
    <w:rsid w:val="00357707"/>
    <w:rsid w:val="00361DBB"/>
    <w:rsid w:val="0036584F"/>
    <w:rsid w:val="00366E84"/>
    <w:rsid w:val="00367D97"/>
    <w:rsid w:val="00371532"/>
    <w:rsid w:val="0037344F"/>
    <w:rsid w:val="003864F8"/>
    <w:rsid w:val="00394E65"/>
    <w:rsid w:val="00396270"/>
    <w:rsid w:val="003978A0"/>
    <w:rsid w:val="003A00D5"/>
    <w:rsid w:val="003A1510"/>
    <w:rsid w:val="003A3822"/>
    <w:rsid w:val="003A571C"/>
    <w:rsid w:val="003B317B"/>
    <w:rsid w:val="003B424C"/>
    <w:rsid w:val="003B752B"/>
    <w:rsid w:val="003C2911"/>
    <w:rsid w:val="003D252E"/>
    <w:rsid w:val="003D2D3E"/>
    <w:rsid w:val="003D42EE"/>
    <w:rsid w:val="003D49C7"/>
    <w:rsid w:val="003D69E3"/>
    <w:rsid w:val="003E45B7"/>
    <w:rsid w:val="003F6616"/>
    <w:rsid w:val="003F7E7B"/>
    <w:rsid w:val="003F7EC1"/>
    <w:rsid w:val="00402B2A"/>
    <w:rsid w:val="00404283"/>
    <w:rsid w:val="00404355"/>
    <w:rsid w:val="00404A9E"/>
    <w:rsid w:val="00407DF9"/>
    <w:rsid w:val="00417098"/>
    <w:rsid w:val="004319E4"/>
    <w:rsid w:val="00433BC2"/>
    <w:rsid w:val="00435D28"/>
    <w:rsid w:val="0044034F"/>
    <w:rsid w:val="00440401"/>
    <w:rsid w:val="004470EB"/>
    <w:rsid w:val="00450621"/>
    <w:rsid w:val="00450AE3"/>
    <w:rsid w:val="00452DED"/>
    <w:rsid w:val="00464ED5"/>
    <w:rsid w:val="00470B8B"/>
    <w:rsid w:val="004744EA"/>
    <w:rsid w:val="00476116"/>
    <w:rsid w:val="00476DC3"/>
    <w:rsid w:val="004853F9"/>
    <w:rsid w:val="00495E74"/>
    <w:rsid w:val="00497496"/>
    <w:rsid w:val="004A21F2"/>
    <w:rsid w:val="004A2376"/>
    <w:rsid w:val="004A3D34"/>
    <w:rsid w:val="004A4A44"/>
    <w:rsid w:val="004A5F94"/>
    <w:rsid w:val="004A7609"/>
    <w:rsid w:val="004B2F13"/>
    <w:rsid w:val="004B4A05"/>
    <w:rsid w:val="004B5022"/>
    <w:rsid w:val="004B5BA4"/>
    <w:rsid w:val="004B7488"/>
    <w:rsid w:val="004C11BC"/>
    <w:rsid w:val="004D758B"/>
    <w:rsid w:val="004E0CB0"/>
    <w:rsid w:val="004E1488"/>
    <w:rsid w:val="004F3FCC"/>
    <w:rsid w:val="004F5572"/>
    <w:rsid w:val="004F585D"/>
    <w:rsid w:val="004F6A8F"/>
    <w:rsid w:val="004F709F"/>
    <w:rsid w:val="0050010B"/>
    <w:rsid w:val="005070F7"/>
    <w:rsid w:val="00507E2B"/>
    <w:rsid w:val="005114AC"/>
    <w:rsid w:val="00516D0F"/>
    <w:rsid w:val="005226C2"/>
    <w:rsid w:val="00523EF7"/>
    <w:rsid w:val="0052474E"/>
    <w:rsid w:val="0054300E"/>
    <w:rsid w:val="00543335"/>
    <w:rsid w:val="00547911"/>
    <w:rsid w:val="005533B3"/>
    <w:rsid w:val="00554043"/>
    <w:rsid w:val="00557C11"/>
    <w:rsid w:val="005640AD"/>
    <w:rsid w:val="005667A0"/>
    <w:rsid w:val="005677FC"/>
    <w:rsid w:val="00570AB8"/>
    <w:rsid w:val="005710F6"/>
    <w:rsid w:val="0057132F"/>
    <w:rsid w:val="00571A94"/>
    <w:rsid w:val="00572159"/>
    <w:rsid w:val="00582AD0"/>
    <w:rsid w:val="00586981"/>
    <w:rsid w:val="00591B78"/>
    <w:rsid w:val="00592336"/>
    <w:rsid w:val="00594806"/>
    <w:rsid w:val="0059533C"/>
    <w:rsid w:val="005A0A9B"/>
    <w:rsid w:val="005A1A02"/>
    <w:rsid w:val="005A2910"/>
    <w:rsid w:val="005A474B"/>
    <w:rsid w:val="005B2485"/>
    <w:rsid w:val="005B3564"/>
    <w:rsid w:val="005C0A6A"/>
    <w:rsid w:val="005C3F3E"/>
    <w:rsid w:val="005C67A8"/>
    <w:rsid w:val="005C7E41"/>
    <w:rsid w:val="005D2667"/>
    <w:rsid w:val="005D2D8D"/>
    <w:rsid w:val="005D512E"/>
    <w:rsid w:val="005D7496"/>
    <w:rsid w:val="005E0150"/>
    <w:rsid w:val="005F61E3"/>
    <w:rsid w:val="005F7E4A"/>
    <w:rsid w:val="00601739"/>
    <w:rsid w:val="00601AD2"/>
    <w:rsid w:val="00605072"/>
    <w:rsid w:val="006064BC"/>
    <w:rsid w:val="00606CAF"/>
    <w:rsid w:val="00610BAA"/>
    <w:rsid w:val="0062146B"/>
    <w:rsid w:val="0062296D"/>
    <w:rsid w:val="006373B3"/>
    <w:rsid w:val="00641066"/>
    <w:rsid w:val="00652120"/>
    <w:rsid w:val="00666548"/>
    <w:rsid w:val="00666741"/>
    <w:rsid w:val="00666BC5"/>
    <w:rsid w:val="00674E8D"/>
    <w:rsid w:val="00676F31"/>
    <w:rsid w:val="0069066B"/>
    <w:rsid w:val="006919A2"/>
    <w:rsid w:val="0069515E"/>
    <w:rsid w:val="006978D2"/>
    <w:rsid w:val="006A5DD2"/>
    <w:rsid w:val="006A6E34"/>
    <w:rsid w:val="006B0C6F"/>
    <w:rsid w:val="006B17F2"/>
    <w:rsid w:val="006B3605"/>
    <w:rsid w:val="006B3B59"/>
    <w:rsid w:val="006C2081"/>
    <w:rsid w:val="006C5666"/>
    <w:rsid w:val="006E0A4C"/>
    <w:rsid w:val="006F112B"/>
    <w:rsid w:val="006F146B"/>
    <w:rsid w:val="006F23B6"/>
    <w:rsid w:val="006F733C"/>
    <w:rsid w:val="007120DF"/>
    <w:rsid w:val="00712ECD"/>
    <w:rsid w:val="007136A0"/>
    <w:rsid w:val="00714EE2"/>
    <w:rsid w:val="00724138"/>
    <w:rsid w:val="00726DA6"/>
    <w:rsid w:val="00727D15"/>
    <w:rsid w:val="00730C94"/>
    <w:rsid w:val="00731AD2"/>
    <w:rsid w:val="0073683C"/>
    <w:rsid w:val="00736AD2"/>
    <w:rsid w:val="00757D14"/>
    <w:rsid w:val="007773B0"/>
    <w:rsid w:val="007774CE"/>
    <w:rsid w:val="00780970"/>
    <w:rsid w:val="007825BB"/>
    <w:rsid w:val="00791CDC"/>
    <w:rsid w:val="00794ADF"/>
    <w:rsid w:val="00795ABC"/>
    <w:rsid w:val="00797B5B"/>
    <w:rsid w:val="007A526D"/>
    <w:rsid w:val="007A6C16"/>
    <w:rsid w:val="007B15B9"/>
    <w:rsid w:val="007B27C3"/>
    <w:rsid w:val="007B557B"/>
    <w:rsid w:val="007C213A"/>
    <w:rsid w:val="007C2D5F"/>
    <w:rsid w:val="007C4897"/>
    <w:rsid w:val="007C55C6"/>
    <w:rsid w:val="007D1436"/>
    <w:rsid w:val="007D1F43"/>
    <w:rsid w:val="007D2A99"/>
    <w:rsid w:val="007D5831"/>
    <w:rsid w:val="007E23F1"/>
    <w:rsid w:val="007E356B"/>
    <w:rsid w:val="007E5913"/>
    <w:rsid w:val="007F2BD6"/>
    <w:rsid w:val="007F2C5A"/>
    <w:rsid w:val="007F4004"/>
    <w:rsid w:val="007F5B72"/>
    <w:rsid w:val="007F7F01"/>
    <w:rsid w:val="00801126"/>
    <w:rsid w:val="008058F0"/>
    <w:rsid w:val="008117DA"/>
    <w:rsid w:val="00813A2C"/>
    <w:rsid w:val="008147E3"/>
    <w:rsid w:val="008154AE"/>
    <w:rsid w:val="00820E65"/>
    <w:rsid w:val="00821F06"/>
    <w:rsid w:val="00822B1B"/>
    <w:rsid w:val="00823F5F"/>
    <w:rsid w:val="00824FCC"/>
    <w:rsid w:val="00825CD1"/>
    <w:rsid w:val="00827154"/>
    <w:rsid w:val="00831776"/>
    <w:rsid w:val="00834592"/>
    <w:rsid w:val="00835F40"/>
    <w:rsid w:val="00846C2D"/>
    <w:rsid w:val="00852D34"/>
    <w:rsid w:val="00855B75"/>
    <w:rsid w:val="00860A55"/>
    <w:rsid w:val="00865EB5"/>
    <w:rsid w:val="00867968"/>
    <w:rsid w:val="008811E2"/>
    <w:rsid w:val="00881A27"/>
    <w:rsid w:val="00882AB7"/>
    <w:rsid w:val="0088361B"/>
    <w:rsid w:val="0088738F"/>
    <w:rsid w:val="00887EAE"/>
    <w:rsid w:val="008A1135"/>
    <w:rsid w:val="008A59FE"/>
    <w:rsid w:val="008A6972"/>
    <w:rsid w:val="008B190B"/>
    <w:rsid w:val="008C0A4B"/>
    <w:rsid w:val="008C228F"/>
    <w:rsid w:val="008D0F1C"/>
    <w:rsid w:val="008D192F"/>
    <w:rsid w:val="008D1F24"/>
    <w:rsid w:val="008D5363"/>
    <w:rsid w:val="008E0F18"/>
    <w:rsid w:val="008E7F73"/>
    <w:rsid w:val="008F230A"/>
    <w:rsid w:val="008F46FE"/>
    <w:rsid w:val="008F6FAE"/>
    <w:rsid w:val="00906A6C"/>
    <w:rsid w:val="00907B62"/>
    <w:rsid w:val="009117C6"/>
    <w:rsid w:val="009156CC"/>
    <w:rsid w:val="00932630"/>
    <w:rsid w:val="0093671C"/>
    <w:rsid w:val="0093717B"/>
    <w:rsid w:val="009406D4"/>
    <w:rsid w:val="00941FF9"/>
    <w:rsid w:val="00946BA3"/>
    <w:rsid w:val="00950309"/>
    <w:rsid w:val="00955386"/>
    <w:rsid w:val="0095559F"/>
    <w:rsid w:val="00960707"/>
    <w:rsid w:val="00966364"/>
    <w:rsid w:val="00966916"/>
    <w:rsid w:val="0097100D"/>
    <w:rsid w:val="00972B10"/>
    <w:rsid w:val="0097461B"/>
    <w:rsid w:val="0098359B"/>
    <w:rsid w:val="00986608"/>
    <w:rsid w:val="00987B7D"/>
    <w:rsid w:val="00992BF1"/>
    <w:rsid w:val="00993AC0"/>
    <w:rsid w:val="0099453A"/>
    <w:rsid w:val="00995271"/>
    <w:rsid w:val="009A2B69"/>
    <w:rsid w:val="009A2DE2"/>
    <w:rsid w:val="009A58BE"/>
    <w:rsid w:val="009A66B5"/>
    <w:rsid w:val="009B0350"/>
    <w:rsid w:val="009B3437"/>
    <w:rsid w:val="009B4DA3"/>
    <w:rsid w:val="009B5555"/>
    <w:rsid w:val="009C5B27"/>
    <w:rsid w:val="009C6BD3"/>
    <w:rsid w:val="009D521F"/>
    <w:rsid w:val="009D6A34"/>
    <w:rsid w:val="009D7BB1"/>
    <w:rsid w:val="009E2ACA"/>
    <w:rsid w:val="009E3294"/>
    <w:rsid w:val="009E47C0"/>
    <w:rsid w:val="009F2613"/>
    <w:rsid w:val="00A02049"/>
    <w:rsid w:val="00A0417E"/>
    <w:rsid w:val="00A0427B"/>
    <w:rsid w:val="00A12A41"/>
    <w:rsid w:val="00A14D82"/>
    <w:rsid w:val="00A1629A"/>
    <w:rsid w:val="00A229E4"/>
    <w:rsid w:val="00A26320"/>
    <w:rsid w:val="00A30035"/>
    <w:rsid w:val="00A32033"/>
    <w:rsid w:val="00A34038"/>
    <w:rsid w:val="00A35244"/>
    <w:rsid w:val="00A456EF"/>
    <w:rsid w:val="00A46677"/>
    <w:rsid w:val="00A52804"/>
    <w:rsid w:val="00A534CF"/>
    <w:rsid w:val="00A53652"/>
    <w:rsid w:val="00A806FA"/>
    <w:rsid w:val="00A844F5"/>
    <w:rsid w:val="00A85384"/>
    <w:rsid w:val="00A87E16"/>
    <w:rsid w:val="00A91A5E"/>
    <w:rsid w:val="00A92130"/>
    <w:rsid w:val="00A957D7"/>
    <w:rsid w:val="00A95EF7"/>
    <w:rsid w:val="00AA0442"/>
    <w:rsid w:val="00AA1F07"/>
    <w:rsid w:val="00AA7749"/>
    <w:rsid w:val="00AA7A6C"/>
    <w:rsid w:val="00AB1040"/>
    <w:rsid w:val="00AB10A8"/>
    <w:rsid w:val="00AB244B"/>
    <w:rsid w:val="00AB2A7F"/>
    <w:rsid w:val="00AB315C"/>
    <w:rsid w:val="00AD0318"/>
    <w:rsid w:val="00AD2143"/>
    <w:rsid w:val="00AD4D79"/>
    <w:rsid w:val="00AE322F"/>
    <w:rsid w:val="00AF63F9"/>
    <w:rsid w:val="00B0335C"/>
    <w:rsid w:val="00B054EE"/>
    <w:rsid w:val="00B07048"/>
    <w:rsid w:val="00B11C9B"/>
    <w:rsid w:val="00B12C4F"/>
    <w:rsid w:val="00B136B2"/>
    <w:rsid w:val="00B16E5C"/>
    <w:rsid w:val="00B17225"/>
    <w:rsid w:val="00B176C0"/>
    <w:rsid w:val="00B229D4"/>
    <w:rsid w:val="00B32C53"/>
    <w:rsid w:val="00B34A8D"/>
    <w:rsid w:val="00B358B3"/>
    <w:rsid w:val="00B364EF"/>
    <w:rsid w:val="00B41C41"/>
    <w:rsid w:val="00B42804"/>
    <w:rsid w:val="00B4662D"/>
    <w:rsid w:val="00B47720"/>
    <w:rsid w:val="00B546FE"/>
    <w:rsid w:val="00B66649"/>
    <w:rsid w:val="00B67080"/>
    <w:rsid w:val="00B71DD2"/>
    <w:rsid w:val="00B73272"/>
    <w:rsid w:val="00B7695D"/>
    <w:rsid w:val="00B76D88"/>
    <w:rsid w:val="00B80205"/>
    <w:rsid w:val="00B82325"/>
    <w:rsid w:val="00B85071"/>
    <w:rsid w:val="00B86148"/>
    <w:rsid w:val="00B87CBE"/>
    <w:rsid w:val="00B90501"/>
    <w:rsid w:val="00B941F8"/>
    <w:rsid w:val="00B95322"/>
    <w:rsid w:val="00B9752B"/>
    <w:rsid w:val="00BA41BB"/>
    <w:rsid w:val="00BA6285"/>
    <w:rsid w:val="00BA7574"/>
    <w:rsid w:val="00BB114C"/>
    <w:rsid w:val="00BB2141"/>
    <w:rsid w:val="00BB2BEB"/>
    <w:rsid w:val="00BC0709"/>
    <w:rsid w:val="00BC1093"/>
    <w:rsid w:val="00BC56BD"/>
    <w:rsid w:val="00BC616C"/>
    <w:rsid w:val="00BC696C"/>
    <w:rsid w:val="00BD427C"/>
    <w:rsid w:val="00BD4985"/>
    <w:rsid w:val="00BD52C0"/>
    <w:rsid w:val="00BD64D5"/>
    <w:rsid w:val="00BE4E8E"/>
    <w:rsid w:val="00BE7DE4"/>
    <w:rsid w:val="00BF452F"/>
    <w:rsid w:val="00BF499C"/>
    <w:rsid w:val="00BF7661"/>
    <w:rsid w:val="00BF7E31"/>
    <w:rsid w:val="00C026E7"/>
    <w:rsid w:val="00C057DE"/>
    <w:rsid w:val="00C06284"/>
    <w:rsid w:val="00C07AC4"/>
    <w:rsid w:val="00C07FDC"/>
    <w:rsid w:val="00C11900"/>
    <w:rsid w:val="00C160E7"/>
    <w:rsid w:val="00C21F0D"/>
    <w:rsid w:val="00C2275C"/>
    <w:rsid w:val="00C22AA4"/>
    <w:rsid w:val="00C22DAC"/>
    <w:rsid w:val="00C23431"/>
    <w:rsid w:val="00C37D41"/>
    <w:rsid w:val="00C44394"/>
    <w:rsid w:val="00C44544"/>
    <w:rsid w:val="00C503CB"/>
    <w:rsid w:val="00C554D1"/>
    <w:rsid w:val="00C56C34"/>
    <w:rsid w:val="00C64901"/>
    <w:rsid w:val="00C65F7D"/>
    <w:rsid w:val="00C6749C"/>
    <w:rsid w:val="00C67D26"/>
    <w:rsid w:val="00C74C94"/>
    <w:rsid w:val="00C74F1E"/>
    <w:rsid w:val="00C77CC6"/>
    <w:rsid w:val="00C818EF"/>
    <w:rsid w:val="00C819BE"/>
    <w:rsid w:val="00C847D2"/>
    <w:rsid w:val="00C914DE"/>
    <w:rsid w:val="00C93557"/>
    <w:rsid w:val="00C95982"/>
    <w:rsid w:val="00CA26F3"/>
    <w:rsid w:val="00CA3C21"/>
    <w:rsid w:val="00CB3F51"/>
    <w:rsid w:val="00CB502A"/>
    <w:rsid w:val="00CB5E72"/>
    <w:rsid w:val="00CB6F51"/>
    <w:rsid w:val="00CC0E54"/>
    <w:rsid w:val="00CC3AC3"/>
    <w:rsid w:val="00CC5CF7"/>
    <w:rsid w:val="00CC6E2D"/>
    <w:rsid w:val="00CD01DF"/>
    <w:rsid w:val="00CD35DF"/>
    <w:rsid w:val="00CD63BD"/>
    <w:rsid w:val="00CD65CE"/>
    <w:rsid w:val="00CD7F76"/>
    <w:rsid w:val="00CE1F77"/>
    <w:rsid w:val="00CE512B"/>
    <w:rsid w:val="00CE574D"/>
    <w:rsid w:val="00CE5B37"/>
    <w:rsid w:val="00CE5DDF"/>
    <w:rsid w:val="00CE653A"/>
    <w:rsid w:val="00CF2E30"/>
    <w:rsid w:val="00CF7A66"/>
    <w:rsid w:val="00D02F1C"/>
    <w:rsid w:val="00D051A3"/>
    <w:rsid w:val="00D0627B"/>
    <w:rsid w:val="00D07C35"/>
    <w:rsid w:val="00D21743"/>
    <w:rsid w:val="00D30CD0"/>
    <w:rsid w:val="00D3106B"/>
    <w:rsid w:val="00D31CF3"/>
    <w:rsid w:val="00D31FCA"/>
    <w:rsid w:val="00D35927"/>
    <w:rsid w:val="00D368B7"/>
    <w:rsid w:val="00D4240E"/>
    <w:rsid w:val="00D4250D"/>
    <w:rsid w:val="00D434E5"/>
    <w:rsid w:val="00D518C1"/>
    <w:rsid w:val="00D5734B"/>
    <w:rsid w:val="00D62562"/>
    <w:rsid w:val="00D72A54"/>
    <w:rsid w:val="00D8176E"/>
    <w:rsid w:val="00D828C8"/>
    <w:rsid w:val="00D871E3"/>
    <w:rsid w:val="00D94BDF"/>
    <w:rsid w:val="00DA0E55"/>
    <w:rsid w:val="00DA149F"/>
    <w:rsid w:val="00DA46B6"/>
    <w:rsid w:val="00DA6AD0"/>
    <w:rsid w:val="00DB2C3D"/>
    <w:rsid w:val="00DB418F"/>
    <w:rsid w:val="00DB442D"/>
    <w:rsid w:val="00DB4B4E"/>
    <w:rsid w:val="00DB60C5"/>
    <w:rsid w:val="00DB68DF"/>
    <w:rsid w:val="00DC392A"/>
    <w:rsid w:val="00DD3D88"/>
    <w:rsid w:val="00DD5672"/>
    <w:rsid w:val="00DD782F"/>
    <w:rsid w:val="00DE161B"/>
    <w:rsid w:val="00DE189B"/>
    <w:rsid w:val="00DE24E4"/>
    <w:rsid w:val="00DF3E66"/>
    <w:rsid w:val="00E04124"/>
    <w:rsid w:val="00E05E1E"/>
    <w:rsid w:val="00E068A7"/>
    <w:rsid w:val="00E06C88"/>
    <w:rsid w:val="00E07298"/>
    <w:rsid w:val="00E07FF3"/>
    <w:rsid w:val="00E121E3"/>
    <w:rsid w:val="00E126BE"/>
    <w:rsid w:val="00E130FC"/>
    <w:rsid w:val="00E20721"/>
    <w:rsid w:val="00E21FED"/>
    <w:rsid w:val="00E244A4"/>
    <w:rsid w:val="00E3702A"/>
    <w:rsid w:val="00E405EF"/>
    <w:rsid w:val="00E4244C"/>
    <w:rsid w:val="00E44FFF"/>
    <w:rsid w:val="00E4694A"/>
    <w:rsid w:val="00E503E8"/>
    <w:rsid w:val="00E52ECB"/>
    <w:rsid w:val="00E63E00"/>
    <w:rsid w:val="00E65734"/>
    <w:rsid w:val="00E66BCE"/>
    <w:rsid w:val="00E67457"/>
    <w:rsid w:val="00E719BE"/>
    <w:rsid w:val="00E82522"/>
    <w:rsid w:val="00E8653D"/>
    <w:rsid w:val="00E86CB3"/>
    <w:rsid w:val="00E92E6B"/>
    <w:rsid w:val="00EA136D"/>
    <w:rsid w:val="00EA14C1"/>
    <w:rsid w:val="00EA2101"/>
    <w:rsid w:val="00EA21E9"/>
    <w:rsid w:val="00EA3329"/>
    <w:rsid w:val="00EA6459"/>
    <w:rsid w:val="00EB3B84"/>
    <w:rsid w:val="00EB4250"/>
    <w:rsid w:val="00EB743C"/>
    <w:rsid w:val="00EC01B1"/>
    <w:rsid w:val="00EC0CAE"/>
    <w:rsid w:val="00EC7C30"/>
    <w:rsid w:val="00ED2803"/>
    <w:rsid w:val="00EF0407"/>
    <w:rsid w:val="00EF0DC2"/>
    <w:rsid w:val="00EF687D"/>
    <w:rsid w:val="00F02EB6"/>
    <w:rsid w:val="00F030FD"/>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3D78"/>
    <w:rsid w:val="00F84492"/>
    <w:rsid w:val="00F84E6F"/>
    <w:rsid w:val="00F84F6B"/>
    <w:rsid w:val="00F93BD3"/>
    <w:rsid w:val="00F961BF"/>
    <w:rsid w:val="00F96BBE"/>
    <w:rsid w:val="00F96E62"/>
    <w:rsid w:val="00FA078A"/>
    <w:rsid w:val="00FA0848"/>
    <w:rsid w:val="00FB3E63"/>
    <w:rsid w:val="00FB477E"/>
    <w:rsid w:val="00FB5DF9"/>
    <w:rsid w:val="00FB61C5"/>
    <w:rsid w:val="00FB6D98"/>
    <w:rsid w:val="00FB7456"/>
    <w:rsid w:val="00FC79C5"/>
    <w:rsid w:val="00FD2574"/>
    <w:rsid w:val="00FD3692"/>
    <w:rsid w:val="00FD6416"/>
    <w:rsid w:val="00FD7E37"/>
    <w:rsid w:val="00FE1E3D"/>
    <w:rsid w:val="00FE4204"/>
    <w:rsid w:val="00FE70F1"/>
    <w:rsid w:val="00FF182C"/>
    <w:rsid w:val="00FF1DE0"/>
    <w:rsid w:val="00FF1E35"/>
    <w:rsid w:val="00FF7143"/>
    <w:rsid w:val="15D22B65"/>
    <w:rsid w:val="20173F97"/>
    <w:rsid w:val="2C5E9AC7"/>
    <w:rsid w:val="4BF409B2"/>
    <w:rsid w:val="4D05484D"/>
    <w:rsid w:val="5E55B4C0"/>
    <w:rsid w:val="70358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 w:type="character" w:styleId="UnresolvedMention">
    <w:name w:val="Unresolved Mention"/>
    <w:basedOn w:val="DefaultParagraphFont"/>
    <w:uiPriority w:val="99"/>
    <w:semiHidden/>
    <w:unhideWhenUsed/>
    <w:rsid w:val="00AA7A6C"/>
    <w:rPr>
      <w:color w:val="605E5C"/>
      <w:shd w:val="clear" w:color="auto" w:fill="E1DFDD"/>
    </w:rPr>
  </w:style>
  <w:style w:type="paragraph" w:styleId="Revision">
    <w:name w:val="Revision"/>
    <w:hidden/>
    <w:uiPriority w:val="99"/>
    <w:semiHidden/>
    <w:rsid w:val="008058F0"/>
    <w:pPr>
      <w:spacing w:after="0" w:line="240" w:lineRule="auto"/>
    </w:p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96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9956345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271933741">
      <w:bodyDiv w:val="1"/>
      <w:marLeft w:val="0"/>
      <w:marRight w:val="0"/>
      <w:marTop w:val="0"/>
      <w:marBottom w:val="0"/>
      <w:divBdr>
        <w:top w:val="none" w:sz="0" w:space="0" w:color="auto"/>
        <w:left w:val="none" w:sz="0" w:space="0" w:color="auto"/>
        <w:bottom w:val="none" w:sz="0" w:space="0" w:color="auto"/>
        <w:right w:val="none" w:sz="0" w:space="0" w:color="auto"/>
      </w:divBdr>
    </w:div>
    <w:div w:id="1300383699">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19669483">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6445f68f64ad765c6d5144612d06da2e">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186419cd918e298fc479f9c65f8a4958"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B6540-3795-4BE1-806F-F3052B023871}">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2.xml><?xml version="1.0" encoding="utf-8"?>
<ds:datastoreItem xmlns:ds="http://schemas.openxmlformats.org/officeDocument/2006/customXml" ds:itemID="{A26BD608-BE58-43E6-8DE4-7DAC76704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89706-1262-4559-98EF-62C0F6939B57}">
  <ds:schemaRefs>
    <ds:schemaRef ds:uri="http://schemas.microsoft.com/sharepoint/v3/contenttype/forms"/>
  </ds:schemaRefs>
</ds:datastoreItem>
</file>

<file path=customXml/itemProps4.xml><?xml version="1.0" encoding="utf-8"?>
<ds:datastoreItem xmlns:ds="http://schemas.openxmlformats.org/officeDocument/2006/customXml" ds:itemID="{F3071BA9-5777-47F1-916B-F1BC7E6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26</cp:revision>
  <cp:lastPrinted>2025-05-20T19:52:00Z</cp:lastPrinted>
  <dcterms:created xsi:type="dcterms:W3CDTF">2023-08-29T21:56:00Z</dcterms:created>
  <dcterms:modified xsi:type="dcterms:W3CDTF">2025-05-20T19:52:00Z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