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32C54974"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r w:rsidRPr="005C2892">
        <w:rPr>
          <w:rFonts w:ascii="Arial" w:hAnsi="Arial" w:cs="Arial"/>
          <w:spacing w:val="-4"/>
        </w:rPr>
        <w:t xml:space="preserve">entered into this </w:t>
      </w:r>
      <w:r w:rsidRPr="005C2892">
        <w:rPr>
          <w:rFonts w:ascii="Arial" w:hAnsi="Arial" w:cs="Arial"/>
          <w:b/>
          <w:spacing w:val="-4"/>
        </w:rPr>
        <w:t xml:space="preserve">_____ </w:t>
      </w:r>
      <w:r w:rsidRPr="005C2892">
        <w:rPr>
          <w:rFonts w:ascii="Arial" w:hAnsi="Arial" w:cs="Arial"/>
          <w:spacing w:val="-4"/>
        </w:rPr>
        <w:t xml:space="preserve">day of </w:t>
      </w:r>
      <w:r w:rsidRPr="005C2892">
        <w:rPr>
          <w:rFonts w:ascii="Arial" w:hAnsi="Arial" w:cs="Arial"/>
          <w:b/>
          <w:spacing w:val="-4"/>
        </w:rPr>
        <w:t>__________, ______,</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Pr="005C2892">
        <w:rPr>
          <w:rFonts w:ascii="Arial" w:hAnsi="Arial" w:cs="Arial"/>
          <w:spacing w:val="-4"/>
        </w:rPr>
        <w:t xml:space="preserve"> 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00F06159" w14:textId="77777777" w:rsidR="0087319C" w:rsidRPr="005C2892" w:rsidRDefault="0087319C" w:rsidP="00B31EF7">
      <w:pPr>
        <w:rPr>
          <w:rFonts w:ascii="Arial" w:hAnsi="Arial" w:cs="Arial"/>
        </w:rPr>
      </w:pPr>
    </w:p>
    <w:p w14:paraId="20D35173" w14:textId="2F8140D0" w:rsidR="006A44E1" w:rsidRPr="005C2892" w:rsidRDefault="00A003A4"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65E87282" w14:textId="77777777" w:rsidR="006A44E1" w:rsidRPr="005C2892" w:rsidRDefault="006A44E1" w:rsidP="00B31EF7">
      <w:pPr>
        <w:pStyle w:val="ListParagraph"/>
        <w:spacing w:line="259" w:lineRule="auto"/>
        <w:ind w:left="0"/>
        <w:rPr>
          <w:rFonts w:ascii="Arial" w:hAnsi="Arial" w:cs="Arial"/>
          <w:i/>
          <w:iCs/>
        </w:rPr>
      </w:pPr>
      <w:r w:rsidRPr="005C2892">
        <w:rPr>
          <w:rFonts w:ascii="Arial" w:hAnsi="Arial" w:cs="Arial"/>
          <w:b/>
          <w:bCs/>
        </w:rPr>
        <w:t xml:space="preserve">Request for </w:t>
      </w:r>
      <w:r w:rsidR="00A5493C" w:rsidRPr="005C2892">
        <w:rPr>
          <w:rFonts w:ascii="Arial" w:hAnsi="Arial" w:cs="Arial"/>
          <w:b/>
          <w:bCs/>
          <w:color w:val="FF0000"/>
        </w:rPr>
        <w:t>&lt;</w:t>
      </w:r>
      <w:r w:rsidR="009016C7" w:rsidRPr="005C2892">
        <w:rPr>
          <w:rFonts w:ascii="Arial" w:hAnsi="Arial" w:cs="Arial"/>
          <w:b/>
          <w:bCs/>
          <w:color w:val="FF0000"/>
        </w:rPr>
        <w:t>&lt;insert Bid or Propo</w:t>
      </w:r>
      <w:r w:rsidR="00A5493C" w:rsidRPr="005C2892">
        <w:rPr>
          <w:rFonts w:ascii="Arial" w:hAnsi="Arial" w:cs="Arial"/>
          <w:b/>
          <w:bCs/>
          <w:color w:val="FF0000"/>
        </w:rPr>
        <w:t>sal&gt;&gt;</w:t>
      </w:r>
      <w:r w:rsidRPr="005C2892">
        <w:rPr>
          <w:rFonts w:ascii="Arial" w:hAnsi="Arial" w:cs="Arial"/>
          <w:b/>
          <w:bCs/>
          <w:color w:val="FF0000"/>
        </w:rPr>
        <w:t xml:space="preserve"> </w:t>
      </w:r>
      <w:r w:rsidRPr="005C2892">
        <w:rPr>
          <w:rFonts w:ascii="Arial" w:hAnsi="Arial" w:cs="Arial"/>
          <w:b/>
          <w:bCs/>
        </w:rPr>
        <w:t>#</w:t>
      </w:r>
      <w:r w:rsidR="00A5493C" w:rsidRPr="005C2892">
        <w:rPr>
          <w:rFonts w:ascii="Arial" w:hAnsi="Arial" w:cs="Arial"/>
          <w:color w:val="FF0000"/>
        </w:rPr>
        <w:t>&lt;&lt;insert #&gt;&gt;</w:t>
      </w:r>
      <w:r w:rsidR="00FD7137" w:rsidRPr="005C2892">
        <w:rPr>
          <w:rFonts w:ascii="Arial" w:hAnsi="Arial" w:cs="Arial"/>
          <w:color w:val="FF0000"/>
        </w:rPr>
        <w:t xml:space="preserve"> </w:t>
      </w:r>
      <w:r w:rsidR="00FD7137" w:rsidRPr="005C2892">
        <w:rPr>
          <w:rFonts w:ascii="Arial" w:hAnsi="Arial" w:cs="Arial"/>
        </w:rPr>
        <w:t>Issue</w:t>
      </w:r>
      <w:r w:rsidR="00FD7137" w:rsidRPr="005C2892">
        <w:rPr>
          <w:rFonts w:ascii="Arial" w:hAnsi="Arial" w:cs="Arial"/>
          <w:color w:val="FF0000"/>
        </w:rPr>
        <w:t xml:space="preserve"> </w:t>
      </w:r>
      <w:r w:rsidR="00FD7137" w:rsidRPr="005C2892">
        <w:rPr>
          <w:rFonts w:ascii="Arial" w:hAnsi="Arial" w:cs="Arial"/>
        </w:rPr>
        <w:t>Date</w:t>
      </w:r>
      <w:r w:rsidRPr="005C2892">
        <w:rPr>
          <w:rFonts w:ascii="Arial" w:hAnsi="Arial" w:cs="Arial"/>
        </w:rPr>
        <w:t xml:space="preserve"> </w:t>
      </w:r>
      <w:r w:rsidR="00A5493C" w:rsidRPr="005C2892">
        <w:rPr>
          <w:rFonts w:ascii="Arial" w:hAnsi="Arial" w:cs="Arial"/>
          <w:color w:val="FF0000"/>
        </w:rPr>
        <w:t>&lt;&lt;insert date&gt;&gt;</w:t>
      </w:r>
      <w:r w:rsidRPr="005C2892">
        <w:rPr>
          <w:rFonts w:ascii="Arial" w:hAnsi="Arial" w:cs="Arial"/>
        </w:rPr>
        <w:t xml:space="preserve"> Titled </w:t>
      </w:r>
      <w:r w:rsidR="00A5493C" w:rsidRPr="005C2892">
        <w:rPr>
          <w:rFonts w:ascii="Arial" w:hAnsi="Arial" w:cs="Arial"/>
          <w:color w:val="FF0000"/>
        </w:rPr>
        <w:t>&lt;&lt;insert title&gt;&gt;</w:t>
      </w:r>
    </w:p>
    <w:p w14:paraId="217DC061" w14:textId="77777777" w:rsidR="006A44E1" w:rsidRPr="005C2892" w:rsidRDefault="006A44E1" w:rsidP="00B31EF7">
      <w:pPr>
        <w:pStyle w:val="ListParagraph"/>
        <w:spacing w:line="259" w:lineRule="auto"/>
        <w:ind w:left="0"/>
        <w:rPr>
          <w:rFonts w:ascii="Arial" w:hAnsi="Arial" w:cs="Arial"/>
          <w:color w:val="FF0000"/>
        </w:rPr>
      </w:pPr>
      <w:r w:rsidRPr="005C2892">
        <w:rPr>
          <w:rFonts w:ascii="Arial" w:hAnsi="Arial" w:cs="Arial"/>
          <w:b/>
          <w:bCs/>
        </w:rPr>
        <w:t xml:space="preserve">Contractor’s Bid in Response to Request for </w:t>
      </w:r>
      <w:r w:rsidR="00A5493C" w:rsidRPr="005C2892">
        <w:rPr>
          <w:rFonts w:ascii="Arial" w:hAnsi="Arial" w:cs="Arial"/>
          <w:b/>
          <w:bCs/>
          <w:color w:val="FF0000"/>
        </w:rPr>
        <w:t>&lt;</w:t>
      </w:r>
      <w:r w:rsidR="009016C7" w:rsidRPr="005C2892">
        <w:rPr>
          <w:rFonts w:ascii="Arial" w:hAnsi="Arial" w:cs="Arial"/>
          <w:b/>
          <w:bCs/>
          <w:color w:val="FF0000"/>
        </w:rPr>
        <w:t>&lt;insert Bid or Propo</w:t>
      </w:r>
      <w:r w:rsidR="00A5493C" w:rsidRPr="005C2892">
        <w:rPr>
          <w:rFonts w:ascii="Arial" w:hAnsi="Arial" w:cs="Arial"/>
          <w:b/>
          <w:bCs/>
          <w:color w:val="FF0000"/>
        </w:rPr>
        <w:t xml:space="preserve">sal&gt;&gt; </w:t>
      </w:r>
      <w:r w:rsidR="00A5493C" w:rsidRPr="005C2892">
        <w:rPr>
          <w:rFonts w:ascii="Arial" w:hAnsi="Arial" w:cs="Arial"/>
          <w:b/>
          <w:bCs/>
        </w:rPr>
        <w:t>#</w:t>
      </w:r>
      <w:r w:rsidR="00A5493C" w:rsidRPr="005C2892">
        <w:rPr>
          <w:rFonts w:ascii="Arial" w:hAnsi="Arial" w:cs="Arial"/>
          <w:color w:val="FF0000"/>
        </w:rPr>
        <w:t>&lt;&lt;insert #&gt;&gt;</w:t>
      </w:r>
      <w:r w:rsidR="00FD7137" w:rsidRPr="005C2892">
        <w:rPr>
          <w:rFonts w:ascii="Arial" w:hAnsi="Arial" w:cs="Arial"/>
          <w:color w:val="FF0000"/>
        </w:rPr>
        <w:t xml:space="preserve"> </w:t>
      </w:r>
      <w:r w:rsidR="00FD7137" w:rsidRPr="005C2892">
        <w:rPr>
          <w:rFonts w:ascii="Arial" w:hAnsi="Arial" w:cs="Arial"/>
        </w:rPr>
        <w:t>Proposal Submission Date</w:t>
      </w:r>
      <w:r w:rsidR="00A5493C" w:rsidRPr="005C2892">
        <w:rPr>
          <w:rFonts w:ascii="Arial" w:hAnsi="Arial" w:cs="Arial"/>
        </w:rPr>
        <w:t xml:space="preserve"> </w:t>
      </w:r>
      <w:r w:rsidR="00A5493C" w:rsidRPr="005C2892">
        <w:rPr>
          <w:rFonts w:ascii="Arial" w:hAnsi="Arial" w:cs="Arial"/>
          <w:color w:val="FF0000"/>
        </w:rPr>
        <w:t>&lt;&lt;insert date&gt;&gt;</w:t>
      </w:r>
      <w:r w:rsidR="00A5493C" w:rsidRPr="005C2892">
        <w:rPr>
          <w:rFonts w:ascii="Arial" w:hAnsi="Arial" w:cs="Arial"/>
        </w:rPr>
        <w:t xml:space="preserve"> Titled </w:t>
      </w:r>
      <w:r w:rsidR="00A5493C" w:rsidRPr="005C2892">
        <w:rPr>
          <w:rFonts w:ascii="Arial" w:hAnsi="Arial" w:cs="Arial"/>
          <w:color w:val="FF0000"/>
        </w:rPr>
        <w:t>&lt;&lt;insert title&gt;&gt;</w:t>
      </w:r>
    </w:p>
    <w:p w14:paraId="704A0E9F" w14:textId="77777777" w:rsidR="00B31EF7" w:rsidRPr="005C2892" w:rsidRDefault="00B31EF7" w:rsidP="00B31EF7">
      <w:pPr>
        <w:pStyle w:val="ListParagraph"/>
        <w:spacing w:line="259" w:lineRule="auto"/>
        <w:ind w:left="0"/>
        <w:rPr>
          <w:rFonts w:ascii="Arial" w:hAnsi="Arial" w:cs="Arial"/>
          <w:i/>
          <w:iCs/>
        </w:rPr>
      </w:pPr>
    </w:p>
    <w:p w14:paraId="641FCB3E" w14:textId="61670D87" w:rsidR="000B28D4" w:rsidRPr="005C2892" w:rsidRDefault="000B28D4" w:rsidP="00306CB5">
      <w:pPr>
        <w:jc w:val="both"/>
        <w:rPr>
          <w:rFonts w:ascii="Arial" w:hAnsi="Arial" w:cs="Arial"/>
        </w:rPr>
      </w:pPr>
      <w:proofErr w:type="gramStart"/>
      <w:r w:rsidRPr="005C2892">
        <w:rPr>
          <w:rFonts w:ascii="Arial" w:hAnsi="Arial" w:cs="Arial"/>
          <w:b/>
          <w:bCs/>
        </w:rPr>
        <w:t>WHEREAS,</w:t>
      </w:r>
      <w:proofErr w:type="gramEnd"/>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47F25E78" w14:textId="2FB97D81"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required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381EF55D" w14:textId="77777777" w:rsidR="000B28D4" w:rsidRPr="005C2892" w:rsidRDefault="000B28D4" w:rsidP="00306CB5">
      <w:pPr>
        <w:pStyle w:val="ListParagraph"/>
        <w:ind w:left="360"/>
        <w:jc w:val="both"/>
        <w:rPr>
          <w:rFonts w:ascii="Arial" w:hAnsi="Arial" w:cs="Arial"/>
        </w:rPr>
      </w:pPr>
    </w:p>
    <w:p w14:paraId="16B7CD79" w14:textId="062F1113"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commence on ______________________ and shall terminate on __________________, unless terminated earli</w:t>
      </w:r>
      <w:r w:rsidR="00E76E47" w:rsidRPr="005C2892">
        <w:rPr>
          <w:rFonts w:ascii="Arial" w:hAnsi="Arial" w:cs="Arial"/>
        </w:rPr>
        <w:t xml:space="preserve">er as provided in this </w:t>
      </w:r>
      <w:r w:rsidR="00A003A4">
        <w:rPr>
          <w:rFonts w:ascii="Arial" w:hAnsi="Arial" w:cs="Arial"/>
        </w:rPr>
        <w:t>Agreement</w:t>
      </w:r>
      <w:r w:rsidR="00E76E47" w:rsidRPr="005C2892">
        <w:rPr>
          <w:rFonts w:ascii="Arial" w:hAnsi="Arial" w:cs="Arial"/>
        </w:rPr>
        <w:t>.</w:t>
      </w:r>
    </w:p>
    <w:p w14:paraId="245268E2" w14:textId="77777777" w:rsidR="000B28D4" w:rsidRPr="005C2892" w:rsidRDefault="000B28D4" w:rsidP="000B28D4">
      <w:pPr>
        <w:pStyle w:val="ListParagraph"/>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3EC71358" w14:textId="77777777" w:rsidR="0038074F" w:rsidRPr="005C2892" w:rsidRDefault="0038074F" w:rsidP="0038074F">
      <w:pPr>
        <w:pStyle w:val="ListParagraph"/>
        <w:numPr>
          <w:ilvl w:val="1"/>
          <w:numId w:val="1"/>
        </w:numPr>
        <w:jc w:val="both"/>
        <w:rPr>
          <w:rFonts w:ascii="Arial" w:hAnsi="Arial" w:cs="Arial"/>
        </w:rPr>
      </w:pPr>
      <w:r w:rsidRPr="005C2892">
        <w:rPr>
          <w:rFonts w:ascii="Arial" w:hAnsi="Arial" w:cs="Arial"/>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763DF992" w14:textId="77777777" w:rsidR="00747564" w:rsidRPr="005C2892" w:rsidRDefault="00747564" w:rsidP="00747564">
      <w:pPr>
        <w:pStyle w:val="ListParagraph"/>
        <w:ind w:left="1080"/>
        <w:jc w:val="both"/>
        <w:rPr>
          <w:rFonts w:ascii="Arial" w:hAnsi="Arial" w:cs="Arial"/>
        </w:rPr>
      </w:pP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lastRenderedPageBreak/>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926988"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w:t>
      </w:r>
      <w:r w:rsidRPr="00926988">
        <w:rPr>
          <w:rFonts w:ascii="Arial" w:hAnsi="Arial" w:cs="Arial"/>
        </w:rPr>
        <w:t xml:space="preserve">The required format of this document is detailed in </w:t>
      </w:r>
      <w:r w:rsidR="003509F8" w:rsidRPr="00926988">
        <w:rPr>
          <w:rFonts w:ascii="Arial" w:hAnsi="Arial" w:cs="Arial"/>
          <w:b/>
        </w:rPr>
        <w:t>Rider D</w:t>
      </w:r>
      <w:r w:rsidRPr="00926988">
        <w:rPr>
          <w:rFonts w:ascii="Arial" w:hAnsi="Arial" w:cs="Arial"/>
        </w:rPr>
        <w:t xml:space="preserve">.  </w:t>
      </w:r>
    </w:p>
    <w:p w14:paraId="072B93B7" w14:textId="77777777" w:rsidR="00A762D8" w:rsidRPr="00926988" w:rsidRDefault="00A762D8" w:rsidP="00AF24CC">
      <w:pPr>
        <w:rPr>
          <w:rFonts w:ascii="Arial" w:hAnsi="Arial" w:cs="Arial"/>
        </w:rPr>
      </w:pPr>
    </w:p>
    <w:p w14:paraId="2DCE9A5D" w14:textId="7467F386" w:rsidR="000B28D4" w:rsidRPr="005C2892" w:rsidRDefault="000B28D4" w:rsidP="00306CB5">
      <w:pPr>
        <w:pStyle w:val="ListParagraph"/>
        <w:numPr>
          <w:ilvl w:val="0"/>
          <w:numId w:val="1"/>
        </w:numPr>
        <w:jc w:val="both"/>
        <w:rPr>
          <w:rFonts w:ascii="Arial" w:hAnsi="Arial" w:cs="Arial"/>
        </w:rPr>
      </w:pPr>
      <w:r w:rsidRPr="00926988">
        <w:rPr>
          <w:rFonts w:ascii="Arial" w:hAnsi="Arial" w:cs="Arial"/>
          <w:b/>
          <w:bCs/>
          <w:u w:val="single"/>
        </w:rPr>
        <w:t>Termination</w:t>
      </w:r>
      <w:r w:rsidRPr="00926988">
        <w:rPr>
          <w:rFonts w:ascii="Arial" w:hAnsi="Arial" w:cs="Arial"/>
          <w:b/>
          <w:bCs/>
        </w:rPr>
        <w:t>:</w:t>
      </w:r>
      <w:r w:rsidRPr="00926988">
        <w:rPr>
          <w:rFonts w:ascii="Arial" w:hAnsi="Arial" w:cs="Arial"/>
        </w:rPr>
        <w:t xml:space="preserve"> </w:t>
      </w:r>
      <w:r w:rsidR="00A92535" w:rsidRPr="00926988">
        <w:rPr>
          <w:rFonts w:ascii="Arial" w:hAnsi="Arial" w:cs="Arial"/>
          <w:shd w:val="clear" w:color="auto" w:fill="FFFFFF"/>
        </w:rPr>
        <w:t xml:space="preserve">The </w:t>
      </w:r>
      <w:r w:rsidR="00A92535" w:rsidRPr="00926988">
        <w:rPr>
          <w:rFonts w:ascii="Arial" w:hAnsi="Arial" w:cs="Arial"/>
          <w:b/>
          <w:shd w:val="clear" w:color="auto" w:fill="FFFFFF"/>
        </w:rPr>
        <w:t xml:space="preserve">Agreement </w:t>
      </w:r>
      <w:r w:rsidR="00A92535" w:rsidRPr="00926988">
        <w:rPr>
          <w:rFonts w:ascii="Arial" w:hAnsi="Arial" w:cs="Arial"/>
          <w:shd w:val="clear" w:color="auto" w:fill="FFFFFF"/>
        </w:rPr>
        <w:t xml:space="preserve">may be terminated by the University in whole, or in part, whenever for any reason the University </w:t>
      </w:r>
      <w:r w:rsidR="00A92535" w:rsidRPr="005C2892">
        <w:rPr>
          <w:rFonts w:ascii="Arial" w:hAnsi="Arial" w:cs="Arial"/>
          <w:color w:val="222222"/>
          <w:shd w:val="clear" w:color="auto" w:fill="FFFFFF"/>
        </w:rPr>
        <w:t xml:space="preserve">shall determine that such termination is in the best interest of the University. Any such termination shall be </w:t>
      </w:r>
      <w:proofErr w:type="gramStart"/>
      <w:r w:rsidR="00A92535" w:rsidRPr="005C2892">
        <w:rPr>
          <w:rFonts w:ascii="Arial" w:hAnsi="Arial" w:cs="Arial"/>
          <w:color w:val="222222"/>
          <w:shd w:val="clear" w:color="auto" w:fill="FFFFFF"/>
        </w:rPr>
        <w:t>effected</w:t>
      </w:r>
      <w:proofErr w:type="gramEnd"/>
      <w:r w:rsidR="00A92535" w:rsidRPr="005C2892">
        <w:rPr>
          <w:rFonts w:ascii="Arial" w:hAnsi="Arial" w:cs="Arial"/>
          <w:color w:val="222222"/>
          <w:shd w:val="clear" w:color="auto" w:fill="FFFFFF"/>
        </w:rPr>
        <w:t xml:space="preserve">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or any part thereof, may not be assigned, </w:t>
      </w:r>
      <w:proofErr w:type="gramStart"/>
      <w:r w:rsidRPr="005C2892">
        <w:rPr>
          <w:rFonts w:ascii="Arial" w:hAnsi="Arial" w:cs="Arial"/>
        </w:rPr>
        <w:t>transferred</w:t>
      </w:r>
      <w:proofErr w:type="gramEnd"/>
      <w:r w:rsidRPr="005C2892">
        <w:rPr>
          <w:rFonts w:ascii="Arial" w:hAnsi="Arial" w:cs="Arial"/>
        </w:rPr>
        <w:t xml:space="preserve">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099015E8"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_________________________________shall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w:t>
      </w:r>
      <w:proofErr w:type="gramStart"/>
      <w:r w:rsidR="00A762D8" w:rsidRPr="005C2892">
        <w:rPr>
          <w:rFonts w:ascii="Arial" w:hAnsi="Arial" w:cs="Arial"/>
        </w:rPr>
        <w:t xml:space="preserve">on the basis </w:t>
      </w:r>
      <w:r w:rsidRPr="005C2892">
        <w:rPr>
          <w:rFonts w:ascii="Arial" w:hAnsi="Arial" w:cs="Arial"/>
        </w:rPr>
        <w:t>of</w:t>
      </w:r>
      <w:proofErr w:type="gramEnd"/>
      <w:r w:rsidRPr="005C2892">
        <w:rPr>
          <w:rFonts w:ascii="Arial" w:hAnsi="Arial" w:cs="Arial"/>
        </w:rPr>
        <w:t xml:space="preserve">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w:t>
      </w:r>
      <w:proofErr w:type="gramStart"/>
      <w:r w:rsidRPr="005C2892">
        <w:rPr>
          <w:rFonts w:ascii="Arial" w:hAnsi="Arial" w:cs="Arial"/>
        </w:rPr>
        <w:t>state</w:t>
      </w:r>
      <w:proofErr w:type="gramEnd"/>
      <w:r w:rsidRPr="005C2892">
        <w:rPr>
          <w:rFonts w:ascii="Arial" w:hAnsi="Arial" w:cs="Arial"/>
        </w:rPr>
        <w:t xml:space="preserv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w:t>
      </w:r>
      <w:proofErr w:type="gramStart"/>
      <w:r w:rsidRPr="005C2892">
        <w:rPr>
          <w:rFonts w:ascii="Arial" w:hAnsi="Arial" w:cs="Arial"/>
        </w:rPr>
        <w:t>agent</w:t>
      </w:r>
      <w:proofErr w:type="gramEnd"/>
      <w:r w:rsidRPr="005C2892">
        <w:rPr>
          <w:rFonts w:ascii="Arial" w:hAnsi="Arial" w:cs="Arial"/>
        </w:rPr>
        <w:t xml:space="preserve"> or joint venture of the University and neither Party shall hold itself out contrary to these terms by advertising or otherwise, nor shall either party be bound by any representation, act or omission whatsoever of the other. For U.S. entities, Contractor, its </w:t>
      </w:r>
      <w:proofErr w:type="gramStart"/>
      <w:r w:rsidRPr="005C2892">
        <w:rPr>
          <w:rFonts w:ascii="Arial" w:hAnsi="Arial" w:cs="Arial"/>
        </w:rPr>
        <w:t>employees</w:t>
      </w:r>
      <w:proofErr w:type="gramEnd"/>
      <w:r w:rsidRPr="005C2892">
        <w:rPr>
          <w:rFonts w:ascii="Arial" w:hAnsi="Arial" w:cs="Arial"/>
        </w:rPr>
        <w:t xml:space="preserve">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w:t>
      </w:r>
      <w:proofErr w:type="gramStart"/>
      <w:r w:rsidRPr="005C2892">
        <w:rPr>
          <w:rFonts w:ascii="Arial" w:hAnsi="Arial" w:cs="Arial"/>
        </w:rPr>
        <w:t>security</w:t>
      </w:r>
      <w:proofErr w:type="gramEnd"/>
      <w:r w:rsidRPr="005C2892">
        <w:rPr>
          <w:rFonts w:ascii="Arial" w:hAnsi="Arial" w:cs="Arial"/>
        </w:rPr>
        <w:t xml:space="preserve">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xml:space="preserve">, and </w:t>
      </w:r>
      <w:proofErr w:type="gramStart"/>
      <w:r w:rsidRPr="005C2892">
        <w:rPr>
          <w:rFonts w:ascii="Arial" w:hAnsi="Arial" w:cs="Arial"/>
        </w:rPr>
        <w:t>all of</w:t>
      </w:r>
      <w:proofErr w:type="gramEnd"/>
      <w:r w:rsidRPr="005C2892">
        <w:rPr>
          <w:rFonts w:ascii="Arial" w:hAnsi="Arial" w:cs="Arial"/>
        </w:rPr>
        <w:t xml:space="preserve">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w:t>
      </w:r>
      <w:proofErr w:type="gramStart"/>
      <w:r w:rsidRPr="005C2892">
        <w:rPr>
          <w:rFonts w:ascii="Arial" w:hAnsi="Arial" w:cs="Arial"/>
          <w:color w:val="000000"/>
          <w:shd w:val="clear" w:color="auto" w:fill="FFFFFF"/>
        </w:rPr>
        <w:t>In the event that</w:t>
      </w:r>
      <w:proofErr w:type="gramEnd"/>
      <w:r w:rsidRPr="005C2892">
        <w:rPr>
          <w:rFonts w:ascii="Arial" w:hAnsi="Arial" w:cs="Arial"/>
          <w:color w:val="00000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w:t>
      </w:r>
      <w:proofErr w:type="gramStart"/>
      <w:r w:rsidRPr="005C2892">
        <w:rPr>
          <w:rFonts w:ascii="Arial" w:hAnsi="Arial" w:cs="Arial"/>
        </w:rPr>
        <w:t>audit</w:t>
      </w:r>
      <w:proofErr w:type="gramEnd"/>
      <w:r w:rsidRPr="005C2892">
        <w:rPr>
          <w:rFonts w:ascii="Arial" w:hAnsi="Arial" w:cs="Arial"/>
        </w:rPr>
        <w:t xml:space="preserve">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w:t>
      </w:r>
      <w:proofErr w:type="gramStart"/>
      <w:r w:rsidRPr="005C2892">
        <w:rPr>
          <w:rFonts w:ascii="Arial" w:hAnsi="Arial" w:cs="Arial"/>
        </w:rPr>
        <w:t>records</w:t>
      </w:r>
      <w:proofErr w:type="gramEnd"/>
      <w:r w:rsidRPr="005C2892">
        <w:rPr>
          <w:rFonts w:ascii="Arial" w:hAnsi="Arial" w:cs="Arial"/>
        </w:rPr>
        <w:t xml:space="preserve">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w:t>
      </w:r>
      <w:proofErr w:type="gramStart"/>
      <w:r w:rsidRPr="005C2892">
        <w:rPr>
          <w:rFonts w:ascii="Arial" w:hAnsi="Arial" w:cs="Arial"/>
        </w:rPr>
        <w:t>at all times</w:t>
      </w:r>
      <w:proofErr w:type="gramEnd"/>
      <w:r w:rsidRPr="005C2892">
        <w:rPr>
          <w:rFonts w:ascii="Arial" w:hAnsi="Arial" w:cs="Arial"/>
        </w:rPr>
        <w:t xml:space="preserve"> obtain the prior written approval of the University before it, any of its officers, agents, employees or subcontractors, either during or after termination of 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A003A4">
        <w:rPr>
          <w:rFonts w:ascii="Arial" w:hAnsi="Arial" w:cs="Arial"/>
        </w:rPr>
        <w:t>Agreement</w:t>
      </w:r>
      <w:r w:rsidRPr="005C2892">
        <w:rPr>
          <w:rFonts w:ascii="Arial" w:hAnsi="Arial" w:cs="Arial"/>
        </w:rPr>
        <w:t xml:space="preserve">, or of the results and accomplishments attained in such performance, the University shall have a royalty free, </w:t>
      </w:r>
      <w:proofErr w:type="gramStart"/>
      <w:r w:rsidRPr="005C2892">
        <w:rPr>
          <w:rFonts w:ascii="Arial" w:hAnsi="Arial" w:cs="Arial"/>
        </w:rPr>
        <w:t>non-exclusive</w:t>
      </w:r>
      <w:proofErr w:type="gramEnd"/>
      <w:r w:rsidRPr="005C2892">
        <w:rPr>
          <w:rFonts w:ascii="Arial" w:hAnsi="Arial" w:cs="Arial"/>
        </w:rPr>
        <w:t xml:space="preser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w:t>
      </w:r>
      <w:proofErr w:type="gramStart"/>
      <w:r w:rsidRPr="005C2892">
        <w:rPr>
          <w:rFonts w:ascii="Arial" w:hAnsi="Arial" w:cs="Arial"/>
        </w:rPr>
        <w:t>embargoes</w:t>
      </w:r>
      <w:proofErr w:type="gramEnd"/>
      <w:r w:rsidRPr="005C2892">
        <w:rPr>
          <w:rFonts w:ascii="Arial" w:hAnsi="Arial" w:cs="Arial"/>
        </w:rPr>
        <w:t xml:space="preserve">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662F8027" w14:textId="77777777" w:rsidR="00A26AD0" w:rsidRPr="005C2892" w:rsidRDefault="00A26AD0" w:rsidP="00A26AD0">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47545227" w14:textId="77777777" w:rsidR="00A26AD0" w:rsidRPr="005C2892" w:rsidRDefault="00A26AD0" w:rsidP="00A26AD0">
      <w:pPr>
        <w:pStyle w:val="ListParagraph"/>
        <w:rPr>
          <w:rFonts w:ascii="Arial" w:hAnsi="Arial" w:cs="Arial"/>
        </w:rPr>
      </w:pPr>
    </w:p>
    <w:p w14:paraId="08E070EC" w14:textId="77777777" w:rsidR="00A26AD0" w:rsidRPr="005C2892" w:rsidRDefault="00A26AD0" w:rsidP="00A26AD0">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2558BD8A" w14:textId="77777777" w:rsidR="00A26AD0" w:rsidRPr="005C2892" w:rsidRDefault="00A26AD0" w:rsidP="00A26AD0">
      <w:pPr>
        <w:tabs>
          <w:tab w:val="left" w:pos="749"/>
          <w:tab w:val="right" w:pos="9301"/>
        </w:tabs>
        <w:ind w:left="749" w:hanging="29"/>
        <w:jc w:val="both"/>
        <w:rPr>
          <w:rFonts w:ascii="Arial" w:hAnsi="Arial" w:cs="Arial"/>
        </w:rPr>
      </w:pPr>
    </w:p>
    <w:p w14:paraId="586C2CA0" w14:textId="77777777" w:rsidR="00A26AD0" w:rsidRDefault="00A26AD0" w:rsidP="00A26AD0">
      <w:pPr>
        <w:shd w:val="clear" w:color="auto" w:fill="FFFFFF"/>
        <w:ind w:left="720"/>
      </w:pPr>
      <w:r>
        <w:rPr>
          <w:rFonts w:ascii="Arial" w:hAnsi="Arial" w:cs="Arial"/>
          <w:color w:val="222222"/>
        </w:rPr>
        <w:t xml:space="preserve">Notice Submission via Email:  </w:t>
      </w:r>
      <w:hyperlink r:id="rId11" w:tgtFrame="_blank" w:history="1">
        <w:r>
          <w:rPr>
            <w:rStyle w:val="Hyperlink"/>
            <w:rFonts w:ascii="Roboto" w:hAnsi="Roboto"/>
            <w:color w:val="1A73E8"/>
            <w:shd w:val="clear" w:color="auto" w:fill="FFFFFF"/>
          </w:rPr>
          <w:t>sourcing@maine.edu</w:t>
        </w:r>
      </w:hyperlink>
    </w:p>
    <w:p w14:paraId="48F8D9A1" w14:textId="77777777" w:rsidR="00A26AD0" w:rsidRPr="005C2892" w:rsidRDefault="00A26AD0" w:rsidP="00A26AD0">
      <w:pPr>
        <w:tabs>
          <w:tab w:val="left" w:pos="749"/>
          <w:tab w:val="right" w:pos="9301"/>
        </w:tabs>
        <w:ind w:left="749" w:hanging="29"/>
        <w:jc w:val="both"/>
        <w:rPr>
          <w:rFonts w:ascii="Arial" w:hAnsi="Arial" w:cs="Arial"/>
        </w:rPr>
      </w:pPr>
    </w:p>
    <w:p w14:paraId="0DC1D7B9" w14:textId="77777777" w:rsidR="00A26AD0" w:rsidRPr="005C2892" w:rsidRDefault="00A26AD0" w:rsidP="00A26AD0">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607D8CB4" w14:textId="77777777" w:rsidR="00A26AD0" w:rsidRPr="005C2892" w:rsidRDefault="00A26AD0" w:rsidP="00A26AD0">
      <w:pPr>
        <w:tabs>
          <w:tab w:val="left" w:pos="749"/>
          <w:tab w:val="right" w:pos="9301"/>
        </w:tabs>
        <w:ind w:left="749" w:hanging="29"/>
        <w:jc w:val="both"/>
        <w:rPr>
          <w:rFonts w:ascii="Arial" w:hAnsi="Arial" w:cs="Arial"/>
        </w:rPr>
      </w:pPr>
    </w:p>
    <w:p w14:paraId="4B8BAD95" w14:textId="77777777" w:rsidR="00A26AD0" w:rsidRPr="005C2892" w:rsidRDefault="00A26AD0" w:rsidP="00A26AD0">
      <w:pPr>
        <w:tabs>
          <w:tab w:val="left" w:pos="749"/>
          <w:tab w:val="right" w:pos="9301"/>
        </w:tabs>
        <w:ind w:left="720"/>
        <w:jc w:val="both"/>
        <w:rPr>
          <w:rFonts w:ascii="Arial" w:hAnsi="Arial" w:cs="Arial"/>
        </w:rPr>
      </w:pPr>
      <w:r w:rsidRPr="005C2892">
        <w:rPr>
          <w:rFonts w:ascii="Arial" w:hAnsi="Arial" w:cs="Arial"/>
        </w:rPr>
        <w:t xml:space="preserve">Company Name:  </w:t>
      </w:r>
    </w:p>
    <w:p w14:paraId="488EFEF3" w14:textId="77777777" w:rsidR="00A26AD0" w:rsidRPr="005C2892" w:rsidRDefault="00A26AD0" w:rsidP="00A26AD0">
      <w:pPr>
        <w:tabs>
          <w:tab w:val="left" w:pos="749"/>
          <w:tab w:val="right" w:pos="9301"/>
        </w:tabs>
        <w:ind w:left="720"/>
        <w:jc w:val="both"/>
        <w:rPr>
          <w:rFonts w:ascii="Arial" w:hAnsi="Arial" w:cs="Arial"/>
        </w:rPr>
      </w:pPr>
      <w:r w:rsidRPr="005C2892">
        <w:rPr>
          <w:rFonts w:ascii="Arial" w:hAnsi="Arial" w:cs="Arial"/>
        </w:rPr>
        <w:t>Contact Name:</w:t>
      </w:r>
    </w:p>
    <w:p w14:paraId="30D7979B" w14:textId="77777777" w:rsidR="00A26AD0" w:rsidRPr="005C2892" w:rsidRDefault="00A26AD0" w:rsidP="00A26AD0">
      <w:pPr>
        <w:tabs>
          <w:tab w:val="left" w:pos="749"/>
          <w:tab w:val="right" w:pos="9301"/>
        </w:tabs>
        <w:ind w:left="720"/>
        <w:jc w:val="both"/>
        <w:rPr>
          <w:rFonts w:ascii="Arial" w:hAnsi="Arial" w:cs="Arial"/>
        </w:rPr>
      </w:pPr>
      <w:r w:rsidRPr="005C2892">
        <w:rPr>
          <w:rFonts w:ascii="Arial" w:hAnsi="Arial" w:cs="Arial"/>
        </w:rPr>
        <w:t>Address:</w:t>
      </w:r>
    </w:p>
    <w:p w14:paraId="59DFDB4A" w14:textId="77777777" w:rsidR="00A26AD0" w:rsidRPr="005C2892" w:rsidRDefault="00A26AD0" w:rsidP="00A26AD0">
      <w:pPr>
        <w:tabs>
          <w:tab w:val="left" w:pos="749"/>
          <w:tab w:val="right" w:pos="9301"/>
        </w:tabs>
        <w:ind w:left="720"/>
        <w:jc w:val="both"/>
        <w:rPr>
          <w:rFonts w:ascii="Arial" w:hAnsi="Arial" w:cs="Arial"/>
        </w:rPr>
      </w:pPr>
      <w:r w:rsidRPr="005C2892">
        <w:rPr>
          <w:rFonts w:ascii="Arial" w:hAnsi="Arial" w:cs="Arial"/>
        </w:rPr>
        <w:t>Phone Number:</w:t>
      </w:r>
    </w:p>
    <w:p w14:paraId="7BEC98BF" w14:textId="77777777" w:rsidR="00A26AD0" w:rsidRPr="005C2892" w:rsidRDefault="00A26AD0" w:rsidP="00A26AD0">
      <w:pPr>
        <w:tabs>
          <w:tab w:val="left" w:pos="749"/>
          <w:tab w:val="right" w:pos="9301"/>
        </w:tabs>
        <w:ind w:left="720"/>
        <w:jc w:val="both"/>
        <w:rPr>
          <w:rFonts w:ascii="Arial" w:hAnsi="Arial" w:cs="Arial"/>
        </w:rPr>
      </w:pPr>
      <w:proofErr w:type="spellStart"/>
      <w:r>
        <w:rPr>
          <w:rFonts w:ascii="Arial" w:hAnsi="Arial" w:cs="Arial"/>
        </w:rPr>
        <w:t>EMail</w:t>
      </w:r>
      <w:proofErr w:type="spellEnd"/>
      <w:r w:rsidRPr="005C2892">
        <w:rPr>
          <w:rFonts w:ascii="Arial" w:hAnsi="Arial" w:cs="Arial"/>
        </w:rPr>
        <w:t>:</w:t>
      </w:r>
    </w:p>
    <w:p w14:paraId="3EACC2AF" w14:textId="77777777" w:rsidR="00A26AD0" w:rsidRPr="005C2892" w:rsidRDefault="00A26AD0" w:rsidP="00A26AD0">
      <w:pPr>
        <w:pStyle w:val="ListParagraph"/>
        <w:rPr>
          <w:rFonts w:ascii="Arial" w:hAnsi="Arial" w:cs="Arial"/>
        </w:rPr>
      </w:pPr>
    </w:p>
    <w:p w14:paraId="04B5919D" w14:textId="77777777" w:rsidR="00A26AD0" w:rsidRPr="005C2892" w:rsidRDefault="00A26AD0" w:rsidP="00A26AD0">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449FE5F0" w14:textId="77777777" w:rsidR="00A26AD0" w:rsidRPr="005C2892" w:rsidRDefault="00A26AD0" w:rsidP="00A26AD0">
      <w:pPr>
        <w:pStyle w:val="ListParagraph"/>
        <w:ind w:left="360"/>
        <w:jc w:val="both"/>
        <w:rPr>
          <w:rFonts w:ascii="Arial" w:hAnsi="Arial" w:cs="Arial"/>
        </w:rPr>
      </w:pPr>
    </w:p>
    <w:p w14:paraId="454500FA" w14:textId="77777777" w:rsidR="00A26AD0" w:rsidRPr="006950B9" w:rsidRDefault="00A26AD0" w:rsidP="00A26AD0">
      <w:pPr>
        <w:shd w:val="clear" w:color="auto" w:fill="FFFFFF"/>
        <w:ind w:left="720"/>
        <w:rPr>
          <w:rFonts w:ascii="Arial" w:hAnsi="Arial" w:cs="Arial"/>
        </w:rPr>
      </w:pPr>
      <w:bookmarkStart w:id="1" w:name="_Hlk89435775"/>
      <w:r w:rsidRPr="006950B9">
        <w:rPr>
          <w:rFonts w:ascii="Arial" w:hAnsi="Arial" w:cs="Arial"/>
        </w:rPr>
        <w:t>University of Maine System</w:t>
      </w:r>
    </w:p>
    <w:p w14:paraId="03435A08" w14:textId="77777777" w:rsidR="00A26AD0" w:rsidRPr="006950B9" w:rsidRDefault="00A26AD0" w:rsidP="00A26AD0">
      <w:pPr>
        <w:shd w:val="clear" w:color="auto" w:fill="FFFFFF"/>
        <w:ind w:left="720"/>
        <w:rPr>
          <w:rFonts w:ascii="Arial" w:hAnsi="Arial" w:cs="Arial"/>
        </w:rPr>
      </w:pPr>
      <w:r w:rsidRPr="13C3063F">
        <w:rPr>
          <w:rFonts w:ascii="Arial" w:hAnsi="Arial" w:cs="Arial"/>
        </w:rPr>
        <w:t>Accounts Payable</w:t>
      </w:r>
    </w:p>
    <w:p w14:paraId="086AEDC5" w14:textId="485DB5A4" w:rsidR="0D6BC20D" w:rsidRDefault="0D6BC20D" w:rsidP="13C3063F">
      <w:pPr>
        <w:ind w:left="720"/>
        <w:rPr>
          <w:rFonts w:ascii="Arial" w:eastAsia="Arial" w:hAnsi="Arial" w:cs="Arial"/>
          <w:color w:val="202124"/>
        </w:rPr>
      </w:pPr>
      <w:r w:rsidRPr="13C3063F">
        <w:rPr>
          <w:rFonts w:ascii="Arial" w:eastAsia="Arial" w:hAnsi="Arial" w:cs="Arial"/>
          <w:color w:val="202124"/>
          <w:lang w:val="es-ES"/>
        </w:rPr>
        <w:t xml:space="preserve">5761 </w:t>
      </w:r>
      <w:proofErr w:type="spellStart"/>
      <w:r w:rsidRPr="13C3063F">
        <w:rPr>
          <w:rFonts w:ascii="Arial" w:eastAsia="Arial" w:hAnsi="Arial" w:cs="Arial"/>
          <w:color w:val="202124"/>
          <w:lang w:val="es-ES"/>
        </w:rPr>
        <w:t>Keyo</w:t>
      </w:r>
      <w:proofErr w:type="spellEnd"/>
      <w:r w:rsidRPr="13C3063F">
        <w:rPr>
          <w:rFonts w:ascii="Arial" w:eastAsia="Arial" w:hAnsi="Arial" w:cs="Arial"/>
          <w:color w:val="202124"/>
          <w:lang w:val="es-ES"/>
        </w:rPr>
        <w:t xml:space="preserve"> </w:t>
      </w:r>
      <w:proofErr w:type="spellStart"/>
      <w:r w:rsidRPr="13C3063F">
        <w:rPr>
          <w:rFonts w:ascii="Arial" w:eastAsia="Arial" w:hAnsi="Arial" w:cs="Arial"/>
          <w:color w:val="202124"/>
          <w:lang w:val="es-ES"/>
        </w:rPr>
        <w:t>Building</w:t>
      </w:r>
      <w:proofErr w:type="spellEnd"/>
      <w:r w:rsidRPr="13C3063F">
        <w:rPr>
          <w:rFonts w:ascii="Arial" w:eastAsia="Arial" w:hAnsi="Arial" w:cs="Arial"/>
          <w:color w:val="202124"/>
          <w:lang w:val="es-ES"/>
        </w:rPr>
        <w:t xml:space="preserve"> </w:t>
      </w:r>
    </w:p>
    <w:p w14:paraId="69AC3015" w14:textId="4E97C3A4" w:rsidR="0D6BC20D" w:rsidRDefault="0D6BC20D" w:rsidP="13C3063F">
      <w:pPr>
        <w:ind w:left="720"/>
        <w:rPr>
          <w:rFonts w:ascii="Arial" w:eastAsia="Arial" w:hAnsi="Arial" w:cs="Arial"/>
          <w:color w:val="202124"/>
        </w:rPr>
      </w:pPr>
      <w:proofErr w:type="spellStart"/>
      <w:r w:rsidRPr="13C3063F">
        <w:rPr>
          <w:rFonts w:ascii="Arial" w:eastAsia="Arial" w:hAnsi="Arial" w:cs="Arial"/>
          <w:color w:val="202124"/>
          <w:lang w:val="es-ES"/>
        </w:rPr>
        <w:t>Orono</w:t>
      </w:r>
      <w:proofErr w:type="spellEnd"/>
      <w:r w:rsidRPr="13C3063F">
        <w:rPr>
          <w:rFonts w:ascii="Arial" w:eastAsia="Arial" w:hAnsi="Arial" w:cs="Arial"/>
          <w:color w:val="202124"/>
          <w:lang w:val="es-ES"/>
        </w:rPr>
        <w:t>, ME 04469</w:t>
      </w:r>
    </w:p>
    <w:p w14:paraId="33D1DD57" w14:textId="1D78A370" w:rsidR="13C3063F" w:rsidRDefault="13C3063F" w:rsidP="13C3063F">
      <w:pPr>
        <w:ind w:left="720"/>
        <w:rPr>
          <w:rFonts w:ascii="Arial" w:eastAsia="Arial" w:hAnsi="Arial" w:cs="Arial"/>
          <w:color w:val="222222"/>
          <w:lang w:val="es-ES"/>
        </w:rPr>
      </w:pPr>
    </w:p>
    <w:p w14:paraId="2464E436" w14:textId="2E2F3E9C" w:rsidR="5DDEEA43" w:rsidRDefault="5DDEEA43" w:rsidP="5DDEEA43">
      <w:pPr>
        <w:shd w:val="clear" w:color="auto" w:fill="FFFFFF" w:themeFill="background1"/>
        <w:ind w:left="720"/>
        <w:rPr>
          <w:rFonts w:ascii="Arial" w:hAnsi="Arial" w:cs="Arial"/>
          <w:lang w:val="es-ES"/>
        </w:rPr>
      </w:pPr>
    </w:p>
    <w:p w14:paraId="01101741" w14:textId="77777777" w:rsidR="00A26AD0" w:rsidRPr="00AE3F7E" w:rsidRDefault="00A26AD0" w:rsidP="00A26AD0">
      <w:pPr>
        <w:pStyle w:val="ListParagraph"/>
        <w:shd w:val="clear" w:color="auto" w:fill="FFFFFF"/>
        <w:rPr>
          <w:rFonts w:ascii="Arial" w:hAnsi="Arial" w:cs="Arial"/>
          <w:lang w:val="es-ES"/>
        </w:rPr>
      </w:pPr>
    </w:p>
    <w:p w14:paraId="6158C917" w14:textId="77777777" w:rsidR="00A26AD0" w:rsidRPr="00436588" w:rsidRDefault="00A26AD0" w:rsidP="00A26AD0">
      <w:pPr>
        <w:shd w:val="clear" w:color="auto" w:fill="FFFFFF"/>
        <w:ind w:left="360" w:firstLine="360"/>
        <w:rPr>
          <w:rFonts w:ascii="Arial" w:hAnsi="Arial" w:cs="Arial"/>
          <w:lang w:val="es-ES"/>
        </w:rPr>
      </w:pPr>
      <w:proofErr w:type="spellStart"/>
      <w:r w:rsidRPr="00436588">
        <w:rPr>
          <w:rFonts w:ascii="Arial" w:hAnsi="Arial" w:cs="Arial"/>
          <w:lang w:val="es-ES"/>
        </w:rPr>
        <w:t>Phone</w:t>
      </w:r>
      <w:proofErr w:type="spellEnd"/>
      <w:r w:rsidRPr="00436588">
        <w:rPr>
          <w:rFonts w:ascii="Arial" w:hAnsi="Arial" w:cs="Arial"/>
          <w:lang w:val="es-ES"/>
        </w:rPr>
        <w:t>: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2"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26276534" w14:textId="77777777" w:rsidR="00A26AD0" w:rsidRPr="00436588" w:rsidRDefault="00A26AD0" w:rsidP="00A26AD0">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3" w:tgtFrame="_blank" w:history="1">
        <w:r w:rsidRPr="00436588">
          <w:rPr>
            <w:rStyle w:val="Hyperlink"/>
            <w:rFonts w:ascii="Arial" w:hAnsi="Arial" w:cs="Arial"/>
            <w:color w:val="002060"/>
            <w:lang w:val="es-ES"/>
          </w:rPr>
          <w:t>207-581-2698</w:t>
        </w:r>
      </w:hyperlink>
    </w:p>
    <w:p w14:paraId="506245C5" w14:textId="77777777" w:rsidR="00A26AD0" w:rsidRPr="00436588" w:rsidRDefault="00A26AD0" w:rsidP="00A26AD0">
      <w:pPr>
        <w:shd w:val="clear" w:color="auto" w:fill="FFFFFF"/>
        <w:ind w:left="360" w:firstLine="360"/>
        <w:rPr>
          <w:rStyle w:val="Hyperlink"/>
          <w:rFonts w:ascii="Arial" w:hAnsi="Arial" w:cs="Arial"/>
          <w:color w:val="002060"/>
        </w:rPr>
      </w:pPr>
      <w:proofErr w:type="spellStart"/>
      <w:r w:rsidRPr="00436588">
        <w:rPr>
          <w:rFonts w:ascii="Arial" w:hAnsi="Arial" w:cs="Arial"/>
          <w:lang w:val="es-ES"/>
        </w:rPr>
        <w:t>Invoice</w:t>
      </w:r>
      <w:proofErr w:type="spellEnd"/>
      <w:r w:rsidRPr="00436588">
        <w:rPr>
          <w:rFonts w:ascii="Arial" w:hAnsi="Arial" w:cs="Arial"/>
          <w:lang w:val="es-ES"/>
        </w:rPr>
        <w:t xml:space="preserve"> </w:t>
      </w:r>
      <w:proofErr w:type="spellStart"/>
      <w:r w:rsidRPr="00436588">
        <w:rPr>
          <w:rFonts w:ascii="Arial" w:hAnsi="Arial" w:cs="Arial"/>
          <w:lang w:val="es-ES"/>
        </w:rPr>
        <w:t>Submission</w:t>
      </w:r>
      <w:proofErr w:type="spellEnd"/>
      <w:r w:rsidRPr="00436588">
        <w:rPr>
          <w:rFonts w:ascii="Arial" w:hAnsi="Arial" w:cs="Arial"/>
          <w:lang w:val="es-ES"/>
        </w:rPr>
        <w:t xml:space="preserve">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4" w:history="1">
        <w:r w:rsidRPr="00436588">
          <w:rPr>
            <w:rStyle w:val="Hyperlink"/>
            <w:rFonts w:ascii="Arial" w:hAnsi="Arial" w:cs="Arial"/>
            <w:lang w:val="es-ES"/>
          </w:rPr>
          <w:t>UMAP@maine.edu</w:t>
        </w:r>
      </w:hyperlink>
    </w:p>
    <w:p w14:paraId="651B7426" w14:textId="77777777" w:rsidR="00A26AD0" w:rsidRPr="00436588" w:rsidRDefault="00A26AD0" w:rsidP="00A26AD0">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bookmarkEnd w:id="1"/>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07A39393" w14:textId="77777777"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65CB224D" w14:textId="5E052E75" w:rsidR="00A92535" w:rsidRPr="005C2892" w:rsidRDefault="003509F8"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E</w:t>
      </w:r>
      <w:r w:rsidR="00A92535" w:rsidRPr="005C2892">
        <w:rPr>
          <w:rFonts w:ascii="Arial" w:hAnsi="Arial" w:cs="Arial"/>
        </w:rPr>
        <w:t xml:space="preserve"> – Implementation Plan and Timeline</w:t>
      </w:r>
    </w:p>
    <w:p w14:paraId="258602DD" w14:textId="2E2C6126" w:rsidR="00A92535" w:rsidRPr="005C2892" w:rsidRDefault="00A003A4"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21289C2C"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Request for </w:t>
      </w:r>
      <w:r w:rsidRPr="005C2892">
        <w:rPr>
          <w:rFonts w:ascii="Arial" w:hAnsi="Arial" w:cs="Arial"/>
          <w:b/>
          <w:bCs/>
          <w:color w:val="FF0000"/>
        </w:rPr>
        <w:t xml:space="preserve">&lt;&lt;insert Bid or Proposal&gt;&gt; </w:t>
      </w:r>
      <w:r w:rsidRPr="005C2892">
        <w:rPr>
          <w:rFonts w:ascii="Arial" w:hAnsi="Arial" w:cs="Arial"/>
          <w:b/>
          <w:bCs/>
        </w:rPr>
        <w:t>#</w:t>
      </w:r>
      <w:r w:rsidRPr="005C2892">
        <w:rPr>
          <w:rFonts w:ascii="Arial" w:hAnsi="Arial" w:cs="Arial"/>
          <w:color w:val="FF0000"/>
        </w:rPr>
        <w:t xml:space="preserve">&lt;&lt;insert #&gt;&gt; </w:t>
      </w:r>
      <w:r w:rsidRPr="005C2892">
        <w:rPr>
          <w:rFonts w:ascii="Arial" w:hAnsi="Arial" w:cs="Arial"/>
        </w:rPr>
        <w:t>Issue</w:t>
      </w:r>
      <w:r w:rsidRPr="005C2892">
        <w:rPr>
          <w:rFonts w:ascii="Arial" w:hAnsi="Arial" w:cs="Arial"/>
          <w:color w:val="FF0000"/>
        </w:rPr>
        <w:t xml:space="preserve"> </w:t>
      </w:r>
      <w:r w:rsidRPr="005C2892">
        <w:rPr>
          <w:rFonts w:ascii="Arial" w:hAnsi="Arial" w:cs="Arial"/>
        </w:rPr>
        <w:t xml:space="preserve">Date </w:t>
      </w:r>
      <w:r w:rsidRPr="005C2892">
        <w:rPr>
          <w:rFonts w:ascii="Arial" w:hAnsi="Arial" w:cs="Arial"/>
          <w:color w:val="FF0000"/>
        </w:rPr>
        <w:t>&lt;&lt;insert date&gt;&gt;</w:t>
      </w:r>
      <w:r w:rsidRPr="005C2892">
        <w:rPr>
          <w:rFonts w:ascii="Arial" w:hAnsi="Arial" w:cs="Arial"/>
        </w:rPr>
        <w:t xml:space="preserve"> Titled </w:t>
      </w:r>
      <w:r w:rsidRPr="005C2892">
        <w:rPr>
          <w:rFonts w:ascii="Arial" w:hAnsi="Arial" w:cs="Arial"/>
          <w:color w:val="FF0000"/>
        </w:rPr>
        <w:t>&lt;&lt;insert title&gt;&gt;</w:t>
      </w:r>
    </w:p>
    <w:p w14:paraId="2DFC0D31"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Contractor’s Bid in Response to Request for </w:t>
      </w:r>
      <w:r w:rsidRPr="005C2892">
        <w:rPr>
          <w:rFonts w:ascii="Arial" w:hAnsi="Arial" w:cs="Arial"/>
          <w:b/>
          <w:bCs/>
          <w:color w:val="FF0000"/>
        </w:rPr>
        <w:t xml:space="preserve">&lt;&lt;insert Bid or Proposal&gt;&gt; </w:t>
      </w:r>
      <w:r w:rsidRPr="005C2892">
        <w:rPr>
          <w:rFonts w:ascii="Arial" w:hAnsi="Arial" w:cs="Arial"/>
          <w:b/>
          <w:bCs/>
        </w:rPr>
        <w:t>#</w:t>
      </w:r>
      <w:r w:rsidRPr="005C2892">
        <w:rPr>
          <w:rFonts w:ascii="Arial" w:hAnsi="Arial" w:cs="Arial"/>
          <w:color w:val="FF0000"/>
        </w:rPr>
        <w:t xml:space="preserve">&lt;&lt;insert #&gt;&gt; </w:t>
      </w:r>
      <w:r w:rsidRPr="005C2892">
        <w:rPr>
          <w:rFonts w:ascii="Arial" w:hAnsi="Arial" w:cs="Arial"/>
        </w:rPr>
        <w:t xml:space="preserve">Proposal Submission Date </w:t>
      </w:r>
      <w:r w:rsidRPr="005C2892">
        <w:rPr>
          <w:rFonts w:ascii="Arial" w:hAnsi="Arial" w:cs="Arial"/>
          <w:color w:val="FF0000"/>
        </w:rPr>
        <w:t>&lt;&lt;insert date&gt;&gt;</w:t>
      </w:r>
      <w:r w:rsidRPr="005C2892">
        <w:rPr>
          <w:rFonts w:ascii="Arial" w:hAnsi="Arial" w:cs="Arial"/>
        </w:rPr>
        <w:t xml:space="preserve"> Titled </w:t>
      </w:r>
      <w:r w:rsidRPr="005C2892">
        <w:rPr>
          <w:rFonts w:ascii="Arial" w:hAnsi="Arial" w:cs="Arial"/>
          <w:color w:val="FF0000"/>
        </w:rPr>
        <w:t>&lt;&lt;insert title&gt;&gt;</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lastRenderedPageBreak/>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50221BB5" w14:textId="77777777" w:rsidR="005B1E2A" w:rsidRPr="005C2892" w:rsidRDefault="005B1E2A" w:rsidP="005B1E2A">
      <w:pPr>
        <w:pStyle w:val="ListParagraph"/>
        <w:ind w:left="360"/>
        <w:jc w:val="both"/>
        <w:rPr>
          <w:rFonts w:ascii="Arial" w:hAnsi="Arial" w:cs="Arial"/>
          <w:b/>
          <w:u w:val="single"/>
        </w:rPr>
      </w:pPr>
    </w:p>
    <w:p w14:paraId="478DC90B" w14:textId="49568243" w:rsidR="005B1E2A" w:rsidRPr="005C2892" w:rsidRDefault="005B1E2A" w:rsidP="005B1E2A">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w:t>
      </w:r>
      <w:proofErr w:type="gramStart"/>
      <w:r w:rsidRPr="005C2892">
        <w:rPr>
          <w:rFonts w:ascii="Arial" w:eastAsia="Calibri" w:hAnsi="Arial" w:cs="Arial"/>
        </w:rPr>
        <w:t>off of</w:t>
      </w:r>
      <w:proofErr w:type="gramEnd"/>
      <w:r w:rsidRPr="005C2892">
        <w:rPr>
          <w:rFonts w:ascii="Arial" w:eastAsia="Calibri" w:hAnsi="Arial" w:cs="Arial"/>
        </w:rPr>
        <w:t xml:space="preserve"> the University’s </w:t>
      </w:r>
      <w:r w:rsidR="00A003A4">
        <w:rPr>
          <w:rFonts w:ascii="Arial" w:eastAsia="Calibri" w:hAnsi="Arial" w:cs="Arial"/>
        </w:rPr>
        <w:t>agreement</w:t>
      </w:r>
      <w:r w:rsidRPr="005C2892">
        <w:rPr>
          <w:rFonts w:ascii="Arial" w:eastAsia="Calibri" w:hAnsi="Arial" w:cs="Arial"/>
        </w:rPr>
        <w:t xml:space="preserve"> if they should so desire.  </w:t>
      </w:r>
      <w:r w:rsidRPr="005C2892">
        <w:rPr>
          <w:rFonts w:ascii="Arial" w:hAnsi="Arial" w:cs="Arial"/>
        </w:rPr>
        <w:t xml:space="preserve">The Contractor agrees to further provide the products and services, with all the same terms and conditions </w:t>
      </w:r>
      <w:proofErr w:type="gramStart"/>
      <w:r w:rsidRPr="005C2892">
        <w:rPr>
          <w:rFonts w:ascii="Arial" w:hAnsi="Arial" w:cs="Arial"/>
        </w:rPr>
        <w:t>applicable,</w:t>
      </w:r>
      <w:proofErr w:type="gramEnd"/>
      <w:r w:rsidRPr="005C2892">
        <w:rPr>
          <w:rFonts w:ascii="Arial" w:hAnsi="Arial" w:cs="Arial"/>
        </w:rPr>
        <w:t xml:space="preserve"> to these additional entities.</w:t>
      </w:r>
    </w:p>
    <w:p w14:paraId="2D1A6DC7" w14:textId="77777777" w:rsidR="00ED5C39" w:rsidRPr="005C2892" w:rsidRDefault="00ED5C39" w:rsidP="005B1E2A">
      <w:pPr>
        <w:pStyle w:val="ListParagraph"/>
        <w:ind w:left="360"/>
        <w:jc w:val="both"/>
        <w:rPr>
          <w:rFonts w:ascii="Arial" w:hAnsi="Arial" w:cs="Arial"/>
        </w:rPr>
      </w:pPr>
    </w:p>
    <w:p w14:paraId="1BCFA65B" w14:textId="356BD588" w:rsidR="00ED5C39" w:rsidRPr="005C2892" w:rsidRDefault="00ED5C39" w:rsidP="00ED5C39">
      <w:pPr>
        <w:pStyle w:val="ListParagraph"/>
        <w:numPr>
          <w:ilvl w:val="0"/>
          <w:numId w:val="1"/>
        </w:numPr>
        <w:jc w:val="both"/>
        <w:rPr>
          <w:rFonts w:ascii="Arial" w:hAnsi="Arial" w:cs="Arial"/>
          <w:b/>
        </w:rPr>
      </w:pPr>
      <w:r w:rsidRPr="005C2892">
        <w:rPr>
          <w:rFonts w:ascii="Arial" w:hAnsi="Arial" w:cs="Arial"/>
          <w:b/>
        </w:rPr>
        <w:t>Smoking Policy</w:t>
      </w:r>
    </w:p>
    <w:p w14:paraId="082DC26F" w14:textId="5E88D9D7" w:rsidR="00ED5C39" w:rsidRPr="005C2892" w:rsidRDefault="00ED5C39" w:rsidP="005B1E2A">
      <w:pPr>
        <w:pStyle w:val="ListParagraph"/>
        <w:ind w:left="360"/>
        <w:jc w:val="both"/>
        <w:rPr>
          <w:rFonts w:ascii="Arial" w:eastAsia="Calibri" w:hAnsi="Arial" w:cs="Arial"/>
          <w:b/>
        </w:rPr>
      </w:pPr>
      <w:r w:rsidRPr="005C2892">
        <w:rPr>
          <w:rFonts w:ascii="Arial" w:hAnsi="Arial" w:cs="Arial"/>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t>
      </w:r>
    </w:p>
    <w:p w14:paraId="2566801E" w14:textId="77777777" w:rsidR="00DA7B91" w:rsidRPr="00DA7B91" w:rsidRDefault="00DA7B91" w:rsidP="00362599">
      <w:pPr>
        <w:pStyle w:val="ListParagraph"/>
        <w:ind w:left="360"/>
        <w:jc w:val="both"/>
        <w:rPr>
          <w:rFonts w:ascii="Arial" w:hAnsi="Arial" w:cs="Arial"/>
          <w:b/>
          <w:sz w:val="22"/>
          <w:szCs w:val="22"/>
          <w:u w:val="single"/>
        </w:rPr>
      </w:pPr>
    </w:p>
    <w:p w14:paraId="684DBF8F" w14:textId="77777777"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proofErr w:type="gramStart"/>
            <w:r w:rsidRPr="00306CB5">
              <w:rPr>
                <w:rFonts w:ascii="Arial" w:hAnsi="Arial" w:cs="Arial"/>
                <w:sz w:val="22"/>
                <w:szCs w:val="22"/>
              </w:rPr>
              <w:t>Name:_</w:t>
            </w:r>
            <w:proofErr w:type="gramEnd"/>
            <w:r w:rsidRPr="00306CB5">
              <w:rPr>
                <w:rFonts w:ascii="Arial" w:hAnsi="Arial" w:cs="Arial"/>
                <w:sz w:val="22"/>
                <w:szCs w:val="22"/>
              </w:rPr>
              <w:t xml:space="preserve">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w:t>
            </w:r>
            <w:proofErr w:type="gramStart"/>
            <w:r w:rsidRPr="00306CB5">
              <w:rPr>
                <w:rFonts w:ascii="Arial" w:hAnsi="Arial" w:cs="Arial"/>
                <w:sz w:val="22"/>
                <w:szCs w:val="22"/>
              </w:rPr>
              <w:t>print</w:t>
            </w:r>
            <w:proofErr w:type="gramEnd"/>
            <w:r w:rsidRPr="00306CB5">
              <w:rPr>
                <w:rFonts w:ascii="Arial" w:hAnsi="Arial" w:cs="Arial"/>
                <w:sz w:val="22"/>
                <w:szCs w:val="22"/>
              </w:rPr>
              <w:t xml:space="preserve">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w:t>
            </w:r>
            <w:proofErr w:type="gramStart"/>
            <w:r w:rsidRPr="00306CB5">
              <w:rPr>
                <w:rFonts w:ascii="Arial" w:hAnsi="Arial" w:cs="Arial"/>
                <w:sz w:val="22"/>
                <w:szCs w:val="22"/>
              </w:rPr>
              <w:t>print</w:t>
            </w:r>
            <w:proofErr w:type="gramEnd"/>
            <w:r w:rsidRPr="00306CB5">
              <w:rPr>
                <w:rFonts w:ascii="Arial" w:hAnsi="Arial" w:cs="Arial"/>
                <w:sz w:val="22"/>
                <w:szCs w:val="22"/>
              </w:rPr>
              <w:t xml:space="preserve">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2BBE6738" w:rsidR="00253CB3" w:rsidRDefault="00A762D8" w:rsidP="6CB1C000">
      <w:pPr>
        <w:jc w:val="both"/>
        <w:rPr>
          <w:rFonts w:ascii="Arial" w:hAnsi="Arial" w:cs="Arial"/>
          <w:b/>
          <w:bCs/>
          <w:sz w:val="22"/>
          <w:szCs w:val="22"/>
        </w:rPr>
      </w:pPr>
      <w:r w:rsidRPr="6CB1C000">
        <w:rPr>
          <w:rFonts w:ascii="Arial" w:hAnsi="Arial" w:cs="Arial"/>
          <w:b/>
          <w:bCs/>
          <w:sz w:val="22"/>
          <w:szCs w:val="22"/>
        </w:rPr>
        <w:t>Per University policy, “Any</w:t>
      </w:r>
      <w:r w:rsidR="00A003A4" w:rsidRPr="6CB1C000">
        <w:rPr>
          <w:rFonts w:ascii="Arial" w:hAnsi="Arial" w:cs="Arial"/>
          <w:b/>
          <w:bCs/>
          <w:sz w:val="22"/>
          <w:szCs w:val="22"/>
        </w:rPr>
        <w:t xml:space="preserve"> </w:t>
      </w:r>
      <w:r w:rsidRPr="6CB1C000">
        <w:rPr>
          <w:rFonts w:ascii="Arial" w:hAnsi="Arial" w:cs="Arial"/>
          <w:b/>
          <w:bCs/>
          <w:sz w:val="22"/>
          <w:szCs w:val="22"/>
        </w:rPr>
        <w:t xml:space="preserve">agreement for services that will, or may, result in the expenditure by the University of $50,000 or more must be approved in writing by the </w:t>
      </w:r>
      <w:r w:rsidR="047DF2DA" w:rsidRPr="6CB1C000">
        <w:rPr>
          <w:rFonts w:ascii="Arial" w:hAnsi="Arial" w:cs="Arial"/>
          <w:b/>
          <w:bCs/>
          <w:sz w:val="22"/>
          <w:szCs w:val="22"/>
          <w:u w:val="single"/>
        </w:rPr>
        <w:t>Executive Director of Strategic Procurement &amp; Services</w:t>
      </w:r>
      <w:r w:rsidRPr="6CB1C000">
        <w:rPr>
          <w:rFonts w:ascii="Arial" w:hAnsi="Arial" w:cs="Arial"/>
          <w:b/>
          <w:bCs/>
          <w:sz w:val="22"/>
          <w:szCs w:val="22"/>
        </w:rPr>
        <w:t xml:space="preserve">, or designee, and </w:t>
      </w:r>
      <w:r w:rsidR="00253CB3" w:rsidRPr="6CB1C000">
        <w:rPr>
          <w:rFonts w:ascii="Arial" w:hAnsi="Arial" w:cs="Arial"/>
          <w:b/>
          <w:bCs/>
          <w:sz w:val="22"/>
          <w:szCs w:val="22"/>
        </w:rPr>
        <w:t xml:space="preserve">if </w:t>
      </w:r>
      <w:r w:rsidRPr="6CB1C000">
        <w:rPr>
          <w:rFonts w:ascii="Arial" w:hAnsi="Arial" w:cs="Arial"/>
          <w:b/>
          <w:bCs/>
          <w:sz w:val="22"/>
          <w:szCs w:val="22"/>
        </w:rPr>
        <w:t>it is not approved, valid or effective until such written approval is granted.”</w:t>
      </w:r>
      <w:r w:rsidR="00253CB3" w:rsidRPr="6CB1C000">
        <w:rPr>
          <w:rFonts w:ascii="Arial" w:hAnsi="Arial" w:cs="Arial"/>
          <w:b/>
          <w:bCs/>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6149671A" w14:textId="0F8EDD09" w:rsidR="00A762D8" w:rsidRPr="00253CB3" w:rsidRDefault="3FDA2F41" w:rsidP="6CB1C000">
      <w:pPr>
        <w:rPr>
          <w:rFonts w:ascii="Arial" w:hAnsi="Arial" w:cs="Arial"/>
        </w:rPr>
      </w:pPr>
      <w:r w:rsidRPr="6CB1C000">
        <w:rPr>
          <w:rFonts w:ascii="Arial" w:hAnsi="Arial" w:cs="Arial"/>
        </w:rPr>
        <w:t xml:space="preserve">Executive Director of Strategic Procurement &amp; </w:t>
      </w:r>
      <w:r w:rsidR="00253CB3">
        <w:tab/>
      </w:r>
      <w:r w:rsidR="00253CB3">
        <w:tab/>
      </w:r>
      <w:r w:rsidR="00A762D8" w:rsidRPr="6CB1C000">
        <w:rPr>
          <w:rFonts w:ascii="Arial" w:hAnsi="Arial" w:cs="Arial"/>
        </w:rPr>
        <w:t xml:space="preserve">Chief </w:t>
      </w:r>
      <w:r w:rsidR="00253CB3" w:rsidRPr="6CB1C000">
        <w:rPr>
          <w:rFonts w:ascii="Arial" w:hAnsi="Arial" w:cs="Arial"/>
        </w:rPr>
        <w:t>Financial/Business</w:t>
      </w:r>
      <w:r w:rsidR="00A762D8" w:rsidRPr="6CB1C000">
        <w:rPr>
          <w:rFonts w:ascii="Arial" w:hAnsi="Arial" w:cs="Arial"/>
        </w:rPr>
        <w:t xml:space="preserve"> Officer or </w:t>
      </w:r>
    </w:p>
    <w:p w14:paraId="73876E1C" w14:textId="26642DDC" w:rsidR="00A762D8" w:rsidRPr="00253CB3" w:rsidRDefault="41D7CF07" w:rsidP="6CB1C000">
      <w:pPr>
        <w:rPr>
          <w:rFonts w:ascii="Arial" w:hAnsi="Arial" w:cs="Arial"/>
        </w:rPr>
      </w:pPr>
      <w:r w:rsidRPr="6CB1C000">
        <w:rPr>
          <w:rFonts w:ascii="Arial" w:hAnsi="Arial" w:cs="Arial"/>
        </w:rPr>
        <w:t xml:space="preserve">Services or designee </w:t>
      </w:r>
      <w:r w:rsidR="00253CB3">
        <w:tab/>
      </w:r>
      <w:r w:rsidR="00253CB3">
        <w:tab/>
      </w:r>
      <w:r w:rsidR="00253CB3">
        <w:tab/>
      </w:r>
      <w:r w:rsidR="00253CB3">
        <w:tab/>
      </w:r>
      <w:r w:rsidR="00253CB3">
        <w:tab/>
      </w:r>
      <w:proofErr w:type="spellStart"/>
      <w:r w:rsidR="00A762D8" w:rsidRPr="6CB1C000">
        <w:rPr>
          <w:rFonts w:ascii="Arial" w:hAnsi="Arial" w:cs="Arial"/>
        </w:rPr>
        <w:t>designee</w:t>
      </w:r>
      <w:proofErr w:type="spellEnd"/>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29653B06" w14:textId="77777777" w:rsidR="003D655D" w:rsidRPr="005C2892" w:rsidRDefault="003D655D" w:rsidP="003D655D">
      <w:pPr>
        <w:autoSpaceDE w:val="0"/>
        <w:autoSpaceDN w:val="0"/>
        <w:jc w:val="both"/>
        <w:rPr>
          <w:rFonts w:ascii="Arial" w:hAnsi="Arial" w:cs="Arial"/>
          <w:b/>
        </w:rPr>
      </w:pPr>
      <w:r w:rsidRPr="005C2892">
        <w:rPr>
          <w:rFonts w:ascii="Arial" w:hAnsi="Arial" w:cs="Arial"/>
          <w:b/>
        </w:rPr>
        <w:t>INTENT AND PURPOSE</w:t>
      </w:r>
    </w:p>
    <w:p w14:paraId="2B9613D2" w14:textId="77777777" w:rsidR="003D655D" w:rsidRPr="005C2892" w:rsidRDefault="002E563E">
      <w:pPr>
        <w:rPr>
          <w:rFonts w:ascii="Arial" w:hAnsi="Arial" w:cs="Arial"/>
        </w:rPr>
      </w:pPr>
      <w:r w:rsidRPr="005C2892">
        <w:rPr>
          <w:rFonts w:ascii="Arial" w:hAnsi="Arial" w:cs="Arial"/>
          <w:color w:val="FF0000"/>
        </w:rPr>
        <w:t>&lt;&lt;ENTER INTENT AND PURPOSE DESCRIPTION&gt;&gt;</w:t>
      </w:r>
    </w:p>
    <w:p w14:paraId="3783336F" w14:textId="77777777" w:rsidR="003D655D" w:rsidRPr="005C2892" w:rsidRDefault="003D655D">
      <w:pPr>
        <w:rPr>
          <w:rFonts w:ascii="Arial" w:hAnsi="Arial" w:cs="Arial"/>
        </w:rPr>
      </w:pPr>
    </w:p>
    <w:p w14:paraId="3F59027D" w14:textId="77777777" w:rsidR="003D655D" w:rsidRPr="005C2892" w:rsidRDefault="003D655D">
      <w:pPr>
        <w:rPr>
          <w:rFonts w:ascii="Arial" w:hAnsi="Arial" w:cs="Arial"/>
        </w:rPr>
      </w:pPr>
    </w:p>
    <w:p w14:paraId="54C15518" w14:textId="77777777" w:rsidR="003D655D" w:rsidRPr="005C2892" w:rsidRDefault="003D655D">
      <w:pPr>
        <w:rPr>
          <w:rFonts w:ascii="Arial" w:hAnsi="Arial" w:cs="Arial"/>
        </w:rPr>
      </w:pPr>
    </w:p>
    <w:p w14:paraId="17EA51D6" w14:textId="77777777" w:rsidR="003D655D" w:rsidRPr="005C2892" w:rsidRDefault="003D655D">
      <w:pPr>
        <w:rPr>
          <w:rFonts w:ascii="Arial" w:hAnsi="Arial" w:cs="Arial"/>
        </w:rPr>
      </w:pPr>
    </w:p>
    <w:p w14:paraId="13524999" w14:textId="77777777" w:rsidR="003D655D" w:rsidRPr="005C2892" w:rsidRDefault="003D655D" w:rsidP="003D655D">
      <w:pPr>
        <w:autoSpaceDE w:val="0"/>
        <w:autoSpaceDN w:val="0"/>
        <w:rPr>
          <w:rFonts w:ascii="Arial" w:hAnsi="Arial" w:cs="Arial"/>
          <w:b/>
        </w:rPr>
      </w:pPr>
      <w:r w:rsidRPr="005C2892">
        <w:rPr>
          <w:rFonts w:ascii="Arial" w:hAnsi="Arial" w:cs="Arial"/>
          <w:b/>
        </w:rPr>
        <w:t>PRODUCT SCOPE OF WORK:</w:t>
      </w:r>
    </w:p>
    <w:p w14:paraId="540AC345" w14:textId="1E203066" w:rsidR="004D0C27" w:rsidRPr="005C2892" w:rsidRDefault="004D0C27" w:rsidP="004D0C27">
      <w:pPr>
        <w:rPr>
          <w:rFonts w:ascii="Arial" w:hAnsi="Arial" w:cs="Arial"/>
        </w:rPr>
      </w:pPr>
      <w:r w:rsidRPr="005C2892">
        <w:rPr>
          <w:rFonts w:ascii="Arial" w:hAnsi="Arial" w:cs="Arial"/>
          <w:color w:val="FF0000"/>
        </w:rPr>
        <w:t xml:space="preserve">&lt;&lt;ENTER </w:t>
      </w:r>
      <w:r>
        <w:rPr>
          <w:rFonts w:ascii="Arial" w:hAnsi="Arial" w:cs="Arial"/>
          <w:color w:val="FF0000"/>
        </w:rPr>
        <w:t>SCOPE OF WORK / SOLUTION REQUIREMENTS</w:t>
      </w:r>
      <w:r w:rsidRPr="005C2892">
        <w:rPr>
          <w:rFonts w:ascii="Arial" w:hAnsi="Arial" w:cs="Arial"/>
          <w:color w:val="FF0000"/>
        </w:rPr>
        <w:t xml:space="preserve"> DESCRIPTION&gt;&gt;</w:t>
      </w:r>
    </w:p>
    <w:p w14:paraId="2FAA518B" w14:textId="77777777" w:rsidR="003D655D" w:rsidRPr="005C2892" w:rsidRDefault="003D655D">
      <w:pPr>
        <w:rPr>
          <w:rFonts w:ascii="Arial" w:hAnsi="Arial" w:cs="Arial"/>
        </w:rPr>
      </w:pPr>
    </w:p>
    <w:p w14:paraId="34071DBC" w14:textId="77777777" w:rsidR="003D655D" w:rsidRPr="005C2892" w:rsidRDefault="003D655D">
      <w:pPr>
        <w:rPr>
          <w:rFonts w:ascii="Arial" w:hAnsi="Arial" w:cs="Arial"/>
        </w:rPr>
      </w:pPr>
    </w:p>
    <w:p w14:paraId="100C7FC7" w14:textId="77777777" w:rsidR="003D655D" w:rsidRPr="005C2892" w:rsidRDefault="003D655D">
      <w:pPr>
        <w:rPr>
          <w:rFonts w:ascii="Arial" w:hAnsi="Arial" w:cs="Arial"/>
        </w:rPr>
      </w:pPr>
    </w:p>
    <w:p w14:paraId="4A8EBDE6" w14:textId="77777777" w:rsidR="003D655D" w:rsidRPr="005C2892" w:rsidRDefault="003D655D">
      <w:pPr>
        <w:rPr>
          <w:rFonts w:ascii="Arial" w:hAnsi="Arial" w:cs="Arial"/>
        </w:rPr>
      </w:pPr>
    </w:p>
    <w:p w14:paraId="6117FAC4" w14:textId="54F7CE2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Pr="005C2892" w:rsidRDefault="00C5489C" w:rsidP="00C5489C">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250098BD" w14:textId="77777777" w:rsidR="00C5489C" w:rsidRPr="005C2892" w:rsidRDefault="00C5489C">
      <w:pPr>
        <w:rPr>
          <w:rFonts w:ascii="Arial" w:hAnsi="Arial" w:cs="Arial"/>
        </w:rPr>
      </w:pPr>
    </w:p>
    <w:p w14:paraId="22F052BE" w14:textId="77777777" w:rsidR="00C5489C" w:rsidRPr="005C2892" w:rsidRDefault="00C5489C" w:rsidP="00C5489C">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0C1E78C0" w14:textId="724E12F8"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hAnsi="Arial" w:cs="Arial"/>
          <w:b/>
          <w:color w:val="auto"/>
          <w:sz w:val="20"/>
          <w:szCs w:val="20"/>
        </w:rPr>
        <w:t>Employees:</w:t>
      </w:r>
      <w:r w:rsidRPr="005C2892">
        <w:rPr>
          <w:rFonts w:ascii="Arial" w:hAnsi="Arial" w:cs="Arial"/>
          <w:color w:val="auto"/>
          <w:sz w:val="20"/>
          <w:szCs w:val="20"/>
        </w:rPr>
        <w:t xml:space="preserve"> The Contractor shall employ only competent and satisfactory personnel and shall provide </w:t>
      </w:r>
      <w:proofErr w:type="gramStart"/>
      <w:r w:rsidRPr="005C2892">
        <w:rPr>
          <w:rFonts w:ascii="Arial" w:hAnsi="Arial" w:cs="Arial"/>
          <w:color w:val="auto"/>
          <w:sz w:val="20"/>
          <w:szCs w:val="20"/>
        </w:rPr>
        <w:t>a sufficient number of</w:t>
      </w:r>
      <w:proofErr w:type="gramEnd"/>
      <w:r w:rsidRPr="005C2892">
        <w:rPr>
          <w:rFonts w:ascii="Arial" w:hAnsi="Arial" w:cs="Arial"/>
          <w:color w:val="auto"/>
          <w:sz w:val="20"/>
          <w:szCs w:val="20"/>
        </w:rPr>
        <w:t xml:space="preserve"> employees to perform the required services efficiently and in a manner satisfactory to the University. If the University </w:t>
      </w:r>
      <w:r w:rsidR="00A003A4">
        <w:rPr>
          <w:rFonts w:ascii="Arial" w:hAnsi="Arial" w:cs="Arial"/>
          <w:color w:val="auto"/>
          <w:sz w:val="20"/>
          <w:szCs w:val="20"/>
        </w:rPr>
        <w:t>Agreement</w:t>
      </w:r>
      <w:r w:rsidRPr="005C2892">
        <w:rPr>
          <w:rFonts w:ascii="Arial" w:hAnsi="Arial" w:cs="Arial"/>
          <w:color w:val="auto"/>
          <w:sz w:val="20"/>
          <w:szCs w:val="20"/>
        </w:rPr>
        <w:t xml:space="preserve"> Administrator notifies the Contractor in writing that any person employed on this </w:t>
      </w:r>
      <w:r w:rsidR="00A003A4">
        <w:rPr>
          <w:rFonts w:ascii="Arial" w:hAnsi="Arial" w:cs="Arial"/>
          <w:color w:val="auto"/>
          <w:sz w:val="20"/>
          <w:szCs w:val="20"/>
        </w:rPr>
        <w:t>Agreement</w:t>
      </w:r>
      <w:r w:rsidRPr="005C2892">
        <w:rPr>
          <w:rFonts w:ascii="Arial" w:hAnsi="Arial" w:cs="Arial"/>
          <w:color w:val="auto"/>
          <w:sz w:val="20"/>
          <w:szCs w:val="20"/>
        </w:rPr>
        <w:t xml:space="preserve"> is incompetent, disorderly, or otherwise unsatisfactory, such person shall not again be utilized in the execution of this </w:t>
      </w:r>
      <w:r w:rsidR="00A003A4">
        <w:rPr>
          <w:rFonts w:ascii="Arial" w:hAnsi="Arial" w:cs="Arial"/>
          <w:color w:val="auto"/>
          <w:sz w:val="20"/>
          <w:szCs w:val="20"/>
        </w:rPr>
        <w:t>Agreement</w:t>
      </w:r>
      <w:r w:rsidRPr="005C2892">
        <w:rPr>
          <w:rFonts w:ascii="Arial" w:hAnsi="Arial" w:cs="Arial"/>
          <w:color w:val="auto"/>
          <w:sz w:val="20"/>
          <w:szCs w:val="20"/>
        </w:rPr>
        <w:t xml:space="preserve"> without the prior written consent of the </w:t>
      </w:r>
      <w:r w:rsidR="00A003A4">
        <w:rPr>
          <w:rFonts w:ascii="Arial" w:hAnsi="Arial" w:cs="Arial"/>
          <w:color w:val="auto"/>
          <w:sz w:val="20"/>
          <w:szCs w:val="20"/>
        </w:rPr>
        <w:t>Agreement</w:t>
      </w:r>
      <w:r w:rsidRPr="005C2892">
        <w:rPr>
          <w:rFonts w:ascii="Arial" w:hAnsi="Arial" w:cs="Arial"/>
          <w:color w:val="auto"/>
          <w:sz w:val="20"/>
          <w:szCs w:val="20"/>
        </w:rPr>
        <w:t xml:space="preserve"> Administrator.</w:t>
      </w:r>
    </w:p>
    <w:p w14:paraId="080B0EAF" w14:textId="77777777" w:rsidR="00C5489C" w:rsidRPr="005C2892" w:rsidRDefault="00C5489C" w:rsidP="00C5489C">
      <w:pPr>
        <w:autoSpaceDE w:val="0"/>
        <w:autoSpaceDN w:val="0"/>
        <w:adjustRightInd w:val="0"/>
        <w:jc w:val="both"/>
        <w:rPr>
          <w:rFonts w:ascii="Arial" w:eastAsia="Calibri" w:hAnsi="Arial" w:cs="Arial"/>
          <w:color w:val="000000"/>
        </w:rPr>
      </w:pPr>
    </w:p>
    <w:p w14:paraId="2B3EF424" w14:textId="0BEAD8C5"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Business and Performance Reviews:</w:t>
      </w:r>
      <w:r w:rsidRPr="005C2892">
        <w:rPr>
          <w:rFonts w:ascii="Arial" w:eastAsia="Calibri" w:hAnsi="Arial" w:cs="Arial"/>
          <w:color w:val="auto"/>
          <w:sz w:val="20"/>
          <w:szCs w:val="20"/>
        </w:rPr>
        <w:t xml:space="preserve"> Recognizing that successful performance of this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is dependent on favorable response, the Contractor shall meet at least quarterly with the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2928D522" w14:textId="77777777" w:rsidR="00C5489C" w:rsidRPr="005C2892" w:rsidRDefault="00C5489C" w:rsidP="00C5489C">
      <w:pPr>
        <w:pStyle w:val="ListParagraph"/>
        <w:jc w:val="both"/>
        <w:rPr>
          <w:rFonts w:ascii="Arial" w:eastAsia="Calibri" w:hAnsi="Arial" w:cs="Arial"/>
        </w:rPr>
      </w:pPr>
    </w:p>
    <w:p w14:paraId="1E853AD7"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sz w:val="20"/>
          <w:szCs w:val="20"/>
        </w:rPr>
        <w:t>Campus Visits:</w:t>
      </w:r>
      <w:r w:rsidRPr="005C2892">
        <w:rPr>
          <w:rFonts w:ascii="Arial" w:eastAsia="Calibri" w:hAnsi="Arial" w:cs="Arial"/>
          <w:sz w:val="20"/>
          <w:szCs w:val="20"/>
        </w:rPr>
        <w:t xml:space="preserve"> The Contractor agrees to maintain good relations with the University. The Contractor shall make campus visits “as needed” on three days’ notice. The Contractor will coordinate campus visits with the University Services Information and Technology Department to ensure proper communication and sharing of information related to customer projects. </w:t>
      </w:r>
    </w:p>
    <w:p w14:paraId="782F1A80" w14:textId="77777777" w:rsidR="00C5489C" w:rsidRPr="005C2892" w:rsidRDefault="00C5489C" w:rsidP="00D05DBF">
      <w:pPr>
        <w:pStyle w:val="Default"/>
        <w:jc w:val="both"/>
        <w:rPr>
          <w:rFonts w:ascii="Arial" w:eastAsia="Calibri" w:hAnsi="Arial" w:cs="Arial"/>
          <w:sz w:val="20"/>
          <w:szCs w:val="20"/>
        </w:rPr>
      </w:pPr>
    </w:p>
    <w:p w14:paraId="42189CE2"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Toll-Free Access</w:t>
      </w:r>
      <w:r w:rsidRPr="005C2892">
        <w:rPr>
          <w:rFonts w:ascii="Arial" w:eastAsia="Calibri" w:hAnsi="Arial" w:cs="Arial"/>
          <w:color w:val="auto"/>
          <w:sz w:val="20"/>
          <w:szCs w:val="20"/>
        </w:rPr>
        <w:t xml:space="preserve">: The Contractor shall provide to the University, toll-free telephone access to technical support. The University prefers a unique toll-free telephone number just for the University. The Contractor shall provide an escalated support feature to ensure that unresolved support issues can be elevated to </w:t>
      </w:r>
      <w:proofErr w:type="gramStart"/>
      <w:r w:rsidRPr="005C2892">
        <w:rPr>
          <w:rFonts w:ascii="Arial" w:eastAsia="Calibri" w:hAnsi="Arial" w:cs="Arial"/>
          <w:color w:val="auto"/>
          <w:sz w:val="20"/>
          <w:szCs w:val="20"/>
        </w:rPr>
        <w:t>upper level</w:t>
      </w:r>
      <w:proofErr w:type="gramEnd"/>
      <w:r w:rsidRPr="005C2892">
        <w:rPr>
          <w:rFonts w:ascii="Arial" w:eastAsia="Calibri" w:hAnsi="Arial" w:cs="Arial"/>
          <w:color w:val="auto"/>
          <w:sz w:val="20"/>
          <w:szCs w:val="20"/>
        </w:rPr>
        <w:t xml:space="preserve"> management.</w:t>
      </w:r>
    </w:p>
    <w:p w14:paraId="454751A8" w14:textId="77777777" w:rsidR="00C5489C" w:rsidRPr="004F1C4E" w:rsidRDefault="00C5489C" w:rsidP="00C5489C">
      <w:pPr>
        <w:pStyle w:val="ListParagraph"/>
        <w:rPr>
          <w:rFonts w:ascii="Arial" w:hAnsi="Arial" w:cs="Arial"/>
          <w:sz w:val="22"/>
          <w:szCs w:val="22"/>
        </w:rPr>
      </w:pPr>
    </w:p>
    <w:p w14:paraId="695A0876" w14:textId="1DF38FF7" w:rsidR="005C2892" w:rsidRPr="005C2892" w:rsidRDefault="005C2892" w:rsidP="005C2892">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Accessibility:</w:t>
      </w:r>
      <w:r w:rsidRPr="005C2892">
        <w:rPr>
          <w:rFonts w:ascii="Arial" w:eastAsia="Calibri" w:hAnsi="Arial" w:cs="Arial"/>
          <w:color w:val="auto"/>
          <w:sz w:val="20"/>
          <w:szCs w:val="20"/>
        </w:rPr>
        <w:t xml:space="preserve"> </w:t>
      </w:r>
      <w:r w:rsidRPr="005C2892">
        <w:rPr>
          <w:rFonts w:ascii="Arial" w:hAnsi="Arial" w:cs="Arial"/>
          <w:sz w:val="20"/>
          <w:szCs w:val="20"/>
        </w:rPr>
        <w:t>If the solution, services or deliverables include any Information or Communication Technology (ICT) containing a human-interface, such as an end-user software component, web pages or site, video or audio playback, file upload system, mobile device components, control panel, reports, documents, keypad, etc., the Contractor hereby warrants that the products and/or services to be provided under this agreement comply with the W3C's Web Content Accessibility Guidelines (WCAG) 2.</w:t>
      </w:r>
      <w:r w:rsidR="007E32D9">
        <w:rPr>
          <w:rFonts w:ascii="Arial" w:hAnsi="Arial" w:cs="Arial"/>
          <w:sz w:val="20"/>
          <w:szCs w:val="20"/>
        </w:rPr>
        <w:t>1</w:t>
      </w:r>
      <w:r w:rsidRPr="005C2892">
        <w:rPr>
          <w:rFonts w:ascii="Arial" w:hAnsi="Arial" w:cs="Arial"/>
          <w:sz w:val="20"/>
          <w:szCs w:val="20"/>
        </w:rPr>
        <w:t xml:space="preserve"> Level AA and the Web Accessibility Initiative Accessible Rich Internet Applications Suite (WAI-ARIA) </w:t>
      </w:r>
      <w:r w:rsidR="00A003A4">
        <w:rPr>
          <w:rFonts w:ascii="Arial" w:hAnsi="Arial" w:cs="Arial"/>
          <w:sz w:val="20"/>
          <w:szCs w:val="20"/>
        </w:rPr>
        <w:t>2</w:t>
      </w:r>
      <w:r w:rsidRPr="005C2892">
        <w:rPr>
          <w:rFonts w:ascii="Arial" w:hAnsi="Arial" w:cs="Arial"/>
          <w:sz w:val="20"/>
          <w:szCs w:val="20"/>
        </w:rPr>
        <w:t>.1 for web content</w:t>
      </w:r>
    </w:p>
    <w:p w14:paraId="3E038610" w14:textId="77777777" w:rsidR="005C2892" w:rsidRPr="005C2892" w:rsidRDefault="005C2892" w:rsidP="005C2892">
      <w:pPr>
        <w:pStyle w:val="Default"/>
        <w:jc w:val="both"/>
        <w:rPr>
          <w:rFonts w:ascii="Arial" w:hAnsi="Arial" w:cs="Arial"/>
          <w:color w:val="auto"/>
          <w:sz w:val="20"/>
          <w:szCs w:val="20"/>
        </w:rPr>
      </w:pPr>
    </w:p>
    <w:p w14:paraId="283ADC92"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lastRenderedPageBreak/>
        <w:t>The Contractor agrees to promptly respond to and resolve any complaint regarding accessibility of its products or services which is brought to its attention and Contractor further agrees to indemnify and hold harmless the University of Maine System from any claim arising out of its failure to comply with the aforesaid requirements.</w:t>
      </w:r>
    </w:p>
    <w:p w14:paraId="752C8ED3" w14:textId="77777777" w:rsidR="005C2892" w:rsidRPr="005C2892" w:rsidRDefault="005C2892" w:rsidP="005C2892">
      <w:pPr>
        <w:pStyle w:val="Default"/>
        <w:ind w:left="720"/>
        <w:jc w:val="both"/>
        <w:rPr>
          <w:rFonts w:ascii="Arial" w:hAnsi="Arial" w:cs="Arial"/>
          <w:sz w:val="20"/>
          <w:szCs w:val="20"/>
        </w:rPr>
      </w:pPr>
    </w:p>
    <w:p w14:paraId="497020EC"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University, at its discretion, may at any time test the Contractor’s products or services covered by this agreement to ensure compliance with the above standards.</w:t>
      </w:r>
    </w:p>
    <w:p w14:paraId="6DABE9B4" w14:textId="77777777" w:rsidR="005C2892" w:rsidRPr="005C2892" w:rsidRDefault="005C2892" w:rsidP="005C2892">
      <w:pPr>
        <w:pStyle w:val="Default"/>
        <w:ind w:left="720"/>
        <w:jc w:val="both"/>
        <w:rPr>
          <w:rFonts w:ascii="Arial" w:hAnsi="Arial" w:cs="Arial"/>
          <w:sz w:val="20"/>
          <w:szCs w:val="20"/>
        </w:rPr>
      </w:pPr>
    </w:p>
    <w:p w14:paraId="773194C6"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Complaints, or testing, that results in findings of non-compliance, that are not corrected within 30 days of being reported to the Contractor in writing, shall constitute a breach of this agreement and shall be grounds for termination of this agreement and a pro-rated refund of fees paid by the University.</w:t>
      </w:r>
    </w:p>
    <w:p w14:paraId="74CE4085" w14:textId="77777777" w:rsidR="00606711" w:rsidRPr="005C2892" w:rsidRDefault="00606711" w:rsidP="00606711">
      <w:pPr>
        <w:pStyle w:val="NormalWeb"/>
        <w:spacing w:before="0" w:beforeAutospacing="0" w:after="0" w:afterAutospacing="0"/>
        <w:ind w:left="720"/>
        <w:jc w:val="both"/>
        <w:rPr>
          <w:rFonts w:ascii="Arial" w:hAnsi="Arial" w:cs="Arial"/>
          <w:sz w:val="20"/>
          <w:szCs w:val="20"/>
        </w:rPr>
      </w:pPr>
    </w:p>
    <w:p w14:paraId="278E2CB9" w14:textId="003C47C0" w:rsidR="00606711" w:rsidRPr="005C2892" w:rsidRDefault="00606711" w:rsidP="00606711">
      <w:pPr>
        <w:pStyle w:val="Default"/>
        <w:numPr>
          <w:ilvl w:val="0"/>
          <w:numId w:val="10"/>
        </w:numPr>
        <w:jc w:val="both"/>
        <w:rPr>
          <w:rFonts w:ascii="Arial" w:hAnsi="Arial" w:cs="Arial"/>
          <w:color w:val="auto"/>
          <w:sz w:val="20"/>
          <w:szCs w:val="20"/>
        </w:rPr>
      </w:pPr>
      <w:r w:rsidRPr="005C2892">
        <w:rPr>
          <w:rFonts w:ascii="Arial" w:hAnsi="Arial" w:cs="Arial"/>
          <w:b/>
          <w:sz w:val="20"/>
          <w:szCs w:val="20"/>
        </w:rPr>
        <w:t>Standards for Safeguarding Information:</w:t>
      </w:r>
      <w:r w:rsidRPr="005C2892">
        <w:rPr>
          <w:rFonts w:ascii="Arial" w:hAnsi="Arial" w:cs="Arial"/>
          <w:sz w:val="20"/>
          <w:szCs w:val="20"/>
        </w:rPr>
        <w:t xml:space="preserve">  The Contractor is expected to comply with these standards as outlined in </w:t>
      </w:r>
      <w:r w:rsidR="00F313A7" w:rsidRPr="005C2892">
        <w:rPr>
          <w:rFonts w:ascii="Arial" w:hAnsi="Arial" w:cs="Arial"/>
          <w:b/>
          <w:i/>
          <w:sz w:val="20"/>
          <w:szCs w:val="20"/>
        </w:rPr>
        <w:t xml:space="preserve">Rider </w:t>
      </w:r>
      <w:r w:rsidRPr="005C2892">
        <w:rPr>
          <w:rFonts w:ascii="Arial" w:hAnsi="Arial" w:cs="Arial"/>
          <w:b/>
          <w:i/>
          <w:sz w:val="20"/>
          <w:szCs w:val="20"/>
        </w:rPr>
        <w:t>C - University of Maine System Standards for Safeguarding Information</w:t>
      </w:r>
      <w:r w:rsidRPr="005C2892">
        <w:rPr>
          <w:rFonts w:ascii="Arial" w:hAnsi="Arial" w:cs="Arial"/>
          <w:sz w:val="20"/>
          <w:szCs w:val="20"/>
        </w:rPr>
        <w:t xml:space="preserve">.  </w:t>
      </w:r>
      <w:r w:rsidRPr="005C2892">
        <w:rPr>
          <w:rFonts w:ascii="Arial" w:eastAsia="Calibri" w:hAnsi="Arial" w:cs="Arial"/>
          <w:color w:val="auto"/>
          <w:sz w:val="20"/>
          <w:szCs w:val="20"/>
        </w:rPr>
        <w:t>Should the Contractor fail to comply with the standards and is unable to reasonably cure its noncompliance within 60 days, the University may terminate this agreement.  The University will be entitled to receive a prorated refund measured from the effective date of the termination.</w:t>
      </w:r>
    </w:p>
    <w:p w14:paraId="1456792C" w14:textId="77777777" w:rsidR="00606711" w:rsidRPr="005C2892" w:rsidRDefault="00606711" w:rsidP="00606711">
      <w:pPr>
        <w:pStyle w:val="Default"/>
        <w:ind w:left="720"/>
        <w:jc w:val="both"/>
        <w:rPr>
          <w:rFonts w:ascii="Arial" w:hAnsi="Arial" w:cs="Arial"/>
          <w:color w:val="auto"/>
          <w:sz w:val="20"/>
          <w:szCs w:val="20"/>
        </w:rPr>
      </w:pPr>
    </w:p>
    <w:p w14:paraId="547336CB" w14:textId="423D1BC4" w:rsidR="00A72EAE" w:rsidRPr="005C2892" w:rsidRDefault="00A72EAE" w:rsidP="00A72EAE">
      <w:pPr>
        <w:pStyle w:val="ListParagraph"/>
        <w:numPr>
          <w:ilvl w:val="0"/>
          <w:numId w:val="10"/>
        </w:numPr>
        <w:contextualSpacing w:val="0"/>
        <w:rPr>
          <w:rFonts w:ascii="Arial" w:hAnsi="Arial" w:cs="Arial"/>
        </w:rPr>
      </w:pPr>
      <w:r w:rsidRPr="005C2892">
        <w:rPr>
          <w:rFonts w:ascii="Arial" w:hAnsi="Arial" w:cs="Arial"/>
          <w:b/>
        </w:rPr>
        <w:t>Implementation Plan and Timeline:</w:t>
      </w:r>
      <w:r w:rsidRPr="005C2892">
        <w:rPr>
          <w:rFonts w:ascii="Arial" w:hAnsi="Arial" w:cs="Arial"/>
        </w:rPr>
        <w:t xml:space="preserve">  The Contractor is expected to develop, </w:t>
      </w:r>
      <w:proofErr w:type="gramStart"/>
      <w:r w:rsidRPr="005C2892">
        <w:rPr>
          <w:rFonts w:ascii="Arial" w:hAnsi="Arial" w:cs="Arial"/>
        </w:rPr>
        <w:t>manage</w:t>
      </w:r>
      <w:proofErr w:type="gramEnd"/>
      <w:r w:rsidRPr="005C2892">
        <w:rPr>
          <w:rFonts w:ascii="Arial" w:hAnsi="Arial" w:cs="Arial"/>
        </w:rPr>
        <w:t xml:space="preserve"> and report the status of the progress on the implementation plan and timeline as outlined in </w:t>
      </w:r>
      <w:r w:rsidR="00F313A7" w:rsidRPr="005C2892">
        <w:rPr>
          <w:rFonts w:ascii="Arial" w:hAnsi="Arial" w:cs="Arial"/>
          <w:b/>
          <w:i/>
        </w:rPr>
        <w:t xml:space="preserve">Rider </w:t>
      </w:r>
      <w:r w:rsidR="000F11E9" w:rsidRPr="005C2892">
        <w:rPr>
          <w:rFonts w:ascii="Arial" w:hAnsi="Arial" w:cs="Arial"/>
          <w:b/>
          <w:i/>
        </w:rPr>
        <w:t>E</w:t>
      </w:r>
      <w:r w:rsidRPr="005C2892">
        <w:rPr>
          <w:rFonts w:ascii="Arial" w:hAnsi="Arial" w:cs="Arial"/>
          <w:b/>
          <w:i/>
        </w:rPr>
        <w:t xml:space="preserve"> – Implementation Plan and Timeline</w:t>
      </w:r>
      <w:r w:rsidRPr="005C2892">
        <w:rPr>
          <w:rFonts w:ascii="Arial" w:hAnsi="Arial" w:cs="Arial"/>
        </w:rPr>
        <w:t>, of this Agreement.</w:t>
      </w:r>
    </w:p>
    <w:p w14:paraId="6309F138" w14:textId="77777777" w:rsidR="00A72EAE" w:rsidRPr="005C2892" w:rsidRDefault="00A72EAE" w:rsidP="00A72EAE">
      <w:pPr>
        <w:pStyle w:val="ListParagraph"/>
        <w:contextualSpacing w:val="0"/>
        <w:jc w:val="both"/>
        <w:rPr>
          <w:rFonts w:ascii="Arial" w:hAnsi="Arial" w:cs="Arial"/>
        </w:rPr>
      </w:pPr>
    </w:p>
    <w:p w14:paraId="1EA2CDF8" w14:textId="77777777" w:rsidR="00231623" w:rsidRPr="005C2892" w:rsidRDefault="00606711" w:rsidP="00231623">
      <w:pPr>
        <w:pStyle w:val="ListParagraph"/>
        <w:numPr>
          <w:ilvl w:val="0"/>
          <w:numId w:val="10"/>
        </w:numPr>
        <w:contextualSpacing w:val="0"/>
        <w:jc w:val="both"/>
        <w:rPr>
          <w:rFonts w:ascii="Arial" w:hAnsi="Arial" w:cs="Arial"/>
        </w:rPr>
      </w:pPr>
      <w:r w:rsidRPr="005C2892">
        <w:rPr>
          <w:rFonts w:ascii="Arial" w:hAnsi="Arial" w:cs="Arial"/>
          <w:b/>
        </w:rPr>
        <w:t>Service Level Agreement:</w:t>
      </w:r>
      <w:r w:rsidRPr="005C2892">
        <w:rPr>
          <w:rFonts w:ascii="Arial" w:hAnsi="Arial" w:cs="Arial"/>
        </w:rPr>
        <w:t xml:space="preserve">  The Contractor is expected to provide, monitor </w:t>
      </w:r>
      <w:proofErr w:type="gramStart"/>
      <w:r w:rsidRPr="005C2892">
        <w:rPr>
          <w:rFonts w:ascii="Arial" w:hAnsi="Arial" w:cs="Arial"/>
        </w:rPr>
        <w:t>performance</w:t>
      </w:r>
      <w:proofErr w:type="gramEnd"/>
      <w:r w:rsidRPr="005C2892">
        <w:rPr>
          <w:rFonts w:ascii="Arial" w:hAnsi="Arial" w:cs="Arial"/>
        </w:rPr>
        <w:t xml:space="preserve"> and provide reports of its service delivery commitments to the University as outlined in </w:t>
      </w:r>
      <w:r w:rsidR="00F313A7" w:rsidRPr="005C2892">
        <w:rPr>
          <w:rFonts w:ascii="Arial" w:hAnsi="Arial" w:cs="Arial"/>
          <w:b/>
          <w:i/>
        </w:rPr>
        <w:t xml:space="preserve">Rider </w:t>
      </w:r>
      <w:r w:rsidR="00A72EAE" w:rsidRPr="005C2892">
        <w:rPr>
          <w:rFonts w:ascii="Arial" w:hAnsi="Arial" w:cs="Arial"/>
          <w:b/>
          <w:i/>
        </w:rPr>
        <w:t>F</w:t>
      </w:r>
      <w:r w:rsidRPr="005C2892">
        <w:rPr>
          <w:rFonts w:ascii="Arial" w:hAnsi="Arial" w:cs="Arial"/>
          <w:b/>
          <w:i/>
        </w:rPr>
        <w:t xml:space="preserve"> – Contractor’s Service Level Agreement to Support the University</w:t>
      </w:r>
      <w:r w:rsidRPr="005C2892">
        <w:rPr>
          <w:rFonts w:ascii="Arial" w:hAnsi="Arial" w:cs="Arial"/>
        </w:rPr>
        <w:t>, of this Agreement.</w:t>
      </w:r>
    </w:p>
    <w:p w14:paraId="19DA3B6E" w14:textId="77777777" w:rsidR="00231623" w:rsidRPr="005C2892" w:rsidRDefault="00231623" w:rsidP="00231623">
      <w:pPr>
        <w:pStyle w:val="ListParagraph"/>
      </w:pPr>
    </w:p>
    <w:p w14:paraId="59BF1D70" w14:textId="0D6F7C88" w:rsidR="00231623" w:rsidRPr="005C2892" w:rsidRDefault="00231623" w:rsidP="00231623">
      <w:pPr>
        <w:pStyle w:val="ListParagraph"/>
        <w:numPr>
          <w:ilvl w:val="0"/>
          <w:numId w:val="10"/>
        </w:numPr>
        <w:contextualSpacing w:val="0"/>
        <w:jc w:val="both"/>
        <w:rPr>
          <w:rFonts w:ascii="Arial" w:hAnsi="Arial" w:cs="Arial"/>
        </w:rPr>
      </w:pPr>
      <w:r w:rsidRPr="005C2892">
        <w:rPr>
          <w:rFonts w:ascii="Arial" w:hAnsi="Arial" w:cs="Arial"/>
          <w:b/>
        </w:rPr>
        <w:t xml:space="preserve">Environment Compliance:  </w:t>
      </w:r>
      <w:r w:rsidRPr="005C2892">
        <w:rPr>
          <w:rFonts w:ascii="Arial" w:hAnsi="Arial" w:cs="Arial"/>
        </w:rPr>
        <w:t>In the event this Agreement involves the generation, transportation, handling, disposal, and/or other operations or activities in relation to toxic, hazardous, radioactive, or otherwise dangerous gases, vapors, fumes, acids, alkali’s, chemicals, wastes or contaminants and/or other substance, material or condition, the Contractor aggress to indemnify save harmless and defend the University from and against all liabilities, claims, damages, forfeitures, suits, and the costs and expenses incident thereto (including costs of defense, settlement and reasonable attorney’s fees) which the University may hereafter incur as a result of death or bodily injuries or damage to any property, contamination of or adverse effects of the environment or any violation of state or federal regulations or laws (including without limitation the Resources Conservation and Recovery Act, the Hazardous Material Transportation Act or the Superfund Amendment and Reauthorization Act, as the same now exists or may hereafter be amended) or order based on or arising in whole or in part from the Contractor’s performance under this Agreement, provided, however the Contractor shall not indemnify the University for any liabilities, claims, damages, (as set forth above) caused by or arising out of the sole negligence of the University, or arising out of any are of responsibility not attributable to Contractor.</w:t>
      </w:r>
    </w:p>
    <w:p w14:paraId="26659DF4" w14:textId="5D960D3F" w:rsidR="0013376A" w:rsidRPr="00231623" w:rsidRDefault="0013376A">
      <w:pPr>
        <w:spacing w:after="160" w:line="259" w:lineRule="auto"/>
        <w:rPr>
          <w:rFonts w:ascii="Arial" w:hAnsi="Arial" w:cs="Arial"/>
          <w:sz w:val="22"/>
          <w:szCs w:val="22"/>
        </w:rPr>
      </w:pPr>
    </w:p>
    <w:p w14:paraId="378CBDE6" w14:textId="77777777" w:rsidR="00231623" w:rsidRDefault="00231623">
      <w:pPr>
        <w:spacing w:after="160" w:line="259" w:lineRule="auto"/>
        <w:rPr>
          <w:rFonts w:ascii="Arial" w:hAnsi="Arial" w:cs="Arial"/>
          <w:b/>
          <w:sz w:val="24"/>
          <w:szCs w:val="24"/>
        </w:rPr>
      </w:pPr>
      <w:r>
        <w:rPr>
          <w:rFonts w:ascii="Arial" w:hAnsi="Arial" w:cs="Arial"/>
          <w:b/>
          <w:sz w:val="24"/>
          <w:szCs w:val="24"/>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38DFCCD6" w14:textId="758CED29" w:rsidR="002E363F" w:rsidRPr="004D0C27" w:rsidRDefault="004D0C27" w:rsidP="002E363F">
      <w:pPr>
        <w:jc w:val="both"/>
        <w:rPr>
          <w:rFonts w:ascii="Arial" w:hAnsi="Arial" w:cs="Arial"/>
          <w:b/>
          <w:color w:val="FF0000"/>
          <w:szCs w:val="22"/>
        </w:rPr>
      </w:pPr>
      <w:r w:rsidRPr="004D0C27">
        <w:rPr>
          <w:rFonts w:ascii="Arial" w:hAnsi="Arial" w:cs="Arial"/>
          <w:b/>
          <w:color w:val="FF0000"/>
          <w:szCs w:val="22"/>
        </w:rPr>
        <w:t>&lt;&lt;ENTER PRICING TABLES HERE&gt;&gt;</w:t>
      </w:r>
    </w:p>
    <w:p w14:paraId="7CC1F598" w14:textId="77777777" w:rsidR="004556B4" w:rsidRDefault="004556B4" w:rsidP="002E563E">
      <w:pPr>
        <w:spacing w:after="160" w:line="259" w:lineRule="auto"/>
        <w:jc w:val="both"/>
        <w:rPr>
          <w:rFonts w:ascii="Arial" w:hAnsi="Arial" w:cs="Arial"/>
          <w:sz w:val="22"/>
          <w:szCs w:val="22"/>
        </w:rPr>
      </w:pPr>
    </w:p>
    <w:p w14:paraId="37F7CFD7" w14:textId="77777777" w:rsidR="002E563E" w:rsidRDefault="002E563E">
      <w:pPr>
        <w:spacing w:after="160" w:line="259" w:lineRule="auto"/>
        <w:rPr>
          <w:rFonts w:ascii="Arial" w:hAnsi="Arial" w:cs="Arial"/>
          <w:b/>
          <w:sz w:val="24"/>
          <w:szCs w:val="24"/>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Workers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r w:rsidR="00B72FB9" w:rsidRPr="005C2892" w14:paraId="5C5EA03F" w14:textId="77777777" w:rsidTr="005F3643">
        <w:tc>
          <w:tcPr>
            <w:tcW w:w="535" w:type="dxa"/>
          </w:tcPr>
          <w:p w14:paraId="71B0BB01" w14:textId="1DCFDA54"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4</w:t>
            </w:r>
          </w:p>
        </w:tc>
        <w:tc>
          <w:tcPr>
            <w:tcW w:w="3780" w:type="dxa"/>
          </w:tcPr>
          <w:p w14:paraId="1889B48D" w14:textId="77777777" w:rsid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2402FCFE" w14:textId="21B0D936"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21B057D8"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0526BC75"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or Medical Services)</w:t>
            </w:r>
          </w:p>
        </w:tc>
        <w:tc>
          <w:tcPr>
            <w:tcW w:w="3595" w:type="dxa"/>
          </w:tcPr>
          <w:p w14:paraId="3A1896D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232D90" w:rsidRPr="005C2892" w14:paraId="52C5EBF1" w14:textId="77777777" w:rsidTr="005F3643">
        <w:tc>
          <w:tcPr>
            <w:tcW w:w="535" w:type="dxa"/>
          </w:tcPr>
          <w:p w14:paraId="6C0414C9" w14:textId="3B3C18D2" w:rsidR="00232D90" w:rsidRPr="002010E7" w:rsidRDefault="002010E7" w:rsidP="00232D90">
            <w:pPr>
              <w:pStyle w:val="ListParagraph"/>
              <w:ind w:left="0"/>
              <w:rPr>
                <w:rFonts w:ascii="Arial" w:hAnsi="Arial" w:cs="Arial"/>
                <w:sz w:val="18"/>
                <w:szCs w:val="18"/>
              </w:rPr>
            </w:pPr>
            <w:r w:rsidRPr="002010E7">
              <w:rPr>
                <w:rFonts w:ascii="Arial" w:hAnsi="Arial" w:cs="Arial"/>
                <w:sz w:val="18"/>
                <w:szCs w:val="18"/>
              </w:rPr>
              <w:t>5</w:t>
            </w:r>
          </w:p>
        </w:tc>
        <w:tc>
          <w:tcPr>
            <w:tcW w:w="3780" w:type="dxa"/>
          </w:tcPr>
          <w:p w14:paraId="739E56A2" w14:textId="775DE250" w:rsidR="00232D90" w:rsidRPr="002010E7" w:rsidRDefault="00232D90" w:rsidP="00232D90">
            <w:pPr>
              <w:pStyle w:val="ListParagraph"/>
              <w:ind w:left="0"/>
              <w:rPr>
                <w:rFonts w:ascii="Arial" w:hAnsi="Arial" w:cs="Arial"/>
                <w:sz w:val="18"/>
                <w:szCs w:val="18"/>
              </w:rPr>
            </w:pPr>
            <w:r w:rsidRPr="002010E7">
              <w:rPr>
                <w:rFonts w:ascii="Arial" w:hAnsi="Arial" w:cs="Arial"/>
                <w:color w:val="222222"/>
                <w:sz w:val="18"/>
                <w:szCs w:val="18"/>
                <w:shd w:val="clear" w:color="auto" w:fill="FFFFFF"/>
              </w:rPr>
              <w:t>Cyber Liability Insurance (If PII or PHI is stored on systems managed by the provider, the coverage is mandatory.)</w:t>
            </w:r>
          </w:p>
        </w:tc>
        <w:tc>
          <w:tcPr>
            <w:tcW w:w="3595" w:type="dxa"/>
          </w:tcPr>
          <w:p w14:paraId="1C6E692F" w14:textId="67C0026F" w:rsidR="00232D90" w:rsidRPr="002010E7" w:rsidRDefault="00232D90" w:rsidP="00232D9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227DE58" w14:textId="77777777" w:rsidTr="005F3643">
        <w:tc>
          <w:tcPr>
            <w:tcW w:w="535" w:type="dxa"/>
          </w:tcPr>
          <w:p w14:paraId="3536864D" w14:textId="529B0F90"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6</w:t>
            </w:r>
          </w:p>
        </w:tc>
        <w:tc>
          <w:tcPr>
            <w:tcW w:w="3780" w:type="dxa"/>
          </w:tcPr>
          <w:p w14:paraId="07CB03A7"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Marine General Liability         </w:t>
            </w:r>
          </w:p>
          <w:p w14:paraId="1257E2AE" w14:textId="68A515C4"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(Any maritime or marine </w:t>
            </w:r>
            <w:proofErr w:type="gramStart"/>
            <w:r w:rsidRPr="002010E7">
              <w:rPr>
                <w:rFonts w:ascii="Arial" w:hAnsi="Arial" w:cs="Arial"/>
                <w:sz w:val="18"/>
                <w:szCs w:val="18"/>
              </w:rPr>
              <w:t xml:space="preserve">services)   </w:t>
            </w:r>
            <w:proofErr w:type="gramEnd"/>
            <w:r w:rsidRPr="002010E7">
              <w:rPr>
                <w:rFonts w:ascii="Arial" w:hAnsi="Arial" w:cs="Arial"/>
                <w:sz w:val="18"/>
                <w:szCs w:val="18"/>
              </w:rPr>
              <w:t xml:space="preserve">            </w:t>
            </w:r>
          </w:p>
        </w:tc>
        <w:tc>
          <w:tcPr>
            <w:tcW w:w="3595" w:type="dxa"/>
          </w:tcPr>
          <w:p w14:paraId="509FEBD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Certificates of Insurance for </w:t>
      </w:r>
      <w:proofErr w:type="gramStart"/>
      <w:r w:rsidRPr="002010E7">
        <w:rPr>
          <w:rFonts w:ascii="Arial" w:hAnsi="Arial" w:cs="Arial"/>
          <w:sz w:val="18"/>
          <w:szCs w:val="18"/>
        </w:rPr>
        <w:t>all of</w:t>
      </w:r>
      <w:proofErr w:type="gramEnd"/>
      <w:r w:rsidRPr="002010E7">
        <w:rPr>
          <w:rFonts w:ascii="Arial" w:hAnsi="Arial" w:cs="Arial"/>
          <w:sz w:val="18"/>
          <w:szCs w:val="18"/>
        </w:rPr>
        <w:t xml:space="preserve">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46529E">
          <w:footerReference w:type="default" r:id="rId15"/>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The University reserves the right to change the insurance requirement or to approve alternative insurances or limits, at the University’s discretion.</w:t>
      </w:r>
    </w:p>
    <w:p w14:paraId="7D449876" w14:textId="291EBEF1" w:rsidR="0029688B" w:rsidRPr="00416720" w:rsidRDefault="00AF24CC" w:rsidP="0029688B">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sidR="0029688B" w:rsidRPr="00416720">
        <w:rPr>
          <w:rFonts w:ascii="Arial" w:hAnsi="Arial" w:cs="Arial"/>
          <w:b/>
          <w:bCs/>
          <w:sz w:val="24"/>
          <w:szCs w:val="24"/>
        </w:rPr>
        <w:t>C</w:t>
      </w:r>
    </w:p>
    <w:p w14:paraId="4B99E665"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UNIVERSITY OF MAINE SYSTEM</w:t>
      </w:r>
    </w:p>
    <w:p w14:paraId="6A289086"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STANDARDS FOR SAFEGUARDING INFORMATION</w:t>
      </w:r>
    </w:p>
    <w:p w14:paraId="313D4ABC" w14:textId="77777777" w:rsidR="0029688B" w:rsidRPr="00EF75D1" w:rsidRDefault="0029688B" w:rsidP="0029688B">
      <w:pPr>
        <w:autoSpaceDE w:val="0"/>
        <w:autoSpaceDN w:val="0"/>
        <w:adjustRightInd w:val="0"/>
        <w:rPr>
          <w:rFonts w:ascii="Arial" w:hAnsi="Arial" w:cs="Arial"/>
        </w:rPr>
      </w:pPr>
    </w:p>
    <w:p w14:paraId="3F00539F" w14:textId="7916B7EA"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Scope:</w:t>
      </w:r>
      <w:r w:rsidRPr="009355B1">
        <w:rPr>
          <w:rFonts w:ascii="Arial" w:hAnsi="Arial" w:cs="Arial"/>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hd w:val="clear" w:color="auto" w:fill="FFFFFF"/>
        </w:rPr>
        <w:t xml:space="preserve">any data or information owned by Institution that the Contractor creates, obtains, accesses (via records, systems, or otherwise), receives (from Institution or on behalf of the Institution), or uses in the course of its performance of the </w:t>
      </w:r>
      <w:r w:rsidR="00A003A4">
        <w:rPr>
          <w:rFonts w:ascii="Arial" w:hAnsi="Arial" w:cs="Arial"/>
          <w:color w:val="2E2E2E"/>
          <w:shd w:val="clear" w:color="auto" w:fill="FFFFFF"/>
        </w:rPr>
        <w:t xml:space="preserve">agreement </w:t>
      </w:r>
      <w:r w:rsidRPr="009355B1">
        <w:rPr>
          <w:rFonts w:ascii="Arial" w:hAnsi="Arial" w:cs="Arial"/>
          <w:color w:val="2E2E2E"/>
          <w:shd w:val="clear" w:color="auto" w:fill="FFFFFF"/>
        </w:rPr>
        <w:t>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A94CEC3" w14:textId="77777777" w:rsidR="00E614B7" w:rsidRPr="009355B1" w:rsidRDefault="00E614B7" w:rsidP="00E614B7">
      <w:pPr>
        <w:pStyle w:val="ListParagraph"/>
        <w:rPr>
          <w:rFonts w:ascii="Arial" w:hAnsi="Arial" w:cs="Arial"/>
          <w:u w:val="single"/>
        </w:rPr>
      </w:pPr>
    </w:p>
    <w:p w14:paraId="09CCB3B5"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Term and Termination</w:t>
      </w:r>
      <w:r w:rsidRPr="009355B1">
        <w:rPr>
          <w:rFonts w:ascii="Arial" w:hAnsi="Arial" w:cs="Arial"/>
        </w:rPr>
        <w:t>:  This Rider shall take effect upon execution and shall be in effect commensurate with the term of the Agreement to which it is attached.</w:t>
      </w:r>
    </w:p>
    <w:p w14:paraId="0D16E852" w14:textId="77777777" w:rsidR="00E614B7" w:rsidRPr="009355B1" w:rsidRDefault="00E614B7" w:rsidP="00E614B7">
      <w:pPr>
        <w:pStyle w:val="ListParagraph"/>
        <w:rPr>
          <w:rFonts w:ascii="Arial" w:hAnsi="Arial" w:cs="Arial"/>
          <w:u w:val="single"/>
        </w:rPr>
      </w:pPr>
    </w:p>
    <w:p w14:paraId="42DB42CB"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Subcontractors and Agents</w:t>
      </w:r>
      <w:r w:rsidRPr="009355B1">
        <w:rPr>
          <w:rFonts w:ascii="Arial" w:hAnsi="Arial" w:cs="Arial"/>
        </w:rPr>
        <w:t xml:space="preserve">: Contractor shall not provide any Protected University Data to subcontractors, agents, or other third parties without prior written authorization from the University. If Contractor provides any Protected University Data received from the </w:t>
      </w:r>
      <w:proofErr w:type="gramStart"/>
      <w:r w:rsidRPr="009355B1">
        <w:rPr>
          <w:rFonts w:ascii="Arial" w:hAnsi="Arial" w:cs="Arial"/>
        </w:rPr>
        <w:t>University, or</w:t>
      </w:r>
      <w:proofErr w:type="gramEnd"/>
      <w:r w:rsidRPr="009355B1">
        <w:rPr>
          <w:rFonts w:ascii="Arial" w:hAnsi="Arial" w:cs="Arial"/>
        </w:rPr>
        <w:t xml:space="preserve"> created or received by Contractor on behalf of the University, to a subcontractor or agent, the Contractor shall require such subcontractor or agent to agree to the same restrictions and conditions as are imposed on Contractor by this Agreement and Rider.</w:t>
      </w:r>
    </w:p>
    <w:p w14:paraId="709E37A4" w14:textId="77777777" w:rsidR="00E614B7" w:rsidRPr="009355B1" w:rsidRDefault="00E614B7" w:rsidP="00E614B7">
      <w:pPr>
        <w:pStyle w:val="ListParagraph"/>
        <w:rPr>
          <w:rFonts w:ascii="Arial" w:hAnsi="Arial" w:cs="Arial"/>
          <w:u w:val="single"/>
        </w:rPr>
      </w:pPr>
    </w:p>
    <w:p w14:paraId="00C97CE0"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Property of University</w:t>
      </w:r>
      <w:r w:rsidRPr="009355B1">
        <w:rPr>
          <w:rFonts w:ascii="Arial" w:hAnsi="Arial" w:cs="Arial"/>
        </w:rPr>
        <w:t>: Unless otherwise stated in the Agreement, all Protected University Data is the property of the University and shall be turned over to the University upon request.</w:t>
      </w:r>
    </w:p>
    <w:p w14:paraId="4CC85F3D" w14:textId="77777777" w:rsidR="00E614B7" w:rsidRPr="009355B1" w:rsidRDefault="00E614B7" w:rsidP="00E614B7">
      <w:pPr>
        <w:pStyle w:val="ListParagraph"/>
        <w:rPr>
          <w:rFonts w:ascii="Arial" w:hAnsi="Arial" w:cs="Arial"/>
          <w:u w:val="single"/>
        </w:rPr>
      </w:pPr>
    </w:p>
    <w:p w14:paraId="3DFA740A"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Return or Destruction of Protected University Data</w:t>
      </w:r>
      <w:r w:rsidRPr="009355B1">
        <w:rPr>
          <w:rFonts w:ascii="Arial" w:hAnsi="Arial" w:cs="Arial"/>
        </w:rPr>
        <w:t>:</w:t>
      </w:r>
    </w:p>
    <w:p w14:paraId="4C427082" w14:textId="77777777" w:rsidR="00E614B7" w:rsidRPr="009355B1" w:rsidRDefault="00E614B7" w:rsidP="00E614B7">
      <w:pPr>
        <w:autoSpaceDE w:val="0"/>
        <w:autoSpaceDN w:val="0"/>
        <w:adjustRightInd w:val="0"/>
        <w:rPr>
          <w:rFonts w:ascii="Arial" w:hAnsi="Arial" w:cs="Arial"/>
        </w:rPr>
      </w:pPr>
    </w:p>
    <w:p w14:paraId="2BE31301"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Within 30 days of termination, cancellation, or expiration of the Agreement, for any reason, Contractor shall cease and desist all uses and disclosures of Protected University Data and shall return all such information received from the </w:t>
      </w:r>
      <w:proofErr w:type="gramStart"/>
      <w:r w:rsidRPr="009355B1">
        <w:rPr>
          <w:rFonts w:ascii="Arial" w:hAnsi="Arial" w:cs="Arial"/>
        </w:rPr>
        <w:t>University, or</w:t>
      </w:r>
      <w:proofErr w:type="gramEnd"/>
      <w:r w:rsidRPr="009355B1">
        <w:rPr>
          <w:rFonts w:ascii="Arial" w:hAnsi="Arial" w:cs="Arial"/>
        </w:rPr>
        <w:t xml:space="preserve">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w:t>
      </w:r>
      <w:proofErr w:type="gramStart"/>
      <w:r w:rsidRPr="009355B1">
        <w:rPr>
          <w:rFonts w:ascii="Arial" w:hAnsi="Arial" w:cs="Arial"/>
        </w:rPr>
        <w:t>University</w:t>
      </w:r>
      <w:proofErr w:type="gramEnd"/>
      <w:r w:rsidRPr="009355B1">
        <w:rPr>
          <w:rFonts w:ascii="Arial" w:hAnsi="Arial" w:cs="Arial"/>
        </w:rPr>
        <w:t xml:space="preserve"> information, including any compilations derived from and allowing identification of any individual’s confidential information.  </w:t>
      </w:r>
    </w:p>
    <w:p w14:paraId="415CD6CB" w14:textId="77777777" w:rsidR="00E614B7" w:rsidRPr="009355B1" w:rsidRDefault="00E614B7" w:rsidP="00E614B7">
      <w:pPr>
        <w:autoSpaceDE w:val="0"/>
        <w:autoSpaceDN w:val="0"/>
        <w:adjustRightInd w:val="0"/>
        <w:ind w:left="1080"/>
        <w:rPr>
          <w:rFonts w:ascii="Arial" w:hAnsi="Arial" w:cs="Arial"/>
        </w:rPr>
      </w:pPr>
    </w:p>
    <w:p w14:paraId="21A903E3"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In the event that Contractor determines that returning or destroying any such information is infeasible, Contractor shall provide to </w:t>
      </w:r>
      <w:proofErr w:type="gramStart"/>
      <w:r w:rsidRPr="009355B1">
        <w:rPr>
          <w:rFonts w:ascii="Arial" w:hAnsi="Arial" w:cs="Arial"/>
        </w:rPr>
        <w:t>University</w:t>
      </w:r>
      <w:proofErr w:type="gramEnd"/>
      <w:r w:rsidRPr="009355B1">
        <w:rPr>
          <w:rFonts w:ascii="Arial" w:hAnsi="Arial" w:cs="Arial"/>
        </w:rPr>
        <w:t xml:space="preserve"> notification of the conditions that make return or destruction infeasible.  Upon mutual agreement of the Parties that </w:t>
      </w:r>
      <w:proofErr w:type="gramStart"/>
      <w:r w:rsidRPr="009355B1">
        <w:rPr>
          <w:rFonts w:ascii="Arial" w:hAnsi="Arial" w:cs="Arial"/>
        </w:rPr>
        <w:t>return</w:t>
      </w:r>
      <w:proofErr w:type="gramEnd"/>
      <w:r w:rsidRPr="009355B1">
        <w:rPr>
          <w:rFonts w:ascii="Arial" w:hAnsi="Arial" w:cs="Arial"/>
        </w:rPr>
        <w:t xml:space="preserve">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6C06E2A5" w14:textId="77777777" w:rsidR="00E614B7" w:rsidRPr="009355B1" w:rsidRDefault="00E614B7" w:rsidP="00E614B7">
      <w:pPr>
        <w:autoSpaceDE w:val="0"/>
        <w:autoSpaceDN w:val="0"/>
        <w:adjustRightInd w:val="0"/>
        <w:rPr>
          <w:rFonts w:ascii="Arial" w:hAnsi="Arial" w:cs="Arial"/>
        </w:rPr>
      </w:pPr>
    </w:p>
    <w:p w14:paraId="5F31C335"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Survival</w:t>
      </w:r>
      <w:r w:rsidRPr="009355B1">
        <w:rPr>
          <w:rFonts w:ascii="Arial" w:hAnsi="Arial" w:cs="Arial"/>
        </w:rPr>
        <w:t xml:space="preserve">: While any Protected University Data is in the possession or control of the Contractor, its subcontractors or agents, the respective </w:t>
      </w:r>
      <w:proofErr w:type="gramStart"/>
      <w:r w:rsidRPr="009355B1">
        <w:rPr>
          <w:rFonts w:ascii="Arial" w:hAnsi="Arial" w:cs="Arial"/>
        </w:rPr>
        <w:t>rights</w:t>
      </w:r>
      <w:proofErr w:type="gramEnd"/>
      <w:r w:rsidRPr="009355B1">
        <w:rPr>
          <w:rFonts w:ascii="Arial" w:hAnsi="Arial" w:cs="Arial"/>
        </w:rPr>
        <w:t xml:space="preserve"> and obligations of Contractor pursuant to this Rider shall survive termination of the Agreement.</w:t>
      </w:r>
    </w:p>
    <w:p w14:paraId="131ABE6B" w14:textId="77777777" w:rsidR="00E614B7" w:rsidRPr="009355B1" w:rsidRDefault="00E614B7" w:rsidP="00E614B7">
      <w:pPr>
        <w:pStyle w:val="ListParagraph"/>
        <w:autoSpaceDE w:val="0"/>
        <w:autoSpaceDN w:val="0"/>
        <w:adjustRightInd w:val="0"/>
        <w:ind w:left="360"/>
        <w:rPr>
          <w:rFonts w:ascii="Arial" w:hAnsi="Arial" w:cs="Arial"/>
        </w:rPr>
      </w:pPr>
    </w:p>
    <w:p w14:paraId="0407D382"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Reasonable and Appropriate Controls</w:t>
      </w:r>
      <w:r w:rsidRPr="009355B1">
        <w:rPr>
          <w:rFonts w:ascii="Arial" w:hAnsi="Arial" w:cs="Arial"/>
        </w:rPr>
        <w:t xml:space="preserve">: The Contractor agrees to implement reasonable and appropriate privacy and security measures to preserve the confidentiality, </w:t>
      </w:r>
      <w:proofErr w:type="gramStart"/>
      <w:r w:rsidRPr="009355B1">
        <w:rPr>
          <w:rFonts w:ascii="Arial" w:hAnsi="Arial" w:cs="Arial"/>
        </w:rPr>
        <w:t>integrity</w:t>
      </w:r>
      <w:proofErr w:type="gramEnd"/>
      <w:r w:rsidRPr="009355B1">
        <w:rPr>
          <w:rFonts w:ascii="Arial" w:hAnsi="Arial" w:cs="Arial"/>
        </w:rPr>
        <w:t xml:space="preserve"> and availability of all electronically maintained or transmitted Protected University Data furnished by the University, or collected by the Contractor on behalf of the University</w:t>
      </w:r>
    </w:p>
    <w:p w14:paraId="3B49E464" w14:textId="77777777" w:rsidR="00E614B7" w:rsidRPr="009355B1" w:rsidRDefault="00E614B7" w:rsidP="00E614B7">
      <w:pPr>
        <w:autoSpaceDE w:val="0"/>
        <w:autoSpaceDN w:val="0"/>
        <w:adjustRightInd w:val="0"/>
        <w:rPr>
          <w:rFonts w:ascii="Arial" w:hAnsi="Arial" w:cs="Arial"/>
        </w:rPr>
      </w:pPr>
    </w:p>
    <w:p w14:paraId="1CCB92B8"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lastRenderedPageBreak/>
        <w:t xml:space="preserve">If information pertaining to student educational records is accessed, transferred, </w:t>
      </w:r>
      <w:proofErr w:type="gramStart"/>
      <w:r w:rsidRPr="009355B1">
        <w:rPr>
          <w:rFonts w:ascii="Arial" w:hAnsi="Arial" w:cs="Arial"/>
        </w:rPr>
        <w:t>stored</w:t>
      </w:r>
      <w:proofErr w:type="gramEnd"/>
      <w:r w:rsidRPr="009355B1">
        <w:rPr>
          <w:rFonts w:ascii="Arial" w:hAnsi="Arial" w:cs="Arial"/>
        </w:rPr>
        <w:t xml:space="preserve"> or processed by Contractor; Contractor shall protect such data in accordance with FERPA.</w:t>
      </w:r>
    </w:p>
    <w:p w14:paraId="48C84DC6" w14:textId="77777777" w:rsidR="00E614B7" w:rsidRPr="009355B1" w:rsidRDefault="00E614B7" w:rsidP="00E614B7">
      <w:pPr>
        <w:autoSpaceDE w:val="0"/>
        <w:autoSpaceDN w:val="0"/>
        <w:adjustRightInd w:val="0"/>
        <w:ind w:left="1170" w:hanging="360"/>
        <w:rPr>
          <w:rFonts w:ascii="Arial" w:hAnsi="Arial" w:cs="Arial"/>
        </w:rPr>
      </w:pPr>
    </w:p>
    <w:p w14:paraId="475C6FDC"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health information is accessed, used, collected, transferred, </w:t>
      </w:r>
      <w:proofErr w:type="gramStart"/>
      <w:r w:rsidRPr="009355B1">
        <w:rPr>
          <w:rFonts w:ascii="Arial" w:hAnsi="Arial" w:cs="Arial"/>
        </w:rPr>
        <w:t>stored</w:t>
      </w:r>
      <w:proofErr w:type="gramEnd"/>
      <w:r w:rsidRPr="009355B1">
        <w:rPr>
          <w:rFonts w:ascii="Arial" w:hAnsi="Arial" w:cs="Arial"/>
        </w:rPr>
        <w:t xml:space="preserve"> or processed by Contractor; Contractor shall protect such data in accordance with HIPAA and Contractor shall sign and adhere to a Business Associate Agreement.  </w:t>
      </w:r>
    </w:p>
    <w:p w14:paraId="403C16F9" w14:textId="77777777" w:rsidR="00E614B7" w:rsidRPr="009355B1" w:rsidRDefault="00E614B7" w:rsidP="00E614B7">
      <w:pPr>
        <w:autoSpaceDE w:val="0"/>
        <w:autoSpaceDN w:val="0"/>
        <w:adjustRightInd w:val="0"/>
        <w:ind w:left="1170" w:hanging="360"/>
        <w:rPr>
          <w:rFonts w:ascii="Arial" w:hAnsi="Arial" w:cs="Arial"/>
        </w:rPr>
      </w:pPr>
    </w:p>
    <w:p w14:paraId="5C4A364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Contractor engages in electronic commerce on behalf of the University or cardholder data relating to </w:t>
      </w:r>
      <w:proofErr w:type="gramStart"/>
      <w:r w:rsidRPr="009355B1">
        <w:rPr>
          <w:rFonts w:ascii="Arial" w:hAnsi="Arial" w:cs="Arial"/>
        </w:rPr>
        <w:t>University</w:t>
      </w:r>
      <w:proofErr w:type="gramEnd"/>
      <w:r w:rsidRPr="009355B1">
        <w:rPr>
          <w:rFonts w:ascii="Arial" w:hAnsi="Arial" w:cs="Arial"/>
        </w:rPr>
        <w:t xml:space="preserve"> activities is accessed, transferred, stored or processed by Contractor; Contractor shall protect such data in accordance with current PCI-DSS requirements.</w:t>
      </w:r>
    </w:p>
    <w:p w14:paraId="26124519" w14:textId="77777777" w:rsidR="00E614B7" w:rsidRPr="009355B1" w:rsidRDefault="00E614B7" w:rsidP="00E614B7">
      <w:pPr>
        <w:autoSpaceDE w:val="0"/>
        <w:autoSpaceDN w:val="0"/>
        <w:adjustRightInd w:val="0"/>
        <w:ind w:left="1170" w:hanging="360"/>
        <w:rPr>
          <w:rFonts w:ascii="Arial" w:hAnsi="Arial" w:cs="Arial"/>
        </w:rPr>
      </w:pPr>
    </w:p>
    <w:p w14:paraId="25F1A61A"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financial customer information is accessed, transferred, </w:t>
      </w:r>
      <w:proofErr w:type="gramStart"/>
      <w:r w:rsidRPr="009355B1">
        <w:rPr>
          <w:rFonts w:ascii="Arial" w:hAnsi="Arial" w:cs="Arial"/>
        </w:rPr>
        <w:t>stored</w:t>
      </w:r>
      <w:proofErr w:type="gramEnd"/>
      <w:r w:rsidRPr="009355B1">
        <w:rPr>
          <w:rFonts w:ascii="Arial" w:hAnsi="Arial" w:cs="Arial"/>
        </w:rPr>
        <w:t xml:space="preserve"> or processed by Contractor; Contractor shall protect such data in accordance with GLBA.</w:t>
      </w:r>
    </w:p>
    <w:p w14:paraId="427DFB01" w14:textId="77777777" w:rsidR="00E614B7" w:rsidRPr="009355B1" w:rsidRDefault="00E614B7" w:rsidP="00E614B7">
      <w:pPr>
        <w:pStyle w:val="ListParagraph"/>
        <w:rPr>
          <w:rFonts w:ascii="Arial" w:hAnsi="Arial" w:cs="Arial"/>
        </w:rPr>
      </w:pPr>
    </w:p>
    <w:p w14:paraId="76131AB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55F5F2DE" w14:textId="77777777" w:rsidR="00E614B7" w:rsidRPr="009355B1" w:rsidRDefault="00E614B7" w:rsidP="00E614B7">
      <w:pPr>
        <w:autoSpaceDE w:val="0"/>
        <w:autoSpaceDN w:val="0"/>
        <w:adjustRightInd w:val="0"/>
        <w:ind w:left="360"/>
        <w:rPr>
          <w:rFonts w:ascii="Arial" w:hAnsi="Arial" w:cs="Arial"/>
        </w:rPr>
      </w:pPr>
    </w:p>
    <w:p w14:paraId="577314A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Prohibition of Unauthorized Use or Disclosure of Information</w:t>
      </w:r>
      <w:r w:rsidRPr="009355B1">
        <w:rPr>
          <w:rFonts w:ascii="Arial" w:hAnsi="Arial" w:cs="Arial"/>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74EB2021" w14:textId="77777777" w:rsidR="00E614B7" w:rsidRPr="009355B1" w:rsidRDefault="00E614B7" w:rsidP="00E614B7">
      <w:pPr>
        <w:pStyle w:val="ListParagraph"/>
        <w:autoSpaceDE w:val="0"/>
        <w:autoSpaceDN w:val="0"/>
        <w:adjustRightInd w:val="0"/>
        <w:ind w:left="360"/>
        <w:rPr>
          <w:rFonts w:ascii="Arial" w:hAnsi="Arial" w:cs="Arial"/>
        </w:rPr>
      </w:pPr>
    </w:p>
    <w:p w14:paraId="7B3C824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Employee Data Access Control</w:t>
      </w:r>
      <w:r w:rsidRPr="009355B1">
        <w:rPr>
          <w:rFonts w:ascii="Arial" w:hAnsi="Arial" w:cs="Arial"/>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5B5FCEF7" w14:textId="77777777" w:rsidR="00E614B7" w:rsidRPr="009355B1" w:rsidRDefault="00E614B7" w:rsidP="00E614B7">
      <w:pPr>
        <w:pStyle w:val="ListParagraph"/>
        <w:rPr>
          <w:rFonts w:ascii="Arial" w:hAnsi="Arial" w:cs="Arial"/>
          <w:u w:val="single"/>
        </w:rPr>
      </w:pPr>
    </w:p>
    <w:p w14:paraId="0593B17A"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Data Breach</w:t>
      </w:r>
      <w:r w:rsidRPr="009355B1">
        <w:rPr>
          <w:rFonts w:ascii="Arial" w:hAnsi="Arial" w:cs="Arial"/>
        </w:rPr>
        <w:t>: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w:t>
      </w:r>
      <w:proofErr w:type="spellStart"/>
      <w:r w:rsidRPr="009355B1">
        <w:rPr>
          <w:rFonts w:ascii="Arial" w:hAnsi="Arial" w:cs="Arial"/>
        </w:rPr>
        <w:t>i</w:t>
      </w:r>
      <w:proofErr w:type="spellEnd"/>
      <w:r w:rsidRPr="009355B1">
        <w:rPr>
          <w:rFonts w:ascii="Arial" w:hAnsi="Arial" w:cs="Arial"/>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0E0C3D56" w14:textId="77777777" w:rsidR="00E614B7" w:rsidRPr="009355B1" w:rsidRDefault="00E614B7" w:rsidP="00E614B7">
      <w:pPr>
        <w:pStyle w:val="ListParagraph"/>
        <w:rPr>
          <w:rFonts w:ascii="Arial" w:hAnsi="Arial" w:cs="Arial"/>
        </w:rPr>
      </w:pPr>
    </w:p>
    <w:p w14:paraId="0699BF92" w14:textId="77777777" w:rsidR="00E614B7" w:rsidRPr="009355B1" w:rsidRDefault="00E614B7" w:rsidP="00E614B7">
      <w:pPr>
        <w:autoSpaceDE w:val="0"/>
        <w:autoSpaceDN w:val="0"/>
        <w:adjustRightInd w:val="0"/>
        <w:ind w:left="360"/>
        <w:rPr>
          <w:rFonts w:ascii="Arial" w:hAnsi="Arial" w:cs="Arial"/>
        </w:rPr>
      </w:pPr>
      <w:r w:rsidRPr="009355B1">
        <w:rPr>
          <w:rFonts w:ascii="Arial" w:hAnsi="Arial" w:cs="Arial"/>
        </w:rPr>
        <w:t xml:space="preserve">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w:t>
      </w:r>
      <w:r w:rsidRPr="009355B1">
        <w:rPr>
          <w:rFonts w:ascii="Arial" w:hAnsi="Arial" w:cs="Arial"/>
        </w:rPr>
        <w:lastRenderedPageBreak/>
        <w:t>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535707C6" w14:textId="77777777" w:rsidR="00E614B7" w:rsidRPr="009355B1" w:rsidRDefault="00E614B7" w:rsidP="00E614B7">
      <w:pPr>
        <w:pStyle w:val="ListParagraph"/>
        <w:autoSpaceDE w:val="0"/>
        <w:autoSpaceDN w:val="0"/>
        <w:adjustRightInd w:val="0"/>
        <w:ind w:left="360"/>
        <w:rPr>
          <w:rFonts w:ascii="Arial" w:hAnsi="Arial" w:cs="Arial"/>
          <w:u w:val="single"/>
        </w:rPr>
      </w:pPr>
    </w:p>
    <w:p w14:paraId="4CD2189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Mobile Devices</w:t>
      </w:r>
      <w:r w:rsidRPr="009355B1">
        <w:rPr>
          <w:rFonts w:ascii="Arial" w:hAnsi="Arial" w:cs="Arial"/>
        </w:rPr>
        <w:t xml:space="preserve">: If mobile devices are used by the Contractor in the performance of this Agreement to access Protected University Data, Contractor shall install and activate authentication and encryption capabilities on each mobile device in use.  </w:t>
      </w:r>
    </w:p>
    <w:p w14:paraId="330519CA" w14:textId="77777777" w:rsidR="00E614B7" w:rsidRPr="009355B1" w:rsidRDefault="00E614B7" w:rsidP="00E614B7">
      <w:pPr>
        <w:pStyle w:val="ListParagraph"/>
        <w:autoSpaceDE w:val="0"/>
        <w:autoSpaceDN w:val="0"/>
        <w:adjustRightInd w:val="0"/>
        <w:ind w:left="360"/>
        <w:rPr>
          <w:rFonts w:ascii="Arial" w:hAnsi="Arial" w:cs="Arial"/>
        </w:rPr>
      </w:pPr>
    </w:p>
    <w:p w14:paraId="65BB2D2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Hosted Data</w:t>
      </w:r>
      <w:r w:rsidRPr="009355B1">
        <w:rPr>
          <w:rFonts w:ascii="Arial" w:hAnsi="Arial" w:cs="Arial"/>
        </w:rPr>
        <w:t>: If Contractor hosts Protected University Data in or on Contractor or subcontractor facilities, the following additional clauses apply.</w:t>
      </w:r>
    </w:p>
    <w:p w14:paraId="58C10C8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010AC0E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149755A8"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0CBDCB8D"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provide for reasonable and adequate protection on its network and system to include firewall and intrusion detection/prevention.</w:t>
      </w:r>
    </w:p>
    <w:p w14:paraId="6836A411"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use strong encryption and certificate-based authentication on any server hosting on-line and e-commerce transactions with the University to ensure the confidentiality and non-repudiation of the transaction while crossing networks.</w:t>
      </w:r>
    </w:p>
    <w:p w14:paraId="13411F72" w14:textId="77777777" w:rsidR="00E614B7" w:rsidRPr="009355B1" w:rsidRDefault="00E614B7" w:rsidP="00E614B7">
      <w:pPr>
        <w:pStyle w:val="ListParagraph"/>
        <w:numPr>
          <w:ilvl w:val="1"/>
          <w:numId w:val="3"/>
        </w:numPr>
        <w:spacing w:after="200"/>
        <w:ind w:left="1170"/>
        <w:jc w:val="both"/>
        <w:rPr>
          <w:rFonts w:ascii="Arial" w:hAnsi="Arial" w:cs="Arial"/>
        </w:rPr>
      </w:pPr>
      <w:r w:rsidRPr="009355B1">
        <w:rPr>
          <w:rFonts w:ascii="Arial" w:hAnsi="Arial" w:cs="Arial"/>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44600C90"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The installation or modification of software on systems containing Protected University Data shall be subject to formal change management procedures and segregation of duties requirements.</w:t>
      </w:r>
    </w:p>
    <w:p w14:paraId="33CEDA56"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219AEFE8" w14:textId="77777777" w:rsidR="00E614B7" w:rsidRPr="009355B1" w:rsidRDefault="00E614B7" w:rsidP="00E614B7">
      <w:pPr>
        <w:pStyle w:val="ListParagraph"/>
        <w:spacing w:after="200"/>
        <w:rPr>
          <w:rFonts w:ascii="Arial" w:hAnsi="Arial" w:cs="Arial"/>
        </w:rPr>
      </w:pPr>
    </w:p>
    <w:p w14:paraId="4FF268E1"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Records and Compliance</w:t>
      </w:r>
      <w:r w:rsidRPr="009355B1">
        <w:rPr>
          <w:rFonts w:ascii="Arial" w:hAnsi="Arial" w:cs="Arial"/>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21AE5229" w14:textId="77777777" w:rsidR="00E614B7" w:rsidRPr="009355B1" w:rsidRDefault="00E614B7" w:rsidP="00E614B7">
      <w:pPr>
        <w:pStyle w:val="ListParagraph"/>
        <w:spacing w:after="200"/>
        <w:rPr>
          <w:rFonts w:ascii="Arial" w:hAnsi="Arial" w:cs="Arial"/>
        </w:rPr>
      </w:pPr>
    </w:p>
    <w:p w14:paraId="3792C13E"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 xml:space="preserve">System Development: </w:t>
      </w:r>
      <w:r w:rsidRPr="009355B1">
        <w:rPr>
          <w:rFonts w:ascii="Arial" w:hAnsi="Arial" w:cs="Arial"/>
        </w:rPr>
        <w:t>If the Contractor provides system development,</w:t>
      </w:r>
      <w:r w:rsidRPr="009355B1">
        <w:rPr>
          <w:rFonts w:ascii="Arial" w:hAnsi="Arial" w:cs="Arial"/>
          <w:u w:val="single"/>
        </w:rPr>
        <w:t xml:space="preserve"> </w:t>
      </w:r>
      <w:r w:rsidRPr="009355B1">
        <w:rPr>
          <w:rFonts w:ascii="Arial" w:hAnsi="Arial" w:cs="Arial"/>
        </w:rPr>
        <w: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703A3C95" w14:textId="77777777" w:rsidR="0029688B" w:rsidRPr="00416720" w:rsidRDefault="0029688B" w:rsidP="0029688B">
      <w:pPr>
        <w:ind w:firstLine="270"/>
        <w:rPr>
          <w:rFonts w:ascii="Arial" w:hAnsi="Arial" w:cs="Arial"/>
          <w:sz w:val="22"/>
          <w:szCs w:val="22"/>
        </w:rPr>
      </w:pPr>
    </w:p>
    <w:p w14:paraId="053314CC" w14:textId="77777777" w:rsidR="0029688B" w:rsidRPr="00EF75D1" w:rsidRDefault="0029688B" w:rsidP="00296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CF6DF0" w14:textId="168E2FB0" w:rsidR="00A72EAE" w:rsidRPr="000F11E9" w:rsidRDefault="0029688B">
      <w:pPr>
        <w:spacing w:after="160" w:line="259" w:lineRule="auto"/>
        <w:rPr>
          <w:rFonts w:ascii="Arial" w:hAnsi="Arial" w:cs="Arial"/>
          <w:sz w:val="22"/>
          <w:szCs w:val="22"/>
        </w:rPr>
      </w:pPr>
      <w:r>
        <w:rPr>
          <w:rFonts w:ascii="Arial" w:hAnsi="Arial" w:cs="Arial"/>
          <w:sz w:val="22"/>
          <w:szCs w:val="22"/>
        </w:rPr>
        <w:br w:type="page"/>
      </w:r>
    </w:p>
    <w:p w14:paraId="75B93D4B" w14:textId="071CE3AA" w:rsidR="00A72EAE" w:rsidRPr="00416720" w:rsidRDefault="00A72EAE" w:rsidP="00A72EAE">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sidR="000F11E9">
        <w:rPr>
          <w:rFonts w:ascii="Arial" w:hAnsi="Arial" w:cs="Arial"/>
          <w:b/>
          <w:bCs/>
          <w:sz w:val="24"/>
          <w:szCs w:val="24"/>
        </w:rPr>
        <w:t>D</w:t>
      </w:r>
    </w:p>
    <w:p w14:paraId="5E714D6C" w14:textId="77777777" w:rsidR="00A72EAE" w:rsidRPr="00416720" w:rsidRDefault="00A72EAE" w:rsidP="00A72EAE">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04729C8F" w14:textId="77777777" w:rsidR="00A72EAE" w:rsidRPr="00620223" w:rsidRDefault="00A72EAE" w:rsidP="00A72EAE">
      <w:pPr>
        <w:rPr>
          <w:rFonts w:ascii="Arial" w:hAnsi="Arial" w:cs="Arial"/>
        </w:rPr>
      </w:pPr>
    </w:p>
    <w:p w14:paraId="3BECDA03" w14:textId="77777777" w:rsidR="00A72EAE" w:rsidRPr="00620223" w:rsidRDefault="00A72EAE" w:rsidP="00A72EAE">
      <w:pPr>
        <w:pStyle w:val="NLContractTitle"/>
        <w:rPr>
          <w:rFonts w:ascii="Arial" w:hAnsi="Arial" w:cs="Arial"/>
          <w:b/>
          <w:sz w:val="24"/>
          <w:szCs w:val="24"/>
        </w:rPr>
      </w:pPr>
      <w:r w:rsidRPr="00620223">
        <w:rPr>
          <w:rFonts w:ascii="Arial" w:hAnsi="Arial" w:cs="Arial"/>
          <w:b/>
          <w:sz w:val="24"/>
          <w:szCs w:val="24"/>
        </w:rPr>
        <w:t xml:space="preserve">Services Engagement </w:t>
      </w:r>
      <w:r w:rsidR="00222A03" w:rsidRPr="00620223">
        <w:rPr>
          <w:rFonts w:ascii="Arial" w:hAnsi="Arial" w:cs="Arial"/>
          <w:b/>
          <w:sz w:val="24"/>
          <w:szCs w:val="24"/>
        </w:rPr>
        <w:t>to</w:t>
      </w:r>
      <w:r w:rsidRPr="00620223">
        <w:rPr>
          <w:rFonts w:ascii="Arial" w:hAnsi="Arial" w:cs="Arial"/>
          <w:b/>
          <w:sz w:val="24"/>
          <w:szCs w:val="24"/>
        </w:rPr>
        <w:t xml:space="preserve"> </w:t>
      </w:r>
      <w:r>
        <w:rPr>
          <w:rFonts w:ascii="Arial" w:hAnsi="Arial" w:cs="Arial"/>
          <w:b/>
          <w:sz w:val="24"/>
          <w:szCs w:val="24"/>
        </w:rPr>
        <w:t xml:space="preserve">Agreement </w:t>
      </w:r>
      <w:r w:rsidRPr="00620223">
        <w:rPr>
          <w:rFonts w:ascii="Arial" w:hAnsi="Arial" w:cs="Arial"/>
          <w:b/>
          <w:sz w:val="24"/>
          <w:szCs w:val="24"/>
        </w:rPr>
        <w:t>for Services</w:t>
      </w:r>
    </w:p>
    <w:p w14:paraId="677C81E4" w14:textId="3A5C5588" w:rsidR="00A26AD0" w:rsidRDefault="00F9671C" w:rsidP="00A26AD0">
      <w:pPr>
        <w:pStyle w:val="NLContractText"/>
        <w:rPr>
          <w:rFonts w:ascii="Arial" w:hAnsi="Arial" w:cs="Arial"/>
          <w:b/>
          <w:bCs/>
          <w:sz w:val="20"/>
          <w:szCs w:val="20"/>
          <w:u w:val="single"/>
        </w:rPr>
      </w:pPr>
      <w:r w:rsidRPr="00926A7F">
        <w:rPr>
          <w:rFonts w:ascii="Arial" w:hAnsi="Arial" w:cs="Arial"/>
          <w:b/>
          <w:bCs/>
          <w:sz w:val="20"/>
          <w:szCs w:val="20"/>
        </w:rPr>
        <w:t>University of Maine System Agreement #</w:t>
      </w:r>
      <w:r>
        <w:rPr>
          <w:rFonts w:ascii="Roboto" w:hAnsi="Roboto"/>
          <w:b/>
          <w:bCs/>
          <w:color w:val="17191B"/>
          <w:sz w:val="20"/>
          <w:szCs w:val="20"/>
          <w:u w:val="single"/>
          <w:shd w:val="clear" w:color="auto" w:fill="FFFFFF"/>
        </w:rPr>
        <w:t>______________</w:t>
      </w:r>
      <w:r>
        <w:rPr>
          <w:rFonts w:ascii="Arial" w:hAnsi="Arial" w:cs="Arial"/>
          <w:b/>
          <w:bCs/>
          <w:sz w:val="20"/>
          <w:szCs w:val="20"/>
        </w:rPr>
        <w:t xml:space="preserve"> Agreement Date: </w:t>
      </w:r>
      <w:r>
        <w:rPr>
          <w:rFonts w:ascii="Arial" w:hAnsi="Arial" w:cs="Arial"/>
          <w:b/>
          <w:bCs/>
          <w:sz w:val="20"/>
          <w:szCs w:val="20"/>
          <w:u w:val="single"/>
        </w:rPr>
        <w:t>___________________</w:t>
      </w:r>
    </w:p>
    <w:p w14:paraId="034A1D4C" w14:textId="77777777" w:rsidR="00F9671C" w:rsidRDefault="00F9671C" w:rsidP="00A26AD0">
      <w:pPr>
        <w:pStyle w:val="NLContractText"/>
        <w:rPr>
          <w:rFonts w:ascii="Arial" w:hAnsi="Arial" w:cs="Arial"/>
          <w:sz w:val="20"/>
          <w:szCs w:val="20"/>
        </w:rPr>
      </w:pPr>
    </w:p>
    <w:p w14:paraId="2E8FF9F2" w14:textId="77777777" w:rsidR="00A26AD0" w:rsidRDefault="00A26AD0" w:rsidP="00A26AD0">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647484E4" w14:textId="77777777" w:rsidR="00A26AD0" w:rsidRDefault="00A26AD0" w:rsidP="00A26AD0">
      <w:pPr>
        <w:pStyle w:val="NLContractText"/>
        <w:rPr>
          <w:rFonts w:ascii="Arial" w:hAnsi="Arial" w:cs="Arial"/>
          <w:sz w:val="20"/>
          <w:szCs w:val="20"/>
        </w:rPr>
      </w:pPr>
    </w:p>
    <w:p w14:paraId="651AFFB5" w14:textId="77777777" w:rsidR="00A26AD0" w:rsidRPr="00522743" w:rsidRDefault="00A26AD0" w:rsidP="00A26AD0">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57D0BDA3" w14:textId="77777777" w:rsidR="00A26AD0" w:rsidRPr="00522743" w:rsidRDefault="00A26AD0" w:rsidP="00A26AD0">
      <w:pPr>
        <w:pStyle w:val="NLContractText"/>
        <w:rPr>
          <w:rFonts w:ascii="Arial" w:hAnsi="Arial" w:cs="Arial"/>
          <w:sz w:val="20"/>
          <w:szCs w:val="20"/>
        </w:rPr>
      </w:pPr>
    </w:p>
    <w:p w14:paraId="7E07EBDB" w14:textId="77777777" w:rsidR="00A26AD0" w:rsidRPr="003C4B4E" w:rsidRDefault="00A26AD0" w:rsidP="00A26AD0">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10F02201" w14:textId="77777777" w:rsidR="00A26AD0" w:rsidRDefault="00A26AD0" w:rsidP="00A26AD0">
      <w:pPr>
        <w:pStyle w:val="NLContractText"/>
        <w:rPr>
          <w:rFonts w:ascii="Arial" w:hAnsi="Arial" w:cs="Arial"/>
          <w:b/>
          <w:sz w:val="20"/>
          <w:szCs w:val="20"/>
        </w:rPr>
      </w:pPr>
    </w:p>
    <w:p w14:paraId="67553423" w14:textId="77777777" w:rsidR="00A26AD0" w:rsidRPr="00926A7F" w:rsidRDefault="00A26AD0" w:rsidP="00A26AD0">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4ABE1042" w14:textId="77777777" w:rsidR="00A26AD0" w:rsidRDefault="00A26AD0" w:rsidP="00A26AD0">
      <w:pPr>
        <w:pStyle w:val="NLContractText"/>
        <w:rPr>
          <w:rFonts w:ascii="Arial" w:hAnsi="Arial" w:cs="Arial"/>
          <w:sz w:val="20"/>
          <w:szCs w:val="20"/>
        </w:rPr>
      </w:pPr>
    </w:p>
    <w:p w14:paraId="7882A33E" w14:textId="77777777" w:rsidR="00A26AD0" w:rsidRDefault="00A26AD0" w:rsidP="00A26AD0">
      <w:pPr>
        <w:pStyle w:val="NLContractText"/>
        <w:rPr>
          <w:rFonts w:ascii="Arial" w:hAnsi="Arial" w:cs="Arial"/>
          <w:sz w:val="20"/>
          <w:szCs w:val="20"/>
        </w:rPr>
      </w:pPr>
    </w:p>
    <w:p w14:paraId="46BD779C" w14:textId="77777777" w:rsidR="00A26AD0" w:rsidRDefault="00A26AD0" w:rsidP="00A26AD0">
      <w:pPr>
        <w:pStyle w:val="NLContractText"/>
        <w:rPr>
          <w:rFonts w:ascii="Arial" w:hAnsi="Arial" w:cs="Arial"/>
          <w:sz w:val="20"/>
          <w:szCs w:val="20"/>
        </w:rPr>
      </w:pPr>
    </w:p>
    <w:p w14:paraId="6DA27FB3" w14:textId="77777777" w:rsidR="00A26AD0" w:rsidRDefault="00A26AD0" w:rsidP="00A26AD0">
      <w:pPr>
        <w:pStyle w:val="NLContractText"/>
        <w:rPr>
          <w:rFonts w:ascii="Arial" w:hAnsi="Arial" w:cs="Arial"/>
          <w:sz w:val="20"/>
          <w:szCs w:val="20"/>
        </w:rPr>
      </w:pPr>
    </w:p>
    <w:p w14:paraId="0E09E2AD" w14:textId="77777777" w:rsidR="00A26AD0" w:rsidRDefault="00A26AD0" w:rsidP="00A26AD0">
      <w:pPr>
        <w:pStyle w:val="NLContractText"/>
        <w:rPr>
          <w:rFonts w:ascii="Arial" w:hAnsi="Arial" w:cs="Arial"/>
          <w:sz w:val="20"/>
          <w:szCs w:val="20"/>
        </w:rPr>
      </w:pPr>
    </w:p>
    <w:p w14:paraId="2C49C903" w14:textId="77777777" w:rsidR="00A26AD0" w:rsidRDefault="00A26AD0" w:rsidP="00A26AD0">
      <w:pPr>
        <w:pStyle w:val="NLContractText"/>
        <w:rPr>
          <w:rFonts w:ascii="Arial" w:hAnsi="Arial" w:cs="Arial"/>
          <w:sz w:val="20"/>
          <w:szCs w:val="20"/>
        </w:rPr>
      </w:pPr>
    </w:p>
    <w:p w14:paraId="25B13A7A" w14:textId="77777777" w:rsidR="00A26AD0" w:rsidRDefault="00A26AD0" w:rsidP="00A26AD0">
      <w:pPr>
        <w:pStyle w:val="NLContractText"/>
        <w:rPr>
          <w:rFonts w:ascii="Arial" w:hAnsi="Arial" w:cs="Arial"/>
          <w:sz w:val="20"/>
          <w:szCs w:val="20"/>
        </w:rPr>
      </w:pPr>
    </w:p>
    <w:p w14:paraId="1B1D319D" w14:textId="77777777" w:rsidR="00A26AD0" w:rsidRDefault="00A26AD0" w:rsidP="00A26AD0">
      <w:pPr>
        <w:pStyle w:val="NLContractText"/>
        <w:rPr>
          <w:rFonts w:ascii="Arial" w:hAnsi="Arial" w:cs="Arial"/>
          <w:sz w:val="20"/>
          <w:szCs w:val="20"/>
        </w:rPr>
      </w:pPr>
    </w:p>
    <w:p w14:paraId="4A051EF7" w14:textId="77777777" w:rsidR="00A26AD0" w:rsidRDefault="00A26AD0" w:rsidP="00A26AD0">
      <w:pPr>
        <w:pStyle w:val="NLContractText"/>
        <w:rPr>
          <w:rFonts w:ascii="Arial" w:hAnsi="Arial" w:cs="Arial"/>
          <w:sz w:val="20"/>
          <w:szCs w:val="20"/>
        </w:rPr>
      </w:pPr>
    </w:p>
    <w:p w14:paraId="2827A182" w14:textId="77777777" w:rsidR="00A26AD0" w:rsidRDefault="00A26AD0" w:rsidP="00A26AD0">
      <w:pPr>
        <w:pStyle w:val="NLContractText"/>
        <w:rPr>
          <w:rFonts w:ascii="Arial" w:hAnsi="Arial" w:cs="Arial"/>
          <w:sz w:val="20"/>
          <w:szCs w:val="20"/>
        </w:rPr>
      </w:pPr>
    </w:p>
    <w:p w14:paraId="136BC8A1" w14:textId="77777777" w:rsidR="00A26AD0" w:rsidRDefault="00A26AD0" w:rsidP="00A26AD0">
      <w:pPr>
        <w:pStyle w:val="NLContractText"/>
        <w:rPr>
          <w:rFonts w:ascii="Arial" w:hAnsi="Arial" w:cs="Arial"/>
          <w:sz w:val="20"/>
          <w:szCs w:val="20"/>
        </w:rPr>
      </w:pPr>
    </w:p>
    <w:p w14:paraId="28FC7825" w14:textId="77777777" w:rsidR="00A26AD0" w:rsidRDefault="00A26AD0" w:rsidP="00A26AD0">
      <w:pPr>
        <w:pStyle w:val="NLContractText"/>
        <w:rPr>
          <w:rFonts w:ascii="Arial" w:hAnsi="Arial" w:cs="Arial"/>
          <w:sz w:val="20"/>
          <w:szCs w:val="20"/>
        </w:rPr>
      </w:pPr>
    </w:p>
    <w:p w14:paraId="7899EAFF" w14:textId="77777777" w:rsidR="00A26AD0" w:rsidRDefault="00A26AD0" w:rsidP="00A26AD0">
      <w:pPr>
        <w:pStyle w:val="NLContractText"/>
        <w:rPr>
          <w:rFonts w:ascii="Arial" w:hAnsi="Arial" w:cs="Arial"/>
          <w:sz w:val="20"/>
          <w:szCs w:val="20"/>
        </w:rPr>
      </w:pPr>
    </w:p>
    <w:p w14:paraId="43D92462" w14:textId="77777777" w:rsidR="00A26AD0" w:rsidRDefault="00A26AD0" w:rsidP="00A26AD0">
      <w:pPr>
        <w:pStyle w:val="NLContractText"/>
        <w:rPr>
          <w:rFonts w:ascii="Arial" w:hAnsi="Arial" w:cs="Arial"/>
          <w:sz w:val="20"/>
          <w:szCs w:val="20"/>
        </w:rPr>
      </w:pPr>
    </w:p>
    <w:p w14:paraId="7C55A53B" w14:textId="77777777" w:rsidR="00A26AD0" w:rsidRDefault="00A26AD0" w:rsidP="00A26AD0">
      <w:pPr>
        <w:pStyle w:val="NLContractText"/>
        <w:rPr>
          <w:rFonts w:ascii="Arial" w:hAnsi="Arial" w:cs="Arial"/>
          <w:sz w:val="20"/>
          <w:szCs w:val="20"/>
        </w:rPr>
      </w:pPr>
    </w:p>
    <w:p w14:paraId="7CB0BC45" w14:textId="77777777" w:rsidR="00A26AD0" w:rsidRDefault="00A26AD0" w:rsidP="00A26AD0">
      <w:pPr>
        <w:pStyle w:val="NLContractText"/>
        <w:rPr>
          <w:rFonts w:ascii="Arial" w:hAnsi="Arial" w:cs="Arial"/>
          <w:sz w:val="20"/>
          <w:szCs w:val="20"/>
        </w:rPr>
      </w:pPr>
    </w:p>
    <w:p w14:paraId="23339C61" w14:textId="77777777" w:rsidR="00A26AD0" w:rsidRPr="005C2892" w:rsidRDefault="00A26AD0" w:rsidP="00A26AD0">
      <w:pPr>
        <w:pStyle w:val="NLContractText"/>
        <w:rPr>
          <w:rFonts w:ascii="Arial" w:hAnsi="Arial" w:cs="Arial"/>
          <w:sz w:val="20"/>
          <w:szCs w:val="20"/>
        </w:rPr>
      </w:pPr>
    </w:p>
    <w:p w14:paraId="0E02EBB7" w14:textId="77777777" w:rsidR="00A26AD0" w:rsidRPr="005C2892" w:rsidRDefault="00A26AD0" w:rsidP="00A26AD0">
      <w:pPr>
        <w:pStyle w:val="NLContractText"/>
        <w:rPr>
          <w:rFonts w:ascii="Arial" w:hAnsi="Arial" w:cs="Arial"/>
          <w:sz w:val="20"/>
          <w:szCs w:val="20"/>
        </w:rPr>
      </w:pPr>
    </w:p>
    <w:p w14:paraId="211980FB" w14:textId="77777777" w:rsidR="00A26AD0" w:rsidRPr="005C2892" w:rsidRDefault="00A26AD0" w:rsidP="00A26AD0">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A26AD0" w:rsidRPr="005C2892" w14:paraId="5FD793DC" w14:textId="77777777" w:rsidTr="00D93864">
        <w:trPr>
          <w:trHeight w:val="346"/>
        </w:trPr>
        <w:tc>
          <w:tcPr>
            <w:tcW w:w="4608" w:type="dxa"/>
          </w:tcPr>
          <w:p w14:paraId="6A75EB2F" w14:textId="77777777" w:rsidR="00A26AD0" w:rsidRPr="005C2892" w:rsidRDefault="00A26AD0" w:rsidP="00D93864">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48CC4749" w14:textId="77777777" w:rsidR="00A26AD0" w:rsidRPr="005C2892" w:rsidRDefault="00A26AD0" w:rsidP="00D93864">
            <w:pPr>
              <w:pStyle w:val="NLContractText"/>
              <w:rPr>
                <w:rFonts w:ascii="Arial" w:hAnsi="Arial" w:cs="Arial"/>
                <w:b/>
                <w:sz w:val="20"/>
                <w:szCs w:val="20"/>
              </w:rPr>
            </w:pPr>
            <w:r w:rsidRPr="005C2892">
              <w:rPr>
                <w:rFonts w:ascii="Arial" w:hAnsi="Arial" w:cs="Arial"/>
                <w:b/>
                <w:sz w:val="20"/>
                <w:szCs w:val="20"/>
              </w:rPr>
              <w:t>Contractor</w:t>
            </w:r>
          </w:p>
        </w:tc>
      </w:tr>
      <w:tr w:rsidR="00A26AD0" w:rsidRPr="005C2892" w14:paraId="4AF0C26B" w14:textId="77777777" w:rsidTr="00D93864">
        <w:trPr>
          <w:trHeight w:val="346"/>
        </w:trPr>
        <w:tc>
          <w:tcPr>
            <w:tcW w:w="4608" w:type="dxa"/>
          </w:tcPr>
          <w:p w14:paraId="6C503EAE" w14:textId="77777777" w:rsidR="00A26AD0" w:rsidRPr="005C2892" w:rsidRDefault="00A26AD0" w:rsidP="00D93864">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5D81784B" w14:textId="77777777" w:rsidR="00A26AD0" w:rsidRPr="005C2892" w:rsidRDefault="00A26AD0" w:rsidP="00D93864">
            <w:pPr>
              <w:pStyle w:val="NLContractText"/>
              <w:rPr>
                <w:rFonts w:ascii="Arial" w:hAnsi="Arial" w:cs="Arial"/>
                <w:sz w:val="20"/>
                <w:szCs w:val="20"/>
              </w:rPr>
            </w:pPr>
            <w:r w:rsidRPr="005C2892">
              <w:rPr>
                <w:rFonts w:ascii="Arial" w:hAnsi="Arial" w:cs="Arial"/>
                <w:sz w:val="20"/>
                <w:szCs w:val="20"/>
              </w:rPr>
              <w:t>By: ________________________________</w:t>
            </w:r>
          </w:p>
        </w:tc>
      </w:tr>
      <w:tr w:rsidR="00A26AD0" w:rsidRPr="005C2892" w14:paraId="7FB4AB57" w14:textId="77777777" w:rsidTr="00D93864">
        <w:trPr>
          <w:trHeight w:val="346"/>
        </w:trPr>
        <w:tc>
          <w:tcPr>
            <w:tcW w:w="4608" w:type="dxa"/>
          </w:tcPr>
          <w:p w14:paraId="115F4F4D" w14:textId="77777777" w:rsidR="00A26AD0" w:rsidRPr="005C2892" w:rsidRDefault="00A26AD0" w:rsidP="00D93864">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1071FAF1" w14:textId="77777777" w:rsidR="00A26AD0" w:rsidRPr="005C2892" w:rsidRDefault="00A26AD0" w:rsidP="00D93864">
            <w:pPr>
              <w:pStyle w:val="NLContractText"/>
              <w:rPr>
                <w:rFonts w:ascii="Arial" w:hAnsi="Arial" w:cs="Arial"/>
                <w:sz w:val="20"/>
                <w:szCs w:val="20"/>
              </w:rPr>
            </w:pPr>
            <w:r w:rsidRPr="005C2892">
              <w:rPr>
                <w:rFonts w:ascii="Arial" w:hAnsi="Arial" w:cs="Arial"/>
                <w:sz w:val="20"/>
                <w:szCs w:val="20"/>
              </w:rPr>
              <w:t>Name: ______________________________</w:t>
            </w:r>
          </w:p>
        </w:tc>
      </w:tr>
      <w:tr w:rsidR="00A26AD0" w:rsidRPr="005C2892" w14:paraId="14F0891E" w14:textId="77777777" w:rsidTr="00D93864">
        <w:trPr>
          <w:trHeight w:val="346"/>
        </w:trPr>
        <w:tc>
          <w:tcPr>
            <w:tcW w:w="4608" w:type="dxa"/>
          </w:tcPr>
          <w:p w14:paraId="511E26DC" w14:textId="77777777" w:rsidR="00A26AD0" w:rsidRPr="005C2892" w:rsidRDefault="00A26AD0" w:rsidP="00D93864">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0CC5A250" w14:textId="77777777" w:rsidR="00A26AD0" w:rsidRPr="005C2892" w:rsidRDefault="00A26AD0" w:rsidP="00D93864">
            <w:pPr>
              <w:pStyle w:val="NLContractText"/>
              <w:rPr>
                <w:rFonts w:ascii="Arial" w:hAnsi="Arial" w:cs="Arial"/>
                <w:sz w:val="20"/>
                <w:szCs w:val="20"/>
              </w:rPr>
            </w:pPr>
            <w:r w:rsidRPr="005C2892">
              <w:rPr>
                <w:rFonts w:ascii="Arial" w:hAnsi="Arial" w:cs="Arial"/>
                <w:sz w:val="20"/>
                <w:szCs w:val="20"/>
              </w:rPr>
              <w:t>Title: _______________________________</w:t>
            </w:r>
          </w:p>
        </w:tc>
      </w:tr>
      <w:tr w:rsidR="00A26AD0" w:rsidRPr="005C2892" w14:paraId="142FCC99" w14:textId="77777777" w:rsidTr="00D93864">
        <w:trPr>
          <w:trHeight w:val="346"/>
        </w:trPr>
        <w:tc>
          <w:tcPr>
            <w:tcW w:w="4608" w:type="dxa"/>
          </w:tcPr>
          <w:p w14:paraId="6AC90442" w14:textId="77777777" w:rsidR="00A26AD0" w:rsidRPr="005C2892" w:rsidRDefault="00A26AD0" w:rsidP="00D93864">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3CB5594E" w14:textId="77777777" w:rsidR="00A26AD0" w:rsidRPr="005C2892" w:rsidRDefault="00A26AD0" w:rsidP="00D93864">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08C8B319" w14:textId="77777777" w:rsidR="00A26AD0" w:rsidRPr="004556B4" w:rsidRDefault="00A26AD0" w:rsidP="00A26AD0">
      <w:pPr>
        <w:rPr>
          <w:rFonts w:ascii="Arial" w:hAnsi="Arial" w:cs="Arial"/>
          <w:sz w:val="22"/>
          <w:szCs w:val="22"/>
        </w:rPr>
      </w:pPr>
    </w:p>
    <w:p w14:paraId="7A56964B" w14:textId="77777777" w:rsidR="000F11E9" w:rsidRPr="00416720" w:rsidRDefault="000F11E9" w:rsidP="000F11E9">
      <w:pPr>
        <w:autoSpaceDE w:val="0"/>
        <w:autoSpaceDN w:val="0"/>
        <w:adjustRightInd w:val="0"/>
        <w:jc w:val="center"/>
        <w:rPr>
          <w:rFonts w:cs="Arial"/>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Pr>
          <w:rFonts w:ascii="Arial" w:hAnsi="Arial" w:cs="Arial"/>
          <w:b/>
          <w:bCs/>
          <w:sz w:val="24"/>
          <w:szCs w:val="24"/>
        </w:rPr>
        <w:t>E</w:t>
      </w:r>
    </w:p>
    <w:p w14:paraId="66D0BB85" w14:textId="77777777" w:rsidR="000F11E9" w:rsidRPr="00416720" w:rsidRDefault="000F11E9" w:rsidP="000F11E9">
      <w:pPr>
        <w:autoSpaceDE w:val="0"/>
        <w:autoSpaceDN w:val="0"/>
        <w:adjustRightInd w:val="0"/>
        <w:jc w:val="center"/>
        <w:rPr>
          <w:rFonts w:ascii="Arial" w:hAnsi="Arial" w:cs="Arial"/>
          <w:b/>
          <w:bCs/>
          <w:sz w:val="24"/>
          <w:szCs w:val="24"/>
        </w:rPr>
      </w:pPr>
      <w:r>
        <w:rPr>
          <w:rFonts w:ascii="Arial" w:hAnsi="Arial" w:cs="Arial"/>
          <w:b/>
          <w:bCs/>
          <w:sz w:val="24"/>
          <w:szCs w:val="24"/>
        </w:rPr>
        <w:t>IMPLEMENTATION PLAN AND TIMELINE</w:t>
      </w:r>
    </w:p>
    <w:p w14:paraId="70B6DC51" w14:textId="77777777" w:rsidR="000F11E9" w:rsidRDefault="000F11E9" w:rsidP="000F11E9">
      <w:pPr>
        <w:rPr>
          <w:rFonts w:ascii="Arial" w:hAnsi="Arial" w:cs="Arial"/>
          <w:sz w:val="22"/>
          <w:szCs w:val="22"/>
        </w:rPr>
      </w:pPr>
    </w:p>
    <w:p w14:paraId="14CAADFA" w14:textId="5C382C51" w:rsidR="002E363F" w:rsidRPr="004556B4" w:rsidRDefault="004D0C27" w:rsidP="00926988">
      <w:pPr>
        <w:jc w:val="both"/>
        <w:rPr>
          <w:rFonts w:ascii="Arial" w:hAnsi="Arial" w:cs="Arial"/>
          <w:sz w:val="22"/>
          <w:szCs w:val="22"/>
        </w:rPr>
      </w:pPr>
      <w:r w:rsidRPr="004D0C27">
        <w:rPr>
          <w:rFonts w:ascii="Arial" w:hAnsi="Arial" w:cs="Arial"/>
          <w:b/>
          <w:color w:val="FF0000"/>
          <w:szCs w:val="22"/>
        </w:rPr>
        <w:t xml:space="preserve">&lt;&lt;ENTER </w:t>
      </w:r>
      <w:r>
        <w:rPr>
          <w:rFonts w:ascii="Arial" w:hAnsi="Arial" w:cs="Arial"/>
          <w:b/>
          <w:color w:val="FF0000"/>
          <w:szCs w:val="22"/>
        </w:rPr>
        <w:t>IMPLEMENTATION AND TIMELINE</w:t>
      </w:r>
      <w:r w:rsidRPr="004D0C27">
        <w:rPr>
          <w:rFonts w:ascii="Arial" w:hAnsi="Arial" w:cs="Arial"/>
          <w:b/>
          <w:color w:val="FF0000"/>
          <w:szCs w:val="22"/>
        </w:rPr>
        <w:t xml:space="preserve"> HERE&gt;&gt;</w:t>
      </w:r>
    </w:p>
    <w:sectPr w:rsidR="002E363F" w:rsidRPr="004556B4" w:rsidSect="0046529E">
      <w:footerReference w:type="default" r:id="rId16"/>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A309" w14:textId="77777777" w:rsidR="00B423CB" w:rsidRDefault="00B423CB" w:rsidP="000B28D4">
      <w:r>
        <w:separator/>
      </w:r>
    </w:p>
  </w:endnote>
  <w:endnote w:type="continuationSeparator" w:id="0">
    <w:p w14:paraId="7E9BD174" w14:textId="77777777" w:rsidR="00B423CB" w:rsidRDefault="00B423CB"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2889" w14:textId="742B0E02" w:rsidR="00B72FB9" w:rsidRDefault="00B72FB9" w:rsidP="002E363F">
    <w:pPr>
      <w:pStyle w:val="Footer"/>
      <w:jc w:val="both"/>
      <w:rPr>
        <w:rFonts w:ascii="Arial" w:hAnsi="Arial" w:cs="Arial"/>
        <w:b/>
        <w:bCs/>
        <w:color w:val="7F7F7F"/>
        <w:spacing w:val="60"/>
        <w:sz w:val="16"/>
        <w:szCs w:val="16"/>
      </w:rPr>
    </w:pPr>
    <w:r w:rsidRPr="00826887">
      <w:rPr>
        <w:rFonts w:ascii="Arial" w:hAnsi="Arial" w:cs="Arial"/>
        <w:color w:val="7F7F7F"/>
        <w:spacing w:val="60"/>
        <w:sz w:val="16"/>
        <w:szCs w:val="16"/>
      </w:rPr>
      <w:t>UMS - Contract for Services</w:t>
    </w:r>
    <w:r w:rsidR="00AE7B84">
      <w:rPr>
        <w:rFonts w:ascii="Arial" w:hAnsi="Arial" w:cs="Arial"/>
        <w:color w:val="7F7F7F"/>
        <w:spacing w:val="60"/>
        <w:sz w:val="16"/>
        <w:szCs w:val="16"/>
      </w:rPr>
      <w:t xml:space="preserve"> (Rev. 0</w:t>
    </w:r>
    <w:r w:rsidR="00A003A4">
      <w:rPr>
        <w:rFonts w:ascii="Arial" w:hAnsi="Arial" w:cs="Arial"/>
        <w:color w:val="7F7F7F"/>
        <w:spacing w:val="60"/>
        <w:sz w:val="16"/>
        <w:szCs w:val="16"/>
      </w:rPr>
      <w:t>7</w:t>
    </w:r>
    <w:r w:rsidR="00AE7B84">
      <w:rPr>
        <w:rFonts w:ascii="Arial" w:hAnsi="Arial" w:cs="Arial"/>
        <w:color w:val="7F7F7F"/>
        <w:spacing w:val="60"/>
        <w:sz w:val="16"/>
        <w:szCs w:val="16"/>
      </w:rPr>
      <w:t>/20</w:t>
    </w:r>
    <w:r w:rsidR="00A003A4">
      <w:rPr>
        <w:rFonts w:ascii="Arial" w:hAnsi="Arial" w:cs="Arial"/>
        <w:color w:val="7F7F7F"/>
        <w:spacing w:val="60"/>
        <w:sz w:val="16"/>
        <w:szCs w:val="16"/>
      </w:rPr>
      <w:t>20</w:t>
    </w:r>
    <w:r>
      <w:rPr>
        <w:rFonts w:ascii="Arial" w:hAnsi="Arial" w:cs="Arial"/>
        <w:color w:val="7F7F7F"/>
        <w:spacing w:val="60"/>
        <w:sz w:val="16"/>
        <w:szCs w:val="16"/>
      </w:rPr>
      <w:t>)</w:t>
    </w:r>
    <w:r w:rsidRPr="00826887">
      <w:rPr>
        <w:rFonts w:ascii="Arial" w:hAnsi="Arial" w:cs="Arial"/>
        <w:color w:val="7F7F7F"/>
        <w:spacing w:val="60"/>
        <w:sz w:val="16"/>
        <w:szCs w:val="16"/>
      </w:rPr>
      <w:tab/>
      <w:t xml:space="preserve">Page </w:t>
    </w:r>
    <w:r w:rsidRPr="00826887">
      <w:rPr>
        <w:rFonts w:ascii="Arial" w:hAnsi="Arial" w:cs="Arial"/>
        <w:b/>
        <w:bCs/>
        <w:color w:val="7F7F7F"/>
        <w:spacing w:val="60"/>
        <w:sz w:val="16"/>
        <w:szCs w:val="16"/>
      </w:rPr>
      <w:fldChar w:fldCharType="begin"/>
    </w:r>
    <w:r w:rsidRPr="00826887">
      <w:rPr>
        <w:rFonts w:ascii="Arial" w:hAnsi="Arial" w:cs="Arial"/>
        <w:b/>
        <w:bCs/>
        <w:color w:val="7F7F7F"/>
        <w:spacing w:val="60"/>
        <w:sz w:val="16"/>
        <w:szCs w:val="16"/>
      </w:rPr>
      <w:instrText xml:space="preserve"> PAGE  \* Arabic  \* MERGEFORMAT </w:instrText>
    </w:r>
    <w:r w:rsidRPr="00826887">
      <w:rPr>
        <w:rFonts w:ascii="Arial" w:hAnsi="Arial" w:cs="Arial"/>
        <w:b/>
        <w:bCs/>
        <w:color w:val="7F7F7F"/>
        <w:spacing w:val="60"/>
        <w:sz w:val="16"/>
        <w:szCs w:val="16"/>
      </w:rPr>
      <w:fldChar w:fldCharType="separate"/>
    </w:r>
    <w:r w:rsidR="00343915">
      <w:rPr>
        <w:rFonts w:ascii="Arial" w:hAnsi="Arial" w:cs="Arial"/>
        <w:b/>
        <w:bCs/>
        <w:noProof/>
        <w:color w:val="7F7F7F"/>
        <w:spacing w:val="60"/>
        <w:sz w:val="16"/>
        <w:szCs w:val="16"/>
      </w:rPr>
      <w:t>10</w:t>
    </w:r>
    <w:r w:rsidRPr="00826887">
      <w:rPr>
        <w:rFonts w:ascii="Arial" w:hAnsi="Arial" w:cs="Arial"/>
        <w:b/>
        <w:bCs/>
        <w:color w:val="7F7F7F"/>
        <w:spacing w:val="60"/>
        <w:sz w:val="16"/>
        <w:szCs w:val="16"/>
      </w:rPr>
      <w:fldChar w:fldCharType="end"/>
    </w:r>
    <w:r w:rsidRPr="00826887">
      <w:rPr>
        <w:rFonts w:ascii="Arial" w:hAnsi="Arial" w:cs="Arial"/>
        <w:color w:val="7F7F7F"/>
        <w:spacing w:val="60"/>
        <w:sz w:val="16"/>
        <w:szCs w:val="16"/>
      </w:rPr>
      <w:t xml:space="preserve"> of </w:t>
    </w:r>
    <w:r w:rsidRPr="00826887">
      <w:rPr>
        <w:rFonts w:ascii="Arial" w:hAnsi="Arial" w:cs="Arial"/>
        <w:b/>
        <w:bCs/>
        <w:color w:val="7F7F7F"/>
        <w:spacing w:val="60"/>
        <w:sz w:val="16"/>
        <w:szCs w:val="16"/>
      </w:rPr>
      <w:fldChar w:fldCharType="begin"/>
    </w:r>
    <w:r w:rsidRPr="00826887">
      <w:rPr>
        <w:rFonts w:ascii="Arial" w:hAnsi="Arial" w:cs="Arial"/>
        <w:b/>
        <w:bCs/>
        <w:color w:val="7F7F7F"/>
        <w:spacing w:val="60"/>
        <w:sz w:val="16"/>
        <w:szCs w:val="16"/>
      </w:rPr>
      <w:instrText xml:space="preserve"> NUMPAGES  \* Arabic  \* MERGEFORMAT </w:instrText>
    </w:r>
    <w:r w:rsidRPr="00826887">
      <w:rPr>
        <w:rFonts w:ascii="Arial" w:hAnsi="Arial" w:cs="Arial"/>
        <w:b/>
        <w:bCs/>
        <w:color w:val="7F7F7F"/>
        <w:spacing w:val="60"/>
        <w:sz w:val="16"/>
        <w:szCs w:val="16"/>
      </w:rPr>
      <w:fldChar w:fldCharType="separate"/>
    </w:r>
    <w:r w:rsidR="00343915">
      <w:rPr>
        <w:rFonts w:ascii="Arial" w:hAnsi="Arial" w:cs="Arial"/>
        <w:b/>
        <w:bCs/>
        <w:noProof/>
        <w:color w:val="7F7F7F"/>
        <w:spacing w:val="60"/>
        <w:sz w:val="16"/>
        <w:szCs w:val="16"/>
      </w:rPr>
      <w:t>17</w:t>
    </w:r>
    <w:r w:rsidRPr="00826887">
      <w:rPr>
        <w:rFonts w:ascii="Arial" w:hAnsi="Arial" w:cs="Arial"/>
        <w:b/>
        <w:bCs/>
        <w:color w:val="7F7F7F"/>
        <w:spacing w:val="60"/>
        <w:sz w:val="16"/>
        <w:szCs w:val="16"/>
      </w:rPr>
      <w:fldChar w:fldCharType="end"/>
    </w:r>
  </w:p>
  <w:p w14:paraId="4B96EF9A" w14:textId="77777777" w:rsidR="00B72FB9" w:rsidRPr="002E363F" w:rsidRDefault="00B72FB9" w:rsidP="002E363F">
    <w:pPr>
      <w:pStyle w:val="Footer"/>
      <w:jc w:val="both"/>
      <w:rPr>
        <w:rFonts w:ascii="Arial" w:hAnsi="Arial" w:cs="Arial"/>
        <w:b/>
        <w:bCs/>
        <w:color w:val="7F7F7F"/>
        <w:spacing w:val="60"/>
        <w:sz w:val="16"/>
        <w:szCs w:val="16"/>
      </w:rPr>
    </w:pPr>
    <w:r w:rsidRPr="00826887">
      <w:rPr>
        <w:rFonts w:ascii="Arial" w:hAnsi="Arial" w:cs="Arial"/>
        <w:color w:val="7F7F7F"/>
        <w:spacing w:val="60"/>
        <w:sz w:val="16"/>
        <w:szCs w:val="16"/>
      </w:rPr>
      <w:t xml:space="preserve">Dated </w:t>
    </w:r>
    <w:r w:rsidRPr="00826887">
      <w:rPr>
        <w:rFonts w:ascii="Arial" w:hAnsi="Arial" w:cs="Arial"/>
        <w:color w:val="FF0000"/>
        <w:spacing w:val="60"/>
        <w:sz w:val="16"/>
        <w:szCs w:val="16"/>
      </w:rPr>
      <w:t>&lt;&lt;Insert Agreement Date&gt;&gt;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3560" w14:textId="1419AE9D" w:rsidR="002E363F" w:rsidRDefault="002E363F" w:rsidP="002E363F">
    <w:pPr>
      <w:pStyle w:val="Footer"/>
      <w:jc w:val="both"/>
      <w:rPr>
        <w:rFonts w:ascii="Arial" w:hAnsi="Arial" w:cs="Arial"/>
        <w:b/>
        <w:bCs/>
        <w:color w:val="7F7F7F"/>
        <w:spacing w:val="60"/>
        <w:sz w:val="16"/>
        <w:szCs w:val="16"/>
      </w:rPr>
    </w:pPr>
    <w:r w:rsidRPr="00826887">
      <w:rPr>
        <w:rFonts w:ascii="Arial" w:hAnsi="Arial" w:cs="Arial"/>
        <w:color w:val="7F7F7F"/>
        <w:spacing w:val="60"/>
        <w:sz w:val="16"/>
        <w:szCs w:val="16"/>
      </w:rPr>
      <w:t>UMS - Contract for Services</w:t>
    </w:r>
    <w:r>
      <w:rPr>
        <w:rFonts w:ascii="Arial" w:hAnsi="Arial" w:cs="Arial"/>
        <w:color w:val="7F7F7F"/>
        <w:spacing w:val="60"/>
        <w:sz w:val="16"/>
        <w:szCs w:val="16"/>
      </w:rPr>
      <w:t xml:space="preserve"> (Rev. </w:t>
    </w:r>
    <w:r w:rsidR="00F313A7">
      <w:rPr>
        <w:rFonts w:ascii="Arial" w:hAnsi="Arial" w:cs="Arial"/>
        <w:color w:val="7F7F7F"/>
        <w:spacing w:val="60"/>
        <w:sz w:val="16"/>
        <w:szCs w:val="16"/>
      </w:rPr>
      <w:t>0</w:t>
    </w:r>
    <w:r w:rsidR="00ED5C39">
      <w:rPr>
        <w:rFonts w:ascii="Arial" w:hAnsi="Arial" w:cs="Arial"/>
        <w:color w:val="7F7F7F"/>
        <w:spacing w:val="60"/>
        <w:sz w:val="16"/>
        <w:szCs w:val="16"/>
      </w:rPr>
      <w:t>7</w:t>
    </w:r>
    <w:r w:rsidR="00F313A7">
      <w:rPr>
        <w:rFonts w:ascii="Arial" w:hAnsi="Arial" w:cs="Arial"/>
        <w:color w:val="7F7F7F"/>
        <w:spacing w:val="60"/>
        <w:sz w:val="16"/>
        <w:szCs w:val="16"/>
      </w:rPr>
      <w:t>/20</w:t>
    </w:r>
    <w:r w:rsidR="00A003A4">
      <w:rPr>
        <w:rFonts w:ascii="Arial" w:hAnsi="Arial" w:cs="Arial"/>
        <w:color w:val="7F7F7F"/>
        <w:spacing w:val="60"/>
        <w:sz w:val="16"/>
        <w:szCs w:val="16"/>
      </w:rPr>
      <w:t>20</w:t>
    </w:r>
    <w:r>
      <w:rPr>
        <w:rFonts w:ascii="Arial" w:hAnsi="Arial" w:cs="Arial"/>
        <w:color w:val="7F7F7F"/>
        <w:spacing w:val="60"/>
        <w:sz w:val="16"/>
        <w:szCs w:val="16"/>
      </w:rPr>
      <w:t>)</w:t>
    </w:r>
    <w:r w:rsidRPr="00826887">
      <w:rPr>
        <w:rFonts w:ascii="Arial" w:hAnsi="Arial" w:cs="Arial"/>
        <w:color w:val="7F7F7F"/>
        <w:spacing w:val="60"/>
        <w:sz w:val="16"/>
        <w:szCs w:val="16"/>
      </w:rPr>
      <w:tab/>
      <w:t xml:space="preserve">Page </w:t>
    </w:r>
    <w:r w:rsidRPr="00826887">
      <w:rPr>
        <w:rFonts w:ascii="Arial" w:hAnsi="Arial" w:cs="Arial"/>
        <w:b/>
        <w:bCs/>
        <w:color w:val="7F7F7F"/>
        <w:spacing w:val="60"/>
        <w:sz w:val="16"/>
        <w:szCs w:val="16"/>
      </w:rPr>
      <w:fldChar w:fldCharType="begin"/>
    </w:r>
    <w:r w:rsidRPr="00826887">
      <w:rPr>
        <w:rFonts w:ascii="Arial" w:hAnsi="Arial" w:cs="Arial"/>
        <w:b/>
        <w:bCs/>
        <w:color w:val="7F7F7F"/>
        <w:spacing w:val="60"/>
        <w:sz w:val="16"/>
        <w:szCs w:val="16"/>
      </w:rPr>
      <w:instrText xml:space="preserve"> PAGE  \* Arabic  \* MERGEFORMAT </w:instrText>
    </w:r>
    <w:r w:rsidRPr="00826887">
      <w:rPr>
        <w:rFonts w:ascii="Arial" w:hAnsi="Arial" w:cs="Arial"/>
        <w:b/>
        <w:bCs/>
        <w:color w:val="7F7F7F"/>
        <w:spacing w:val="60"/>
        <w:sz w:val="16"/>
        <w:szCs w:val="16"/>
      </w:rPr>
      <w:fldChar w:fldCharType="separate"/>
    </w:r>
    <w:r w:rsidR="00343915">
      <w:rPr>
        <w:rFonts w:ascii="Arial" w:hAnsi="Arial" w:cs="Arial"/>
        <w:b/>
        <w:bCs/>
        <w:noProof/>
        <w:color w:val="7F7F7F"/>
        <w:spacing w:val="60"/>
        <w:sz w:val="16"/>
        <w:szCs w:val="16"/>
      </w:rPr>
      <w:t>17</w:t>
    </w:r>
    <w:r w:rsidRPr="00826887">
      <w:rPr>
        <w:rFonts w:ascii="Arial" w:hAnsi="Arial" w:cs="Arial"/>
        <w:b/>
        <w:bCs/>
        <w:color w:val="7F7F7F"/>
        <w:spacing w:val="60"/>
        <w:sz w:val="16"/>
        <w:szCs w:val="16"/>
      </w:rPr>
      <w:fldChar w:fldCharType="end"/>
    </w:r>
    <w:r w:rsidRPr="00826887">
      <w:rPr>
        <w:rFonts w:ascii="Arial" w:hAnsi="Arial" w:cs="Arial"/>
        <w:color w:val="7F7F7F"/>
        <w:spacing w:val="60"/>
        <w:sz w:val="16"/>
        <w:szCs w:val="16"/>
      </w:rPr>
      <w:t xml:space="preserve"> of </w:t>
    </w:r>
    <w:r w:rsidRPr="00826887">
      <w:rPr>
        <w:rFonts w:ascii="Arial" w:hAnsi="Arial" w:cs="Arial"/>
        <w:b/>
        <w:bCs/>
        <w:color w:val="7F7F7F"/>
        <w:spacing w:val="60"/>
        <w:sz w:val="16"/>
        <w:szCs w:val="16"/>
      </w:rPr>
      <w:fldChar w:fldCharType="begin"/>
    </w:r>
    <w:r w:rsidRPr="00826887">
      <w:rPr>
        <w:rFonts w:ascii="Arial" w:hAnsi="Arial" w:cs="Arial"/>
        <w:b/>
        <w:bCs/>
        <w:color w:val="7F7F7F"/>
        <w:spacing w:val="60"/>
        <w:sz w:val="16"/>
        <w:szCs w:val="16"/>
      </w:rPr>
      <w:instrText xml:space="preserve"> NUMPAGES  \* Arabic  \* MERGEFORMAT </w:instrText>
    </w:r>
    <w:r w:rsidRPr="00826887">
      <w:rPr>
        <w:rFonts w:ascii="Arial" w:hAnsi="Arial" w:cs="Arial"/>
        <w:b/>
        <w:bCs/>
        <w:color w:val="7F7F7F"/>
        <w:spacing w:val="60"/>
        <w:sz w:val="16"/>
        <w:szCs w:val="16"/>
      </w:rPr>
      <w:fldChar w:fldCharType="separate"/>
    </w:r>
    <w:r w:rsidR="00343915">
      <w:rPr>
        <w:rFonts w:ascii="Arial" w:hAnsi="Arial" w:cs="Arial"/>
        <w:b/>
        <w:bCs/>
        <w:noProof/>
        <w:color w:val="7F7F7F"/>
        <w:spacing w:val="60"/>
        <w:sz w:val="16"/>
        <w:szCs w:val="16"/>
      </w:rPr>
      <w:t>17</w:t>
    </w:r>
    <w:r w:rsidRPr="00826887">
      <w:rPr>
        <w:rFonts w:ascii="Arial" w:hAnsi="Arial" w:cs="Arial"/>
        <w:b/>
        <w:bCs/>
        <w:color w:val="7F7F7F"/>
        <w:spacing w:val="60"/>
        <w:sz w:val="16"/>
        <w:szCs w:val="16"/>
      </w:rPr>
      <w:fldChar w:fldCharType="end"/>
    </w:r>
  </w:p>
  <w:p w14:paraId="290C7A92" w14:textId="77777777" w:rsidR="00C308E2" w:rsidRPr="002E363F" w:rsidRDefault="002E363F" w:rsidP="002E363F">
    <w:pPr>
      <w:pStyle w:val="Footer"/>
      <w:jc w:val="both"/>
      <w:rPr>
        <w:rFonts w:ascii="Arial" w:hAnsi="Arial" w:cs="Arial"/>
        <w:b/>
        <w:bCs/>
        <w:color w:val="7F7F7F"/>
        <w:spacing w:val="60"/>
        <w:sz w:val="16"/>
        <w:szCs w:val="16"/>
      </w:rPr>
    </w:pPr>
    <w:r w:rsidRPr="00826887">
      <w:rPr>
        <w:rFonts w:ascii="Arial" w:hAnsi="Arial" w:cs="Arial"/>
        <w:color w:val="7F7F7F"/>
        <w:spacing w:val="60"/>
        <w:sz w:val="16"/>
        <w:szCs w:val="16"/>
      </w:rPr>
      <w:t xml:space="preserve">Dated </w:t>
    </w:r>
    <w:r w:rsidRPr="00826887">
      <w:rPr>
        <w:rFonts w:ascii="Arial" w:hAnsi="Arial" w:cs="Arial"/>
        <w:color w:val="FF0000"/>
        <w:spacing w:val="60"/>
        <w:sz w:val="16"/>
        <w:szCs w:val="16"/>
      </w:rPr>
      <w:t>&lt;&lt;Insert Agreement Date&gt;&gt;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2C99" w14:textId="77777777" w:rsidR="00B423CB" w:rsidRDefault="00B423CB" w:rsidP="000B28D4">
      <w:r>
        <w:separator/>
      </w:r>
    </w:p>
  </w:footnote>
  <w:footnote w:type="continuationSeparator" w:id="0">
    <w:p w14:paraId="012C1F78" w14:textId="77777777" w:rsidR="00B423CB" w:rsidRDefault="00B423CB"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2"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013701">
    <w:abstractNumId w:val="6"/>
  </w:num>
  <w:num w:numId="2" w16cid:durableId="775294304">
    <w:abstractNumId w:val="1"/>
  </w:num>
  <w:num w:numId="3" w16cid:durableId="379869192">
    <w:abstractNumId w:val="3"/>
  </w:num>
  <w:num w:numId="4" w16cid:durableId="1478952500">
    <w:abstractNumId w:val="8"/>
  </w:num>
  <w:num w:numId="5" w16cid:durableId="296765211">
    <w:abstractNumId w:val="9"/>
  </w:num>
  <w:num w:numId="6" w16cid:durableId="449011380">
    <w:abstractNumId w:val="11"/>
  </w:num>
  <w:num w:numId="7" w16cid:durableId="495340437">
    <w:abstractNumId w:val="0"/>
  </w:num>
  <w:num w:numId="8" w16cid:durableId="67115780">
    <w:abstractNumId w:val="7"/>
  </w:num>
  <w:num w:numId="9" w16cid:durableId="123280528">
    <w:abstractNumId w:val="10"/>
  </w:num>
  <w:num w:numId="10" w16cid:durableId="1453983311">
    <w:abstractNumId w:val="4"/>
  </w:num>
  <w:num w:numId="11" w16cid:durableId="1613435549">
    <w:abstractNumId w:val="5"/>
  </w:num>
  <w:num w:numId="12" w16cid:durableId="349994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5DCE"/>
    <w:rsid w:val="00011E55"/>
    <w:rsid w:val="0002055E"/>
    <w:rsid w:val="00020F18"/>
    <w:rsid w:val="00033F44"/>
    <w:rsid w:val="0004086E"/>
    <w:rsid w:val="00043B08"/>
    <w:rsid w:val="00053DEC"/>
    <w:rsid w:val="000553EC"/>
    <w:rsid w:val="000566F3"/>
    <w:rsid w:val="000614EF"/>
    <w:rsid w:val="00061C94"/>
    <w:rsid w:val="00063097"/>
    <w:rsid w:val="0008119E"/>
    <w:rsid w:val="00084654"/>
    <w:rsid w:val="00091DF8"/>
    <w:rsid w:val="0009360A"/>
    <w:rsid w:val="0009699B"/>
    <w:rsid w:val="000969F1"/>
    <w:rsid w:val="000A0ED6"/>
    <w:rsid w:val="000A2E7A"/>
    <w:rsid w:val="000B0BA6"/>
    <w:rsid w:val="000B0E9F"/>
    <w:rsid w:val="000B28D4"/>
    <w:rsid w:val="000B6958"/>
    <w:rsid w:val="000B7C3C"/>
    <w:rsid w:val="000C417A"/>
    <w:rsid w:val="000C7AE3"/>
    <w:rsid w:val="000D5AAA"/>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70445"/>
    <w:rsid w:val="00172819"/>
    <w:rsid w:val="001848E6"/>
    <w:rsid w:val="0018669F"/>
    <w:rsid w:val="001A2315"/>
    <w:rsid w:val="001A2F0A"/>
    <w:rsid w:val="001A4EE0"/>
    <w:rsid w:val="001B25A4"/>
    <w:rsid w:val="001B7EC5"/>
    <w:rsid w:val="001C0CAB"/>
    <w:rsid w:val="001C1048"/>
    <w:rsid w:val="001C3F81"/>
    <w:rsid w:val="001E1AB9"/>
    <w:rsid w:val="002010E7"/>
    <w:rsid w:val="00206D8C"/>
    <w:rsid w:val="00222A03"/>
    <w:rsid w:val="00223111"/>
    <w:rsid w:val="00225566"/>
    <w:rsid w:val="00230375"/>
    <w:rsid w:val="00231623"/>
    <w:rsid w:val="00231F98"/>
    <w:rsid w:val="00232D90"/>
    <w:rsid w:val="00241BFF"/>
    <w:rsid w:val="00241DA9"/>
    <w:rsid w:val="00245EBA"/>
    <w:rsid w:val="002526B7"/>
    <w:rsid w:val="00253CB3"/>
    <w:rsid w:val="00257815"/>
    <w:rsid w:val="00282098"/>
    <w:rsid w:val="00286AE8"/>
    <w:rsid w:val="002930C4"/>
    <w:rsid w:val="0029468D"/>
    <w:rsid w:val="00296416"/>
    <w:rsid w:val="0029688B"/>
    <w:rsid w:val="002A7B6B"/>
    <w:rsid w:val="002C154A"/>
    <w:rsid w:val="002C170E"/>
    <w:rsid w:val="002C5591"/>
    <w:rsid w:val="002D7DBD"/>
    <w:rsid w:val="002E0902"/>
    <w:rsid w:val="002E363F"/>
    <w:rsid w:val="002E563E"/>
    <w:rsid w:val="002F5763"/>
    <w:rsid w:val="00306CB5"/>
    <w:rsid w:val="003158EF"/>
    <w:rsid w:val="00315DB3"/>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53BA"/>
    <w:rsid w:val="003A61E4"/>
    <w:rsid w:val="003A6EE1"/>
    <w:rsid w:val="003A7D37"/>
    <w:rsid w:val="003B17A7"/>
    <w:rsid w:val="003C3953"/>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34F4B"/>
    <w:rsid w:val="00452913"/>
    <w:rsid w:val="004556B4"/>
    <w:rsid w:val="00456062"/>
    <w:rsid w:val="00460DF9"/>
    <w:rsid w:val="0046529E"/>
    <w:rsid w:val="004667F3"/>
    <w:rsid w:val="00475F08"/>
    <w:rsid w:val="004874B9"/>
    <w:rsid w:val="00494719"/>
    <w:rsid w:val="004A3CEA"/>
    <w:rsid w:val="004A4517"/>
    <w:rsid w:val="004B39E6"/>
    <w:rsid w:val="004B3C76"/>
    <w:rsid w:val="004B68AC"/>
    <w:rsid w:val="004C0A14"/>
    <w:rsid w:val="004C7F00"/>
    <w:rsid w:val="004D0C27"/>
    <w:rsid w:val="004D22E0"/>
    <w:rsid w:val="004D62F2"/>
    <w:rsid w:val="004D7968"/>
    <w:rsid w:val="004F3579"/>
    <w:rsid w:val="004F5C0B"/>
    <w:rsid w:val="005032A3"/>
    <w:rsid w:val="0050652D"/>
    <w:rsid w:val="005072B6"/>
    <w:rsid w:val="0051502C"/>
    <w:rsid w:val="0052173D"/>
    <w:rsid w:val="00526907"/>
    <w:rsid w:val="00526CA9"/>
    <w:rsid w:val="005276D8"/>
    <w:rsid w:val="00532FA6"/>
    <w:rsid w:val="005406A0"/>
    <w:rsid w:val="00547EAE"/>
    <w:rsid w:val="00562DDD"/>
    <w:rsid w:val="00567B65"/>
    <w:rsid w:val="00577003"/>
    <w:rsid w:val="00577C99"/>
    <w:rsid w:val="0058312E"/>
    <w:rsid w:val="00584A39"/>
    <w:rsid w:val="00587718"/>
    <w:rsid w:val="00597F47"/>
    <w:rsid w:val="005A0CE5"/>
    <w:rsid w:val="005A45EB"/>
    <w:rsid w:val="005B10EA"/>
    <w:rsid w:val="005B1E2A"/>
    <w:rsid w:val="005B5D7B"/>
    <w:rsid w:val="005B75F8"/>
    <w:rsid w:val="005C2892"/>
    <w:rsid w:val="005C5825"/>
    <w:rsid w:val="005D122B"/>
    <w:rsid w:val="005D3A7A"/>
    <w:rsid w:val="005D5094"/>
    <w:rsid w:val="005D6470"/>
    <w:rsid w:val="005E0061"/>
    <w:rsid w:val="005E0C58"/>
    <w:rsid w:val="005E1FF2"/>
    <w:rsid w:val="005E2C9E"/>
    <w:rsid w:val="005E4874"/>
    <w:rsid w:val="005F3643"/>
    <w:rsid w:val="005F5D49"/>
    <w:rsid w:val="0060343C"/>
    <w:rsid w:val="00606711"/>
    <w:rsid w:val="00606B45"/>
    <w:rsid w:val="006164D5"/>
    <w:rsid w:val="0061756F"/>
    <w:rsid w:val="006226C2"/>
    <w:rsid w:val="00633A1D"/>
    <w:rsid w:val="0064108E"/>
    <w:rsid w:val="0064492C"/>
    <w:rsid w:val="006653A2"/>
    <w:rsid w:val="006672A9"/>
    <w:rsid w:val="00671EB3"/>
    <w:rsid w:val="00677ABA"/>
    <w:rsid w:val="00680256"/>
    <w:rsid w:val="0068109E"/>
    <w:rsid w:val="00691138"/>
    <w:rsid w:val="006959E8"/>
    <w:rsid w:val="00696683"/>
    <w:rsid w:val="006A44E1"/>
    <w:rsid w:val="006A78DB"/>
    <w:rsid w:val="006B27F8"/>
    <w:rsid w:val="006C4569"/>
    <w:rsid w:val="006C7CBE"/>
    <w:rsid w:val="006D374B"/>
    <w:rsid w:val="006E26DD"/>
    <w:rsid w:val="006E689A"/>
    <w:rsid w:val="006E6B87"/>
    <w:rsid w:val="006F1257"/>
    <w:rsid w:val="006F2557"/>
    <w:rsid w:val="006F274F"/>
    <w:rsid w:val="006F36DD"/>
    <w:rsid w:val="006F37C8"/>
    <w:rsid w:val="006F48C9"/>
    <w:rsid w:val="006F78BB"/>
    <w:rsid w:val="007024E2"/>
    <w:rsid w:val="00705F59"/>
    <w:rsid w:val="00707F4F"/>
    <w:rsid w:val="00714150"/>
    <w:rsid w:val="007145BE"/>
    <w:rsid w:val="00717DED"/>
    <w:rsid w:val="00722698"/>
    <w:rsid w:val="0073783E"/>
    <w:rsid w:val="00740AB2"/>
    <w:rsid w:val="00741F40"/>
    <w:rsid w:val="0074552D"/>
    <w:rsid w:val="00747564"/>
    <w:rsid w:val="007563B7"/>
    <w:rsid w:val="00762663"/>
    <w:rsid w:val="00763EAB"/>
    <w:rsid w:val="00764EE8"/>
    <w:rsid w:val="007655A3"/>
    <w:rsid w:val="0077490C"/>
    <w:rsid w:val="00777C88"/>
    <w:rsid w:val="00793AF9"/>
    <w:rsid w:val="007972C4"/>
    <w:rsid w:val="007B0773"/>
    <w:rsid w:val="007B0F68"/>
    <w:rsid w:val="007B18E6"/>
    <w:rsid w:val="007B29BB"/>
    <w:rsid w:val="007B5BC9"/>
    <w:rsid w:val="007B672E"/>
    <w:rsid w:val="007C438E"/>
    <w:rsid w:val="007E0613"/>
    <w:rsid w:val="007E1DBD"/>
    <w:rsid w:val="007E32D9"/>
    <w:rsid w:val="007E590A"/>
    <w:rsid w:val="007E7E66"/>
    <w:rsid w:val="007F042D"/>
    <w:rsid w:val="007F490B"/>
    <w:rsid w:val="00810C6E"/>
    <w:rsid w:val="00816D34"/>
    <w:rsid w:val="008177F9"/>
    <w:rsid w:val="00826A48"/>
    <w:rsid w:val="0084243C"/>
    <w:rsid w:val="008425B3"/>
    <w:rsid w:val="00850E70"/>
    <w:rsid w:val="0085398A"/>
    <w:rsid w:val="008561A7"/>
    <w:rsid w:val="00865E59"/>
    <w:rsid w:val="00867ACF"/>
    <w:rsid w:val="00872A73"/>
    <w:rsid w:val="0087319C"/>
    <w:rsid w:val="00875E42"/>
    <w:rsid w:val="008867AB"/>
    <w:rsid w:val="008956EC"/>
    <w:rsid w:val="008B6348"/>
    <w:rsid w:val="008C312B"/>
    <w:rsid w:val="008D3F98"/>
    <w:rsid w:val="008D4B7B"/>
    <w:rsid w:val="008D5D58"/>
    <w:rsid w:val="008E0F8D"/>
    <w:rsid w:val="008E609F"/>
    <w:rsid w:val="008F5A0D"/>
    <w:rsid w:val="009016C7"/>
    <w:rsid w:val="00902940"/>
    <w:rsid w:val="009054CE"/>
    <w:rsid w:val="009141B9"/>
    <w:rsid w:val="00926988"/>
    <w:rsid w:val="0093512A"/>
    <w:rsid w:val="0094190D"/>
    <w:rsid w:val="009671AB"/>
    <w:rsid w:val="00975670"/>
    <w:rsid w:val="009900A1"/>
    <w:rsid w:val="009937FA"/>
    <w:rsid w:val="009A2C97"/>
    <w:rsid w:val="009D1F3B"/>
    <w:rsid w:val="009D2CA2"/>
    <w:rsid w:val="009D60A1"/>
    <w:rsid w:val="009D6306"/>
    <w:rsid w:val="009E3B7A"/>
    <w:rsid w:val="009E7BEA"/>
    <w:rsid w:val="009F2265"/>
    <w:rsid w:val="009F29A5"/>
    <w:rsid w:val="009F3FCD"/>
    <w:rsid w:val="009F7C44"/>
    <w:rsid w:val="00A003A4"/>
    <w:rsid w:val="00A23CE0"/>
    <w:rsid w:val="00A24FC5"/>
    <w:rsid w:val="00A25A11"/>
    <w:rsid w:val="00A26AD0"/>
    <w:rsid w:val="00A44504"/>
    <w:rsid w:val="00A446E2"/>
    <w:rsid w:val="00A52D6E"/>
    <w:rsid w:val="00A5493C"/>
    <w:rsid w:val="00A65C2D"/>
    <w:rsid w:val="00A67CB8"/>
    <w:rsid w:val="00A72EAE"/>
    <w:rsid w:val="00A762D8"/>
    <w:rsid w:val="00A81B88"/>
    <w:rsid w:val="00A92535"/>
    <w:rsid w:val="00AA175F"/>
    <w:rsid w:val="00AB1716"/>
    <w:rsid w:val="00AB2B6F"/>
    <w:rsid w:val="00AB4A12"/>
    <w:rsid w:val="00AC7737"/>
    <w:rsid w:val="00AD3C90"/>
    <w:rsid w:val="00AE7B84"/>
    <w:rsid w:val="00AF24CC"/>
    <w:rsid w:val="00B01EF1"/>
    <w:rsid w:val="00B12E61"/>
    <w:rsid w:val="00B134B4"/>
    <w:rsid w:val="00B153C4"/>
    <w:rsid w:val="00B16743"/>
    <w:rsid w:val="00B23A1D"/>
    <w:rsid w:val="00B27FFC"/>
    <w:rsid w:val="00B31EF7"/>
    <w:rsid w:val="00B423CB"/>
    <w:rsid w:val="00B53338"/>
    <w:rsid w:val="00B603A5"/>
    <w:rsid w:val="00B61A89"/>
    <w:rsid w:val="00B64071"/>
    <w:rsid w:val="00B67260"/>
    <w:rsid w:val="00B72FB9"/>
    <w:rsid w:val="00B92BFA"/>
    <w:rsid w:val="00B96122"/>
    <w:rsid w:val="00BA765A"/>
    <w:rsid w:val="00BB2195"/>
    <w:rsid w:val="00BB35A0"/>
    <w:rsid w:val="00BC095B"/>
    <w:rsid w:val="00BC23E2"/>
    <w:rsid w:val="00BD3731"/>
    <w:rsid w:val="00BD610F"/>
    <w:rsid w:val="00BD6AF2"/>
    <w:rsid w:val="00BD6F55"/>
    <w:rsid w:val="00BE3462"/>
    <w:rsid w:val="00BE54E7"/>
    <w:rsid w:val="00BE5D9C"/>
    <w:rsid w:val="00C04421"/>
    <w:rsid w:val="00C1089A"/>
    <w:rsid w:val="00C14A5A"/>
    <w:rsid w:val="00C308E2"/>
    <w:rsid w:val="00C46F19"/>
    <w:rsid w:val="00C5489C"/>
    <w:rsid w:val="00C568CD"/>
    <w:rsid w:val="00C76E5A"/>
    <w:rsid w:val="00C77722"/>
    <w:rsid w:val="00C956E2"/>
    <w:rsid w:val="00C96585"/>
    <w:rsid w:val="00CB373C"/>
    <w:rsid w:val="00CB7C09"/>
    <w:rsid w:val="00CC344B"/>
    <w:rsid w:val="00CD54E0"/>
    <w:rsid w:val="00CD7F45"/>
    <w:rsid w:val="00CE33F5"/>
    <w:rsid w:val="00CE620D"/>
    <w:rsid w:val="00CE67A6"/>
    <w:rsid w:val="00CF07E4"/>
    <w:rsid w:val="00CF1CB9"/>
    <w:rsid w:val="00CF3095"/>
    <w:rsid w:val="00CF4D5C"/>
    <w:rsid w:val="00CF529C"/>
    <w:rsid w:val="00D0441A"/>
    <w:rsid w:val="00D05DBF"/>
    <w:rsid w:val="00D11324"/>
    <w:rsid w:val="00D11D61"/>
    <w:rsid w:val="00D14674"/>
    <w:rsid w:val="00D1596F"/>
    <w:rsid w:val="00D20D6D"/>
    <w:rsid w:val="00D25C42"/>
    <w:rsid w:val="00D35E00"/>
    <w:rsid w:val="00D54927"/>
    <w:rsid w:val="00D56948"/>
    <w:rsid w:val="00D56E9D"/>
    <w:rsid w:val="00D62C12"/>
    <w:rsid w:val="00D63826"/>
    <w:rsid w:val="00D663B0"/>
    <w:rsid w:val="00D66B61"/>
    <w:rsid w:val="00D82231"/>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B53"/>
    <w:rsid w:val="00DC7635"/>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6870"/>
    <w:rsid w:val="00E43DD1"/>
    <w:rsid w:val="00E44E5F"/>
    <w:rsid w:val="00E55DE3"/>
    <w:rsid w:val="00E614B7"/>
    <w:rsid w:val="00E62A4E"/>
    <w:rsid w:val="00E66C09"/>
    <w:rsid w:val="00E75B1A"/>
    <w:rsid w:val="00E768FD"/>
    <w:rsid w:val="00E76E47"/>
    <w:rsid w:val="00E77486"/>
    <w:rsid w:val="00E80E98"/>
    <w:rsid w:val="00E83C20"/>
    <w:rsid w:val="00E86BBC"/>
    <w:rsid w:val="00E86E7E"/>
    <w:rsid w:val="00E87842"/>
    <w:rsid w:val="00E92C24"/>
    <w:rsid w:val="00E9352F"/>
    <w:rsid w:val="00E94741"/>
    <w:rsid w:val="00EA171D"/>
    <w:rsid w:val="00EA5E2D"/>
    <w:rsid w:val="00EA6A51"/>
    <w:rsid w:val="00EB6B3A"/>
    <w:rsid w:val="00EB6D9F"/>
    <w:rsid w:val="00EC3B60"/>
    <w:rsid w:val="00EC6D1A"/>
    <w:rsid w:val="00ED5C39"/>
    <w:rsid w:val="00EE3A88"/>
    <w:rsid w:val="00EE6A73"/>
    <w:rsid w:val="00EF31FB"/>
    <w:rsid w:val="00EF5E02"/>
    <w:rsid w:val="00F04124"/>
    <w:rsid w:val="00F14786"/>
    <w:rsid w:val="00F150C2"/>
    <w:rsid w:val="00F17F79"/>
    <w:rsid w:val="00F313A7"/>
    <w:rsid w:val="00F428A2"/>
    <w:rsid w:val="00F458C7"/>
    <w:rsid w:val="00F91C79"/>
    <w:rsid w:val="00F93579"/>
    <w:rsid w:val="00F9671C"/>
    <w:rsid w:val="00FB3E1C"/>
    <w:rsid w:val="00FC0B98"/>
    <w:rsid w:val="00FC1E5F"/>
    <w:rsid w:val="00FC4B79"/>
    <w:rsid w:val="00FC6784"/>
    <w:rsid w:val="00FD7137"/>
    <w:rsid w:val="00FE16CC"/>
    <w:rsid w:val="00FF0908"/>
    <w:rsid w:val="00FF1297"/>
    <w:rsid w:val="00FF2EEF"/>
    <w:rsid w:val="00FF3E9F"/>
    <w:rsid w:val="047DF2DA"/>
    <w:rsid w:val="0D6BC20D"/>
    <w:rsid w:val="13C3063F"/>
    <w:rsid w:val="28D71111"/>
    <w:rsid w:val="3F3E7AC6"/>
    <w:rsid w:val="3FDA2F41"/>
    <w:rsid w:val="41D7CF07"/>
    <w:rsid w:val="5DDEEA43"/>
    <w:rsid w:val="6CB1C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A26AD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207-581-269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07-581-269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sresponses@maine.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MAP@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7BE00B88B4942BE256A7CE59C32D1" ma:contentTypeVersion="16" ma:contentTypeDescription="Create a new document." ma:contentTypeScope="" ma:versionID="fc7e409410b62af4534bbdafca7cafa8">
  <xsd:schema xmlns:xsd="http://www.w3.org/2001/XMLSchema" xmlns:xs="http://www.w3.org/2001/XMLSchema" xmlns:p="http://schemas.microsoft.com/office/2006/metadata/properties" xmlns:ns2="f1db5400-c0b8-4a1d-8669-c578bdfc9d6f" xmlns:ns3="bf94e476-8fd5-4613-a88b-c9002887d4cc" targetNamespace="http://schemas.microsoft.com/office/2006/metadata/properties" ma:root="true" ma:fieldsID="f687a1657cea7876cc06fbe18f502596" ns2:_="" ns3:_="">
    <xsd:import namespace="f1db5400-c0b8-4a1d-8669-c578bdfc9d6f"/>
    <xsd:import namespace="bf94e476-8fd5-4613-a88b-c9002887d4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b5400-c0b8-4a1d-8669-c578bdfc9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94e476-8fd5-4613-a88b-c9002887d4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528c08-8b17-4b8f-898a-d41d9c16c147}" ma:internalName="TaxCatchAll" ma:showField="CatchAllData" ma:web="bf94e476-8fd5-4613-a88b-c9002887d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db5400-c0b8-4a1d-8669-c578bdfc9d6f">
      <Terms xmlns="http://schemas.microsoft.com/office/infopath/2007/PartnerControls"/>
    </lcf76f155ced4ddcb4097134ff3c332f>
    <TaxCatchAll xmlns="bf94e476-8fd5-4613-a88b-c9002887d4cc" xsi:nil="true"/>
  </documentManagement>
</p:properties>
</file>

<file path=customXml/itemProps1.xml><?xml version="1.0" encoding="utf-8"?>
<ds:datastoreItem xmlns:ds="http://schemas.openxmlformats.org/officeDocument/2006/customXml" ds:itemID="{3DAE8E13-B57C-4E92-89A7-4DA71FF5532A}">
  <ds:schemaRefs>
    <ds:schemaRef ds:uri="http://schemas.microsoft.com/sharepoint/v3/contenttype/forms"/>
  </ds:schemaRefs>
</ds:datastoreItem>
</file>

<file path=customXml/itemProps2.xml><?xml version="1.0" encoding="utf-8"?>
<ds:datastoreItem xmlns:ds="http://schemas.openxmlformats.org/officeDocument/2006/customXml" ds:itemID="{9F806C36-C457-4022-9AA2-A6738E10A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b5400-c0b8-4a1d-8669-c578bdfc9d6f"/>
    <ds:schemaRef ds:uri="bf94e476-8fd5-4613-a88b-c9002887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customXml/itemProps4.xml><?xml version="1.0" encoding="utf-8"?>
<ds:datastoreItem xmlns:ds="http://schemas.openxmlformats.org/officeDocument/2006/customXml" ds:itemID="{37A870A2-D109-4F8C-8995-308B549885BB}">
  <ds:schemaRefs>
    <ds:schemaRef ds:uri="http://schemas.microsoft.com/office/2006/metadata/properties"/>
    <ds:schemaRef ds:uri="http://schemas.microsoft.com/office/infopath/2007/PartnerControls"/>
    <ds:schemaRef ds:uri="f1db5400-c0b8-4a1d-8669-c578bdfc9d6f"/>
    <ds:schemaRef ds:uri="bf94e476-8fd5-4613-a88b-c9002887d4c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5872</Words>
  <Characters>33473</Characters>
  <Application>Microsoft Office Word</Application>
  <DocSecurity>0</DocSecurity>
  <Lines>278</Lines>
  <Paragraphs>78</Paragraphs>
  <ScaleCrop>false</ScaleCrop>
  <Company>UMA</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Gregg</cp:lastModifiedBy>
  <cp:revision>3</cp:revision>
  <dcterms:created xsi:type="dcterms:W3CDTF">2023-02-27T13:22:00Z</dcterms:created>
  <dcterms:modified xsi:type="dcterms:W3CDTF">2023-02-27T13:25:00Z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0x010100A8F7BE00B88B4942BE256A7CE59C32D1</vt:lpwstr>
  </property>
  <property fmtid="{D5CDD505-2E9C-101B-9397-08002B2CF9AE}" pid="3" name="MediaServiceImageTags">
    <vt:lpwstr/>
  </property>
</Properties>
</file>