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48A2B" w14:textId="4C30025C" w:rsidR="00035DA2" w:rsidRPr="00AE04C6" w:rsidRDefault="00F839D6" w:rsidP="00AE04C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E04C6">
        <w:rPr>
          <w:rFonts w:ascii="Arial" w:hAnsi="Arial" w:cs="Arial"/>
          <w:b/>
          <w:bCs/>
          <w:sz w:val="24"/>
          <w:szCs w:val="24"/>
        </w:rPr>
        <w:t>RFB 2023-064 – SECURE EMAIL SOLUTION</w:t>
      </w:r>
    </w:p>
    <w:p w14:paraId="1DB3549C" w14:textId="7C85413D" w:rsidR="00F839D6" w:rsidRPr="00AE04C6" w:rsidRDefault="00F839D6" w:rsidP="00AE04C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E04C6">
        <w:rPr>
          <w:rFonts w:ascii="Arial" w:hAnsi="Arial" w:cs="Arial"/>
          <w:b/>
          <w:bCs/>
          <w:sz w:val="24"/>
          <w:szCs w:val="24"/>
        </w:rPr>
        <w:t>EXHIBIT B</w:t>
      </w:r>
    </w:p>
    <w:p w14:paraId="7893ADA8" w14:textId="3438847D" w:rsidR="00F839D6" w:rsidRPr="00F839D6" w:rsidRDefault="00F839D6">
      <w:pPr>
        <w:rPr>
          <w:rFonts w:ascii="Arial" w:hAnsi="Arial" w:cs="Arial"/>
          <w:sz w:val="24"/>
          <w:szCs w:val="24"/>
        </w:rPr>
      </w:pPr>
    </w:p>
    <w:p w14:paraId="5A23A91F" w14:textId="77777777" w:rsidR="00AE04C6" w:rsidRDefault="00F839D6" w:rsidP="00F839D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839D6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solution must support the following requirement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to be considered</w:t>
      </w:r>
      <w:r w:rsidR="00AE04C6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37BEA77C" w14:textId="251BEFF1" w:rsidR="00F839D6" w:rsidRDefault="00AE04C6" w:rsidP="00F839D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 w:rsidR="00F839D6">
        <w:rPr>
          <w:rFonts w:ascii="Arial" w:hAnsi="Arial" w:cs="Arial"/>
          <w:color w:val="000000"/>
          <w:sz w:val="24"/>
          <w:szCs w:val="24"/>
          <w:shd w:val="clear" w:color="auto" w:fill="FFFFFF"/>
        </w:rPr>
        <w:t>lease provide “Yes” or “No” response for each requirement in the table directly below:</w:t>
      </w:r>
    </w:p>
    <w:p w14:paraId="6A55129E" w14:textId="5CB823BE" w:rsidR="00F839D6" w:rsidRDefault="00F839D6" w:rsidP="00F839D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645"/>
        <w:gridCol w:w="1890"/>
      </w:tblGrid>
      <w:tr w:rsidR="00F839D6" w14:paraId="13391035" w14:textId="77777777" w:rsidTr="00F839D6">
        <w:tc>
          <w:tcPr>
            <w:tcW w:w="7645" w:type="dxa"/>
            <w:shd w:val="clear" w:color="auto" w:fill="D9D9D9" w:themeFill="background1" w:themeFillShade="D9"/>
            <w:vAlign w:val="center"/>
          </w:tcPr>
          <w:p w14:paraId="166169AF" w14:textId="03BA5C68" w:rsidR="00F839D6" w:rsidRPr="00F839D6" w:rsidRDefault="00F839D6" w:rsidP="00F839D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839D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Requirement</w:t>
            </w:r>
            <w:r w:rsidR="00AE04C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– These are “Required”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2C6920F1" w14:textId="71CB8271" w:rsidR="00F839D6" w:rsidRPr="00F839D6" w:rsidRDefault="00F839D6" w:rsidP="00F839D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839D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Respondent Solution Meets</w:t>
            </w:r>
          </w:p>
          <w:p w14:paraId="32201101" w14:textId="17A07835" w:rsidR="00F839D6" w:rsidRPr="00F839D6" w:rsidRDefault="00F839D6" w:rsidP="00F839D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839D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(“YES” or “NO”)</w:t>
            </w:r>
          </w:p>
        </w:tc>
      </w:tr>
      <w:tr w:rsidR="00F839D6" w14:paraId="171A7F26" w14:textId="77777777" w:rsidTr="00F839D6">
        <w:tc>
          <w:tcPr>
            <w:tcW w:w="7645" w:type="dxa"/>
          </w:tcPr>
          <w:p w14:paraId="5DAB6FC5" w14:textId="77777777" w:rsidR="00F839D6" w:rsidRPr="00F378C9" w:rsidRDefault="00F839D6" w:rsidP="00F839D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378C9">
              <w:rPr>
                <w:rFonts w:ascii="Arial" w:hAnsi="Arial" w:cs="Arial"/>
                <w:sz w:val="18"/>
                <w:szCs w:val="18"/>
              </w:rPr>
              <w:t xml:space="preserve">Support for various restricted data (according to the </w:t>
            </w:r>
            <w:hyperlink r:id="rId5">
              <w:r w:rsidRPr="00F378C9">
                <w:rPr>
                  <w:rFonts w:ascii="Arial" w:hAnsi="Arial" w:cs="Arial"/>
                  <w:color w:val="1155CC"/>
                  <w:sz w:val="18"/>
                  <w:szCs w:val="18"/>
                  <w:u w:val="single"/>
                </w:rPr>
                <w:t>UMS data classification APL</w:t>
              </w:r>
            </w:hyperlink>
            <w:r w:rsidRPr="00F378C9">
              <w:rPr>
                <w:rFonts w:ascii="Arial" w:hAnsi="Arial" w:cs="Arial"/>
                <w:sz w:val="18"/>
                <w:szCs w:val="18"/>
              </w:rPr>
              <w:t>) regulatory compliance programs:</w:t>
            </w:r>
          </w:p>
          <w:p w14:paraId="0F2F879D" w14:textId="77777777" w:rsidR="00F839D6" w:rsidRDefault="00F839D6" w:rsidP="00F839D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2D725B04" w14:textId="77777777" w:rsidR="00F839D6" w:rsidRDefault="00F839D6" w:rsidP="00F839D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839D6" w14:paraId="5CC8369F" w14:textId="77777777" w:rsidTr="00F839D6">
        <w:tc>
          <w:tcPr>
            <w:tcW w:w="7645" w:type="dxa"/>
          </w:tcPr>
          <w:p w14:paraId="6E8C8E59" w14:textId="1C0A508C" w:rsidR="00F839D6" w:rsidRPr="00F839D6" w:rsidRDefault="00F839D6" w:rsidP="00F839D6">
            <w:pPr>
              <w:numPr>
                <w:ilvl w:val="1"/>
                <w:numId w:val="1"/>
              </w:numPr>
              <w:spacing w:line="276" w:lineRule="auto"/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F378C9">
              <w:rPr>
                <w:rFonts w:ascii="Arial" w:hAnsi="Arial" w:cs="Arial"/>
                <w:sz w:val="18"/>
                <w:szCs w:val="18"/>
              </w:rPr>
              <w:t>FERPA (including student health information)</w:t>
            </w:r>
          </w:p>
        </w:tc>
        <w:tc>
          <w:tcPr>
            <w:tcW w:w="1890" w:type="dxa"/>
          </w:tcPr>
          <w:p w14:paraId="213DD95B" w14:textId="77777777" w:rsidR="00F839D6" w:rsidRDefault="00F839D6" w:rsidP="00F839D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839D6" w14:paraId="3E227B49" w14:textId="77777777" w:rsidTr="00F839D6">
        <w:tc>
          <w:tcPr>
            <w:tcW w:w="7645" w:type="dxa"/>
          </w:tcPr>
          <w:p w14:paraId="07E4654E" w14:textId="6CD1A245" w:rsidR="00F839D6" w:rsidRPr="00F839D6" w:rsidRDefault="00F839D6" w:rsidP="00F839D6">
            <w:pPr>
              <w:numPr>
                <w:ilvl w:val="1"/>
                <w:numId w:val="1"/>
              </w:numPr>
              <w:spacing w:line="276" w:lineRule="auto"/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F378C9">
              <w:rPr>
                <w:rFonts w:ascii="Arial" w:hAnsi="Arial" w:cs="Arial"/>
                <w:sz w:val="18"/>
                <w:szCs w:val="18"/>
              </w:rPr>
              <w:t>HIPAA (electronic protected health information (ePHI), in services to non-student electronically billed to insurance)</w:t>
            </w:r>
          </w:p>
        </w:tc>
        <w:tc>
          <w:tcPr>
            <w:tcW w:w="1890" w:type="dxa"/>
          </w:tcPr>
          <w:p w14:paraId="600F1842" w14:textId="77777777" w:rsidR="00F839D6" w:rsidRDefault="00F839D6" w:rsidP="00F839D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839D6" w14:paraId="50EAAF7C" w14:textId="77777777" w:rsidTr="00F839D6">
        <w:tc>
          <w:tcPr>
            <w:tcW w:w="7645" w:type="dxa"/>
          </w:tcPr>
          <w:p w14:paraId="4BE07B28" w14:textId="6AA4593A" w:rsidR="00F839D6" w:rsidRPr="00F839D6" w:rsidRDefault="00F839D6" w:rsidP="00F839D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378C9">
              <w:rPr>
                <w:rFonts w:ascii="Arial" w:hAnsi="Arial" w:cs="Arial"/>
                <w:sz w:val="18"/>
                <w:szCs w:val="18"/>
              </w:rPr>
              <w:t>Diverse operating system and web browser support</w:t>
            </w:r>
          </w:p>
        </w:tc>
        <w:tc>
          <w:tcPr>
            <w:tcW w:w="1890" w:type="dxa"/>
          </w:tcPr>
          <w:p w14:paraId="7DE18CFD" w14:textId="77777777" w:rsidR="00F839D6" w:rsidRDefault="00F839D6" w:rsidP="00F839D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839D6" w14:paraId="05B08ED3" w14:textId="77777777" w:rsidTr="00F839D6">
        <w:tc>
          <w:tcPr>
            <w:tcW w:w="7645" w:type="dxa"/>
          </w:tcPr>
          <w:p w14:paraId="565AFF56" w14:textId="75D09E11" w:rsidR="00F839D6" w:rsidRPr="00F839D6" w:rsidRDefault="00F839D6" w:rsidP="00F839D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839D6">
              <w:rPr>
                <w:rFonts w:ascii="Arial" w:hAnsi="Arial" w:cs="Arial"/>
                <w:sz w:val="18"/>
                <w:szCs w:val="18"/>
              </w:rPr>
              <w:t>Multi-factor authentication support</w:t>
            </w:r>
          </w:p>
        </w:tc>
        <w:tc>
          <w:tcPr>
            <w:tcW w:w="1890" w:type="dxa"/>
          </w:tcPr>
          <w:p w14:paraId="7C027788" w14:textId="77777777" w:rsidR="00F839D6" w:rsidRDefault="00F839D6" w:rsidP="00F839D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839D6" w14:paraId="60FAEF3A" w14:textId="77777777" w:rsidTr="00F839D6">
        <w:tc>
          <w:tcPr>
            <w:tcW w:w="7645" w:type="dxa"/>
          </w:tcPr>
          <w:p w14:paraId="6163F636" w14:textId="469C15A7" w:rsidR="00F839D6" w:rsidRPr="00F839D6" w:rsidRDefault="00F839D6" w:rsidP="00F839D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839D6">
              <w:rPr>
                <w:rFonts w:ascii="Arial" w:hAnsi="Arial" w:cs="Arial"/>
                <w:sz w:val="18"/>
                <w:szCs w:val="18"/>
              </w:rPr>
              <w:t>Industry standard encryption (AES-256) in transit and at rest. FIPS validated preferred</w:t>
            </w:r>
          </w:p>
        </w:tc>
        <w:tc>
          <w:tcPr>
            <w:tcW w:w="1890" w:type="dxa"/>
          </w:tcPr>
          <w:p w14:paraId="52E97359" w14:textId="77777777" w:rsidR="00F839D6" w:rsidRDefault="00F839D6" w:rsidP="00F839D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839D6" w14:paraId="37D939F8" w14:textId="77777777" w:rsidTr="00F839D6">
        <w:tc>
          <w:tcPr>
            <w:tcW w:w="7645" w:type="dxa"/>
          </w:tcPr>
          <w:p w14:paraId="15B8725E" w14:textId="0F86F559" w:rsidR="00F839D6" w:rsidRPr="00F839D6" w:rsidRDefault="00F839D6" w:rsidP="00F839D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839D6">
              <w:rPr>
                <w:rFonts w:ascii="Arial" w:hAnsi="Arial" w:cs="Arial"/>
                <w:sz w:val="18"/>
                <w:szCs w:val="18"/>
              </w:rPr>
              <w:t>Integration with one or more authentication providers: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0084202" w14:textId="77777777" w:rsidR="00F839D6" w:rsidRDefault="00F839D6" w:rsidP="00F839D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839D6" w14:paraId="00743F6F" w14:textId="77777777" w:rsidTr="00F839D6">
        <w:tc>
          <w:tcPr>
            <w:tcW w:w="7645" w:type="dxa"/>
          </w:tcPr>
          <w:p w14:paraId="2C022AE7" w14:textId="7D65D0D7" w:rsidR="00F839D6" w:rsidRPr="00F839D6" w:rsidRDefault="00F839D6" w:rsidP="00F839D6">
            <w:pPr>
              <w:numPr>
                <w:ilvl w:val="1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378C9">
              <w:rPr>
                <w:rFonts w:ascii="Arial" w:hAnsi="Arial" w:cs="Arial"/>
                <w:sz w:val="18"/>
                <w:szCs w:val="18"/>
              </w:rPr>
              <w:t>Google</w:t>
            </w:r>
          </w:p>
        </w:tc>
        <w:tc>
          <w:tcPr>
            <w:tcW w:w="1890" w:type="dxa"/>
          </w:tcPr>
          <w:p w14:paraId="6A34A393" w14:textId="77777777" w:rsidR="00F839D6" w:rsidRDefault="00F839D6" w:rsidP="00F839D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839D6" w14:paraId="2B640A5C" w14:textId="77777777" w:rsidTr="00F839D6">
        <w:tc>
          <w:tcPr>
            <w:tcW w:w="7645" w:type="dxa"/>
          </w:tcPr>
          <w:p w14:paraId="06B23090" w14:textId="43437B66" w:rsidR="00F839D6" w:rsidRPr="00F839D6" w:rsidRDefault="00F839D6" w:rsidP="00F839D6">
            <w:pPr>
              <w:pStyle w:val="ListParagraph"/>
              <w:numPr>
                <w:ilvl w:val="1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39D6">
              <w:rPr>
                <w:rFonts w:ascii="Arial" w:hAnsi="Arial" w:cs="Arial"/>
                <w:sz w:val="18"/>
                <w:szCs w:val="18"/>
              </w:rPr>
              <w:t>SAML SSO</w:t>
            </w:r>
          </w:p>
        </w:tc>
        <w:tc>
          <w:tcPr>
            <w:tcW w:w="1890" w:type="dxa"/>
          </w:tcPr>
          <w:p w14:paraId="7CFDB05E" w14:textId="77777777" w:rsidR="00F839D6" w:rsidRDefault="00F839D6" w:rsidP="00F839D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839D6" w14:paraId="5E220D0A" w14:textId="77777777" w:rsidTr="00F839D6">
        <w:tc>
          <w:tcPr>
            <w:tcW w:w="7645" w:type="dxa"/>
          </w:tcPr>
          <w:p w14:paraId="37EE4590" w14:textId="0E2988BB" w:rsidR="00F839D6" w:rsidRPr="00F839D6" w:rsidRDefault="00F839D6" w:rsidP="00F839D6">
            <w:pPr>
              <w:pStyle w:val="ListParagraph"/>
              <w:numPr>
                <w:ilvl w:val="1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39D6">
              <w:rPr>
                <w:rFonts w:ascii="Arial" w:hAnsi="Arial" w:cs="Arial"/>
                <w:sz w:val="18"/>
                <w:szCs w:val="18"/>
              </w:rPr>
              <w:t>Microsoft</w:t>
            </w:r>
          </w:p>
        </w:tc>
        <w:tc>
          <w:tcPr>
            <w:tcW w:w="1890" w:type="dxa"/>
          </w:tcPr>
          <w:p w14:paraId="4AEF6C7E" w14:textId="77777777" w:rsidR="00F839D6" w:rsidRDefault="00F839D6" w:rsidP="00F839D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839D6" w14:paraId="57F253A8" w14:textId="77777777" w:rsidTr="00F839D6">
        <w:tc>
          <w:tcPr>
            <w:tcW w:w="7645" w:type="dxa"/>
          </w:tcPr>
          <w:p w14:paraId="5B5B2EB8" w14:textId="77777777" w:rsidR="00F839D6" w:rsidRDefault="00F839D6" w:rsidP="00F839D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90" w:type="dxa"/>
          </w:tcPr>
          <w:p w14:paraId="541C2CDF" w14:textId="77777777" w:rsidR="00F839D6" w:rsidRDefault="00F839D6" w:rsidP="00F839D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839D6" w14:paraId="381372C1" w14:textId="77777777" w:rsidTr="00F839D6">
        <w:tc>
          <w:tcPr>
            <w:tcW w:w="7645" w:type="dxa"/>
          </w:tcPr>
          <w:p w14:paraId="06803C69" w14:textId="5D02ADC5" w:rsidR="00F839D6" w:rsidRPr="00AE04C6" w:rsidRDefault="00AE04C6" w:rsidP="00F839D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B68D8">
              <w:rPr>
                <w:rStyle w:val="color19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The Respondent must be able to begin this work </w:t>
            </w:r>
            <w:r>
              <w:rPr>
                <w:rStyle w:val="color19"/>
                <w:rFonts w:ascii="Arial" w:hAnsi="Arial" w:cs="Arial"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>February</w:t>
            </w:r>
            <w:r w:rsidRPr="00EB68D8">
              <w:rPr>
                <w:rStyle w:val="color19"/>
                <w:rFonts w:ascii="Arial" w:hAnsi="Arial" w:cs="Arial"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 xml:space="preserve"> 2023</w:t>
            </w:r>
            <w:r>
              <w:rPr>
                <w:rStyle w:val="color19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1890" w:type="dxa"/>
          </w:tcPr>
          <w:p w14:paraId="009A3C99" w14:textId="77777777" w:rsidR="00F839D6" w:rsidRDefault="00F839D6" w:rsidP="00F839D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1F4022E4" w14:textId="77777777" w:rsidR="00F839D6" w:rsidRPr="00F839D6" w:rsidRDefault="00F839D6" w:rsidP="00F839D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73F8593" w14:textId="3EADCF86" w:rsidR="00F839D6" w:rsidRDefault="00F839D6">
      <w:pPr>
        <w:rPr>
          <w:sz w:val="24"/>
          <w:szCs w:val="24"/>
        </w:rPr>
      </w:pPr>
    </w:p>
    <w:p w14:paraId="51FAE565" w14:textId="05CEBC91" w:rsidR="00F839D6" w:rsidRDefault="00AE04C6" w:rsidP="00F839D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Please provide a</w:t>
      </w:r>
      <w:r w:rsidR="00F839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“Yes” or “No” response for each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preferred </w:t>
      </w:r>
      <w:r w:rsidR="00F839D6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requirement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F839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 the table directly below:</w:t>
      </w:r>
    </w:p>
    <w:p w14:paraId="213F2C69" w14:textId="77777777" w:rsidR="00F839D6" w:rsidRDefault="00F839D6" w:rsidP="00F839D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645"/>
        <w:gridCol w:w="1890"/>
      </w:tblGrid>
      <w:tr w:rsidR="00F839D6" w14:paraId="01CD9433" w14:textId="77777777" w:rsidTr="00B57E43">
        <w:tc>
          <w:tcPr>
            <w:tcW w:w="7645" w:type="dxa"/>
            <w:shd w:val="clear" w:color="auto" w:fill="D9D9D9" w:themeFill="background1" w:themeFillShade="D9"/>
            <w:vAlign w:val="center"/>
          </w:tcPr>
          <w:p w14:paraId="0F976E05" w14:textId="2FF45A11" w:rsidR="00F839D6" w:rsidRPr="00F839D6" w:rsidRDefault="00F839D6" w:rsidP="00B57E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839D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Requirement</w:t>
            </w:r>
            <w:r w:rsidR="00AE04C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s – These are “Preferred”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F64804C" w14:textId="77777777" w:rsidR="00F839D6" w:rsidRPr="00F839D6" w:rsidRDefault="00F839D6" w:rsidP="00B57E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839D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Respondent Solution Meets</w:t>
            </w:r>
          </w:p>
          <w:p w14:paraId="0D9AAC38" w14:textId="77777777" w:rsidR="00F839D6" w:rsidRPr="00F839D6" w:rsidRDefault="00F839D6" w:rsidP="00B57E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839D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(“YES” or “NO”)</w:t>
            </w:r>
          </w:p>
        </w:tc>
      </w:tr>
      <w:tr w:rsidR="00F839D6" w14:paraId="3940D6B8" w14:textId="77777777" w:rsidTr="00B57E43">
        <w:tc>
          <w:tcPr>
            <w:tcW w:w="7645" w:type="dxa"/>
          </w:tcPr>
          <w:p w14:paraId="46BB1050" w14:textId="170653C6" w:rsidR="00F839D6" w:rsidRPr="00AE04C6" w:rsidRDefault="00AE04C6" w:rsidP="00AE04C6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378C9">
              <w:rPr>
                <w:rFonts w:ascii="Arial" w:hAnsi="Arial" w:cs="Arial"/>
                <w:sz w:val="18"/>
                <w:szCs w:val="18"/>
              </w:rPr>
              <w:t>Interoperates with existing email solution (Google) preferred</w:t>
            </w:r>
          </w:p>
        </w:tc>
        <w:tc>
          <w:tcPr>
            <w:tcW w:w="1890" w:type="dxa"/>
          </w:tcPr>
          <w:p w14:paraId="116DB837" w14:textId="77777777" w:rsidR="00F839D6" w:rsidRDefault="00F839D6" w:rsidP="00B57E4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839D6" w14:paraId="610706C6" w14:textId="77777777" w:rsidTr="00AE04C6">
        <w:tc>
          <w:tcPr>
            <w:tcW w:w="7645" w:type="dxa"/>
          </w:tcPr>
          <w:p w14:paraId="077A284A" w14:textId="13B38135" w:rsidR="00F839D6" w:rsidRPr="00AE04C6" w:rsidRDefault="00AE04C6" w:rsidP="00AE04C6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378C9">
              <w:rPr>
                <w:rFonts w:ascii="Arial" w:hAnsi="Arial" w:cs="Arial"/>
                <w:sz w:val="18"/>
                <w:szCs w:val="18"/>
              </w:rPr>
              <w:t>Support for various restricted data regulatory compliance programs: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74685162" w14:textId="77777777" w:rsidR="00F839D6" w:rsidRDefault="00F839D6" w:rsidP="00B57E4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839D6" w14:paraId="543E09E6" w14:textId="77777777" w:rsidTr="00B57E43">
        <w:tc>
          <w:tcPr>
            <w:tcW w:w="7645" w:type="dxa"/>
          </w:tcPr>
          <w:p w14:paraId="659BC29A" w14:textId="30D2543E" w:rsidR="00F839D6" w:rsidRPr="00AE04C6" w:rsidRDefault="00AE04C6" w:rsidP="00AE04C6">
            <w:pPr>
              <w:numPr>
                <w:ilvl w:val="1"/>
                <w:numId w:val="4"/>
              </w:numPr>
              <w:spacing w:line="276" w:lineRule="auto"/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F378C9">
              <w:rPr>
                <w:rFonts w:ascii="Arial" w:hAnsi="Arial" w:cs="Arial"/>
                <w:sz w:val="18"/>
                <w:szCs w:val="18"/>
              </w:rPr>
              <w:t>CJIS (Criminal Justice, Police Departments) preferred</w:t>
            </w:r>
          </w:p>
        </w:tc>
        <w:tc>
          <w:tcPr>
            <w:tcW w:w="1890" w:type="dxa"/>
          </w:tcPr>
          <w:p w14:paraId="238584A2" w14:textId="77777777" w:rsidR="00F839D6" w:rsidRDefault="00F839D6" w:rsidP="00B57E4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839D6" w14:paraId="7A83CDEE" w14:textId="77777777" w:rsidTr="00B57E43">
        <w:tc>
          <w:tcPr>
            <w:tcW w:w="7645" w:type="dxa"/>
          </w:tcPr>
          <w:p w14:paraId="2A175A3A" w14:textId="77777777" w:rsidR="00AE04C6" w:rsidRPr="00F378C9" w:rsidRDefault="00AE04C6" w:rsidP="00AE04C6">
            <w:pPr>
              <w:numPr>
                <w:ilvl w:val="1"/>
                <w:numId w:val="4"/>
              </w:numPr>
              <w:spacing w:line="276" w:lineRule="auto"/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F378C9">
              <w:rPr>
                <w:rFonts w:ascii="Arial" w:hAnsi="Arial" w:cs="Arial"/>
                <w:sz w:val="18"/>
                <w:szCs w:val="18"/>
              </w:rPr>
              <w:t xml:space="preserve">GLBA (Financial Aid) </w:t>
            </w:r>
            <w:proofErr w:type="gramStart"/>
            <w:r w:rsidRPr="00F378C9">
              <w:rPr>
                <w:rFonts w:ascii="Arial" w:hAnsi="Arial" w:cs="Arial"/>
                <w:sz w:val="18"/>
                <w:szCs w:val="18"/>
              </w:rPr>
              <w:t>preferred</w:t>
            </w:r>
            <w:proofErr w:type="gramEnd"/>
          </w:p>
          <w:p w14:paraId="6B0EAE98" w14:textId="37CBAE12" w:rsidR="00F839D6" w:rsidRPr="00AE04C6" w:rsidRDefault="00AE04C6" w:rsidP="00AE04C6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378C9">
              <w:rPr>
                <w:rFonts w:ascii="Arial" w:hAnsi="Arial" w:cs="Arial"/>
                <w:sz w:val="18"/>
                <w:szCs w:val="18"/>
              </w:rPr>
              <w:t>US only operations</w:t>
            </w:r>
          </w:p>
        </w:tc>
        <w:tc>
          <w:tcPr>
            <w:tcW w:w="1890" w:type="dxa"/>
          </w:tcPr>
          <w:p w14:paraId="2D4CE898" w14:textId="77777777" w:rsidR="00F839D6" w:rsidRDefault="00F839D6" w:rsidP="00B57E4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3A6CA2AA" w14:textId="77777777" w:rsidR="00F839D6" w:rsidRPr="00F839D6" w:rsidRDefault="00F839D6" w:rsidP="00F839D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CFF1CA6" w14:textId="77777777" w:rsidR="00F839D6" w:rsidRPr="00F839D6" w:rsidRDefault="00F839D6">
      <w:pPr>
        <w:rPr>
          <w:sz w:val="24"/>
          <w:szCs w:val="24"/>
        </w:rPr>
      </w:pPr>
    </w:p>
    <w:sectPr w:rsidR="00F839D6" w:rsidRPr="00F83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42486"/>
    <w:multiLevelType w:val="multilevel"/>
    <w:tmpl w:val="A49A22D6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32180D5A"/>
    <w:multiLevelType w:val="multilevel"/>
    <w:tmpl w:val="C1928DA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33B60B47"/>
    <w:multiLevelType w:val="multilevel"/>
    <w:tmpl w:val="A49A22D6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" w15:restartNumberingAfterBreak="0">
    <w:nsid w:val="3BA91481"/>
    <w:multiLevelType w:val="hybridMultilevel"/>
    <w:tmpl w:val="049E7034"/>
    <w:lvl w:ilvl="0" w:tplc="5BEE47B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958711">
    <w:abstractNumId w:val="0"/>
  </w:num>
  <w:num w:numId="2" w16cid:durableId="1063795803">
    <w:abstractNumId w:val="3"/>
  </w:num>
  <w:num w:numId="3" w16cid:durableId="1440761940">
    <w:abstractNumId w:val="2"/>
  </w:num>
  <w:num w:numId="4" w16cid:durableId="1297298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D6"/>
    <w:rsid w:val="00035DA2"/>
    <w:rsid w:val="00AE04C6"/>
    <w:rsid w:val="00F8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E3148"/>
  <w15:chartTrackingRefBased/>
  <w15:docId w15:val="{A8D9C752-F246-4A15-9999-C3C33AD2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39D6"/>
    <w:pPr>
      <w:ind w:left="720"/>
      <w:contextualSpacing/>
    </w:pPr>
  </w:style>
  <w:style w:type="character" w:customStyle="1" w:styleId="color19">
    <w:name w:val="color_19"/>
    <w:basedOn w:val="DefaultParagraphFont"/>
    <w:rsid w:val="00AE0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ine.edu/apls/apl-vi-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Rae Cyr</dc:creator>
  <cp:keywords/>
  <dc:description/>
  <cp:lastModifiedBy>Robin Rae Cyr</cp:lastModifiedBy>
  <cp:revision>2</cp:revision>
  <dcterms:created xsi:type="dcterms:W3CDTF">2023-02-03T17:23:00Z</dcterms:created>
  <dcterms:modified xsi:type="dcterms:W3CDTF">2023-02-03T17:57:00Z</dcterms:modified>
</cp:coreProperties>
</file>