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D454" w14:textId="77777777" w:rsidR="00BD64D5" w:rsidRDefault="00BD64D5" w:rsidP="00BD64D5">
      <w:pPr>
        <w:spacing w:after="0"/>
        <w:rPr>
          <w:rFonts w:ascii="Arial" w:hAnsi="Arial" w:cs="Arial"/>
          <w:sz w:val="44"/>
          <w:szCs w:val="44"/>
        </w:rPr>
      </w:pPr>
      <w:bookmarkStart w:id="0" w:name="_GoBack"/>
      <w:bookmarkEnd w:id="0"/>
      <w:r w:rsidRPr="00B40955">
        <w:rPr>
          <w:noProof/>
          <w:color w:val="00B050"/>
        </w:rPr>
        <w:drawing>
          <wp:anchor distT="0" distB="0" distL="114300" distR="114300" simplePos="0" relativeHeight="251659264" behindDoc="0" locked="0" layoutInCell="1" allowOverlap="1" wp14:anchorId="7C793E4F" wp14:editId="30205FCF">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4883E6E8" w:rsidR="00BD64D5" w:rsidRPr="009D5E4F" w:rsidRDefault="00EC5DF9" w:rsidP="00BD64D5">
      <w:pPr>
        <w:spacing w:after="0"/>
        <w:rPr>
          <w:rFonts w:ascii="Arial" w:hAnsi="Arial" w:cs="Arial"/>
          <w:color w:val="FF0000"/>
          <w:sz w:val="72"/>
          <w:szCs w:val="72"/>
        </w:rPr>
      </w:pPr>
      <w:r>
        <w:rPr>
          <w:rFonts w:ascii="Arial" w:hAnsi="Arial" w:cs="Arial"/>
          <w:color w:val="FF0000"/>
          <w:sz w:val="72"/>
          <w:szCs w:val="72"/>
        </w:rPr>
        <w:t xml:space="preserve"> </w:t>
      </w: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54F557C6" w14:textId="268E0276" w:rsidR="00BD64D5" w:rsidRPr="00345656" w:rsidRDefault="00052344" w:rsidP="00BD64D5">
      <w:pPr>
        <w:jc w:val="center"/>
        <w:rPr>
          <w:rFonts w:ascii="Arial" w:hAnsi="Arial" w:cs="Arial"/>
          <w:sz w:val="44"/>
          <w:szCs w:val="44"/>
        </w:rPr>
      </w:pPr>
      <w:r w:rsidRPr="00345656">
        <w:rPr>
          <w:rFonts w:ascii="Arial" w:hAnsi="Arial" w:cs="Arial"/>
          <w:sz w:val="44"/>
          <w:szCs w:val="44"/>
        </w:rPr>
        <w:t>Energy Procurement and Consulting Services</w:t>
      </w:r>
    </w:p>
    <w:p w14:paraId="6335233D" w14:textId="3706CE2F" w:rsidR="00BD64D5" w:rsidRPr="00345656" w:rsidRDefault="00BD64D5" w:rsidP="00BD64D5">
      <w:pPr>
        <w:jc w:val="center"/>
        <w:rPr>
          <w:rFonts w:ascii="Arial" w:hAnsi="Arial" w:cs="Arial"/>
          <w:sz w:val="44"/>
          <w:szCs w:val="44"/>
        </w:rPr>
      </w:pPr>
      <w:r w:rsidRPr="00345656">
        <w:rPr>
          <w:rFonts w:ascii="Arial" w:hAnsi="Arial" w:cs="Arial"/>
          <w:sz w:val="44"/>
          <w:szCs w:val="44"/>
        </w:rPr>
        <w:t xml:space="preserve">&lt;&lt;RFP </w:t>
      </w:r>
      <w:r w:rsidR="00052344" w:rsidRPr="00345656">
        <w:rPr>
          <w:rFonts w:ascii="Arial" w:hAnsi="Arial" w:cs="Arial"/>
          <w:sz w:val="44"/>
          <w:szCs w:val="44"/>
        </w:rPr>
        <w:t>#2019-076</w:t>
      </w:r>
    </w:p>
    <w:p w14:paraId="0895D2F9" w14:textId="0C71F55E" w:rsidR="00BD64D5" w:rsidRPr="00345656" w:rsidRDefault="00BD64D5" w:rsidP="00BD64D5">
      <w:pPr>
        <w:jc w:val="center"/>
        <w:rPr>
          <w:rFonts w:ascii="Arial" w:hAnsi="Arial" w:cs="Arial"/>
          <w:sz w:val="32"/>
          <w:szCs w:val="32"/>
        </w:rPr>
      </w:pPr>
      <w:r w:rsidRPr="00345656">
        <w:rPr>
          <w:rFonts w:ascii="Arial" w:hAnsi="Arial" w:cs="Arial"/>
          <w:b/>
          <w:sz w:val="28"/>
          <w:szCs w:val="28"/>
        </w:rPr>
        <w:t>Issued</w:t>
      </w:r>
      <w:r w:rsidRPr="00345656">
        <w:rPr>
          <w:rFonts w:ascii="Arial" w:hAnsi="Arial" w:cs="Arial"/>
          <w:b/>
          <w:sz w:val="32"/>
          <w:szCs w:val="32"/>
        </w:rPr>
        <w:t xml:space="preserve"> Date:</w:t>
      </w:r>
      <w:r w:rsidRPr="00345656">
        <w:rPr>
          <w:rFonts w:ascii="Arial" w:hAnsi="Arial" w:cs="Arial"/>
          <w:sz w:val="32"/>
          <w:szCs w:val="32"/>
        </w:rPr>
        <w:t xml:space="preserve"> </w:t>
      </w:r>
      <w:r w:rsidR="001878EB">
        <w:rPr>
          <w:rFonts w:ascii="Arial" w:hAnsi="Arial" w:cs="Arial"/>
          <w:sz w:val="32"/>
          <w:szCs w:val="32"/>
        </w:rPr>
        <w:t>July 1</w:t>
      </w:r>
      <w:r w:rsidR="00052344" w:rsidRPr="00345656">
        <w:rPr>
          <w:rFonts w:ascii="Arial" w:hAnsi="Arial" w:cs="Arial"/>
          <w:sz w:val="32"/>
          <w:szCs w:val="32"/>
        </w:rPr>
        <w:t>, 2019</w:t>
      </w:r>
    </w:p>
    <w:p w14:paraId="76CB5EF0" w14:textId="77777777" w:rsidR="00BD64D5" w:rsidRPr="00345656" w:rsidRDefault="00BD64D5" w:rsidP="00BD64D5">
      <w:pPr>
        <w:jc w:val="center"/>
        <w:rPr>
          <w:rFonts w:ascii="Arial" w:hAnsi="Arial" w:cs="Arial"/>
          <w:sz w:val="32"/>
          <w:szCs w:val="32"/>
        </w:rPr>
      </w:pPr>
    </w:p>
    <w:p w14:paraId="73061E23" w14:textId="00A033F0" w:rsidR="00BD64D5" w:rsidRPr="00345656" w:rsidRDefault="00BD64D5" w:rsidP="00BD64D5">
      <w:pPr>
        <w:jc w:val="center"/>
        <w:rPr>
          <w:rFonts w:ascii="Arial" w:hAnsi="Arial" w:cs="Arial"/>
          <w:sz w:val="32"/>
          <w:szCs w:val="32"/>
        </w:rPr>
      </w:pPr>
      <w:r w:rsidRPr="00345656">
        <w:rPr>
          <w:rFonts w:ascii="Arial" w:hAnsi="Arial" w:cs="Arial"/>
          <w:b/>
          <w:sz w:val="28"/>
          <w:szCs w:val="28"/>
        </w:rPr>
        <w:t>Response</w:t>
      </w:r>
      <w:r w:rsidRPr="00345656">
        <w:rPr>
          <w:rFonts w:ascii="Arial" w:hAnsi="Arial" w:cs="Arial"/>
          <w:b/>
          <w:sz w:val="32"/>
          <w:szCs w:val="32"/>
        </w:rPr>
        <w:t xml:space="preserve"> </w:t>
      </w:r>
      <w:r w:rsidRPr="00345656">
        <w:rPr>
          <w:rFonts w:ascii="Arial" w:hAnsi="Arial" w:cs="Arial"/>
          <w:b/>
          <w:sz w:val="32"/>
          <w:szCs w:val="32"/>
          <w:u w:val="single"/>
        </w:rPr>
        <w:t>Deadline</w:t>
      </w:r>
      <w:r w:rsidRPr="00345656">
        <w:rPr>
          <w:rFonts w:ascii="Arial" w:hAnsi="Arial" w:cs="Arial"/>
          <w:b/>
          <w:sz w:val="32"/>
          <w:szCs w:val="32"/>
        </w:rPr>
        <w:t xml:space="preserve"> Date/Time:</w:t>
      </w:r>
      <w:r w:rsidRPr="00345656">
        <w:rPr>
          <w:rFonts w:ascii="Arial" w:hAnsi="Arial" w:cs="Arial"/>
          <w:sz w:val="32"/>
          <w:szCs w:val="32"/>
        </w:rPr>
        <w:t xml:space="preserve">  </w:t>
      </w:r>
      <w:r w:rsidR="00052344" w:rsidRPr="00345656">
        <w:rPr>
          <w:rFonts w:ascii="Arial" w:hAnsi="Arial" w:cs="Arial"/>
          <w:sz w:val="32"/>
          <w:szCs w:val="32"/>
        </w:rPr>
        <w:t>A</w:t>
      </w:r>
      <w:r w:rsidR="007938C9" w:rsidRPr="00345656">
        <w:rPr>
          <w:rFonts w:ascii="Arial" w:hAnsi="Arial" w:cs="Arial"/>
          <w:sz w:val="32"/>
          <w:szCs w:val="32"/>
        </w:rPr>
        <w:t>ugust 2</w:t>
      </w:r>
      <w:r w:rsidR="00052344" w:rsidRPr="00345656">
        <w:rPr>
          <w:rFonts w:ascii="Arial" w:hAnsi="Arial" w:cs="Arial"/>
          <w:sz w:val="32"/>
          <w:szCs w:val="32"/>
        </w:rPr>
        <w:t>, 2019</w:t>
      </w:r>
      <w:r w:rsidRPr="00345656">
        <w:rPr>
          <w:rFonts w:ascii="Arial" w:hAnsi="Arial" w:cs="Arial"/>
          <w:sz w:val="32"/>
          <w:szCs w:val="32"/>
        </w:rPr>
        <w:t xml:space="preserve">, </w:t>
      </w:r>
      <w:r w:rsidR="00052344" w:rsidRPr="00345656">
        <w:rPr>
          <w:rFonts w:ascii="Arial" w:hAnsi="Arial" w:cs="Arial"/>
          <w:sz w:val="32"/>
          <w:szCs w:val="32"/>
        </w:rPr>
        <w:t>11:59</w:t>
      </w:r>
      <w:r w:rsidRPr="00345656">
        <w:rPr>
          <w:rFonts w:ascii="Arial" w:hAnsi="Arial" w:cs="Arial"/>
          <w:sz w:val="32"/>
          <w:szCs w:val="32"/>
        </w:rPr>
        <w:t xml:space="preserve"> p.m. EST</w:t>
      </w:r>
    </w:p>
    <w:p w14:paraId="4CBF15C8" w14:textId="77777777" w:rsidR="00BD64D5" w:rsidRPr="00345656" w:rsidRDefault="00BD64D5" w:rsidP="00BD64D5">
      <w:pPr>
        <w:spacing w:after="0"/>
        <w:jc w:val="center"/>
        <w:rPr>
          <w:rFonts w:ascii="Arial" w:hAnsi="Arial" w:cs="Arial"/>
          <w:b/>
          <w:sz w:val="28"/>
          <w:szCs w:val="28"/>
        </w:rPr>
      </w:pPr>
    </w:p>
    <w:p w14:paraId="59B3773E" w14:textId="77777777" w:rsidR="00BD64D5" w:rsidRPr="00345656" w:rsidRDefault="00BD64D5" w:rsidP="00BD64D5">
      <w:pPr>
        <w:spacing w:after="0"/>
        <w:jc w:val="center"/>
        <w:rPr>
          <w:rFonts w:ascii="Arial" w:hAnsi="Arial" w:cs="Arial"/>
          <w:b/>
          <w:sz w:val="28"/>
          <w:szCs w:val="28"/>
        </w:rPr>
      </w:pPr>
    </w:p>
    <w:p w14:paraId="54F25A57" w14:textId="77777777" w:rsidR="00BD64D5" w:rsidRPr="00345656" w:rsidRDefault="00BD64D5" w:rsidP="00BD64D5">
      <w:pPr>
        <w:spacing w:after="0"/>
        <w:jc w:val="center"/>
        <w:rPr>
          <w:rFonts w:ascii="Arial" w:hAnsi="Arial" w:cs="Arial"/>
          <w:b/>
          <w:sz w:val="28"/>
          <w:szCs w:val="28"/>
        </w:rPr>
      </w:pPr>
      <w:r w:rsidRPr="00345656">
        <w:rPr>
          <w:rFonts w:ascii="Arial" w:hAnsi="Arial" w:cs="Arial"/>
          <w:b/>
          <w:sz w:val="28"/>
          <w:szCs w:val="28"/>
        </w:rPr>
        <w:t>Response Submission Information:</w:t>
      </w:r>
    </w:p>
    <w:p w14:paraId="7080AD1F" w14:textId="77777777" w:rsidR="00BD64D5" w:rsidRPr="00345656" w:rsidRDefault="00BD64D5" w:rsidP="00BD64D5">
      <w:pPr>
        <w:spacing w:after="0"/>
        <w:jc w:val="center"/>
        <w:rPr>
          <w:rFonts w:ascii="Arial" w:hAnsi="Arial" w:cs="Arial"/>
          <w:sz w:val="28"/>
          <w:szCs w:val="28"/>
        </w:rPr>
      </w:pPr>
    </w:p>
    <w:p w14:paraId="137E5F39" w14:textId="3583B5A3" w:rsidR="00BD64D5" w:rsidRPr="00345656" w:rsidRDefault="00BD64D5" w:rsidP="00BD64D5">
      <w:pPr>
        <w:spacing w:after="0"/>
        <w:jc w:val="center"/>
        <w:rPr>
          <w:rFonts w:ascii="Arial" w:hAnsi="Arial" w:cs="Arial"/>
          <w:sz w:val="28"/>
          <w:szCs w:val="28"/>
        </w:rPr>
      </w:pPr>
      <w:r w:rsidRPr="00345656">
        <w:rPr>
          <w:rFonts w:ascii="Arial" w:hAnsi="Arial" w:cs="Arial"/>
          <w:sz w:val="28"/>
          <w:szCs w:val="28"/>
        </w:rPr>
        <w:t xml:space="preserve">Submitted electronically to </w:t>
      </w:r>
      <w:r w:rsidR="00052344" w:rsidRPr="00345656">
        <w:rPr>
          <w:rFonts w:ascii="Arial" w:hAnsi="Arial" w:cs="Arial"/>
          <w:sz w:val="28"/>
          <w:szCs w:val="28"/>
        </w:rPr>
        <w:t>umsresponses@maine.edu</w:t>
      </w:r>
    </w:p>
    <w:p w14:paraId="7217C2FA" w14:textId="75A6C179" w:rsidR="00BD64D5" w:rsidRPr="00345656" w:rsidRDefault="00BD64D5" w:rsidP="00BD64D5">
      <w:pPr>
        <w:spacing w:after="0"/>
        <w:jc w:val="center"/>
        <w:rPr>
          <w:rFonts w:ascii="Arial" w:hAnsi="Arial" w:cs="Arial"/>
          <w:sz w:val="28"/>
          <w:szCs w:val="28"/>
        </w:rPr>
      </w:pPr>
      <w:r w:rsidRPr="00345656">
        <w:rPr>
          <w:rFonts w:ascii="Arial" w:hAnsi="Arial" w:cs="Arial"/>
          <w:sz w:val="28"/>
          <w:szCs w:val="28"/>
        </w:rPr>
        <w:t xml:space="preserve">Email Subject Line – </w:t>
      </w:r>
      <w:r w:rsidR="00052344" w:rsidRPr="00345656">
        <w:rPr>
          <w:rFonts w:ascii="Arial" w:hAnsi="Arial" w:cs="Arial"/>
          <w:sz w:val="28"/>
          <w:szCs w:val="28"/>
        </w:rPr>
        <w:t>rp_EnergyProcurement</w:t>
      </w:r>
      <w:r w:rsidR="00EC5DF9">
        <w:rPr>
          <w:rFonts w:ascii="Arial" w:hAnsi="Arial" w:cs="Arial"/>
          <w:sz w:val="28"/>
          <w:szCs w:val="28"/>
        </w:rPr>
        <w:t>-</w:t>
      </w:r>
      <w:r w:rsidRPr="00345656">
        <w:rPr>
          <w:rFonts w:ascii="Arial" w:hAnsi="Arial" w:cs="Arial"/>
          <w:sz w:val="28"/>
          <w:szCs w:val="28"/>
        </w:rPr>
        <w:t>RFP#</w:t>
      </w:r>
      <w:r w:rsidR="00052344" w:rsidRPr="00345656">
        <w:rPr>
          <w:rFonts w:ascii="Arial" w:hAnsi="Arial" w:cs="Arial"/>
          <w:sz w:val="28"/>
          <w:szCs w:val="28"/>
        </w:rPr>
        <w:t>2019-076</w:t>
      </w:r>
    </w:p>
    <w:p w14:paraId="149FF6A5" w14:textId="77777777" w:rsidR="00BD64D5" w:rsidRPr="00345656" w:rsidRDefault="00BD64D5" w:rsidP="00BD64D5">
      <w:pPr>
        <w:jc w:val="center"/>
        <w:rPr>
          <w:rFonts w:ascii="Arial" w:hAnsi="Arial" w:cs="Arial"/>
          <w:b/>
          <w:sz w:val="28"/>
          <w:szCs w:val="28"/>
        </w:rPr>
      </w:pPr>
    </w:p>
    <w:p w14:paraId="57C5DB4D" w14:textId="77777777" w:rsidR="00BD64D5" w:rsidRPr="00345656" w:rsidRDefault="00BD64D5" w:rsidP="00BD64D5">
      <w:pPr>
        <w:jc w:val="center"/>
        <w:rPr>
          <w:rFonts w:ascii="Arial" w:hAnsi="Arial" w:cs="Arial"/>
          <w:b/>
          <w:sz w:val="28"/>
          <w:szCs w:val="28"/>
        </w:rPr>
      </w:pPr>
    </w:p>
    <w:p w14:paraId="5C7AFE20" w14:textId="77777777" w:rsidR="00BD64D5" w:rsidRPr="00345656" w:rsidRDefault="00BD64D5" w:rsidP="00BD64D5">
      <w:pPr>
        <w:jc w:val="center"/>
        <w:rPr>
          <w:rFonts w:ascii="Arial" w:hAnsi="Arial" w:cs="Arial"/>
          <w:b/>
          <w:sz w:val="28"/>
          <w:szCs w:val="28"/>
        </w:rPr>
      </w:pPr>
    </w:p>
    <w:p w14:paraId="7573F3B4" w14:textId="77777777" w:rsidR="00BD64D5" w:rsidRPr="00345656" w:rsidRDefault="00BD64D5" w:rsidP="00BD64D5">
      <w:pPr>
        <w:jc w:val="center"/>
        <w:rPr>
          <w:rFonts w:ascii="Arial" w:hAnsi="Arial" w:cs="Arial"/>
          <w:b/>
          <w:sz w:val="28"/>
          <w:szCs w:val="28"/>
        </w:rPr>
      </w:pPr>
      <w:r w:rsidRPr="00345656">
        <w:rPr>
          <w:rFonts w:ascii="Arial" w:hAnsi="Arial" w:cs="Arial"/>
          <w:b/>
          <w:sz w:val="28"/>
          <w:szCs w:val="28"/>
        </w:rPr>
        <w:t>Response Contact Information:</w:t>
      </w:r>
    </w:p>
    <w:p w14:paraId="7C5937AC" w14:textId="6D833B6B" w:rsidR="00BD64D5" w:rsidRPr="00345656" w:rsidRDefault="00BD64D5" w:rsidP="00BD64D5">
      <w:pPr>
        <w:spacing w:after="0"/>
        <w:jc w:val="center"/>
        <w:rPr>
          <w:rFonts w:ascii="Arial" w:hAnsi="Arial" w:cs="Arial"/>
          <w:sz w:val="28"/>
          <w:szCs w:val="28"/>
        </w:rPr>
      </w:pPr>
      <w:r w:rsidRPr="00345656">
        <w:rPr>
          <w:rFonts w:ascii="Arial" w:hAnsi="Arial" w:cs="Arial"/>
          <w:sz w:val="28"/>
          <w:szCs w:val="28"/>
        </w:rPr>
        <w:t xml:space="preserve">Strategic Sourcing </w:t>
      </w:r>
      <w:r w:rsidR="00052344" w:rsidRPr="00345656">
        <w:rPr>
          <w:rFonts w:ascii="Arial" w:hAnsi="Arial" w:cs="Arial"/>
          <w:sz w:val="28"/>
          <w:szCs w:val="28"/>
        </w:rPr>
        <w:t xml:space="preserve">Director </w:t>
      </w:r>
      <w:r w:rsidRPr="00345656">
        <w:rPr>
          <w:rFonts w:ascii="Arial" w:hAnsi="Arial" w:cs="Arial"/>
          <w:sz w:val="28"/>
          <w:szCs w:val="28"/>
        </w:rPr>
        <w:t>(SS</w:t>
      </w:r>
      <w:r w:rsidR="00052344" w:rsidRPr="00345656">
        <w:rPr>
          <w:rFonts w:ascii="Arial" w:hAnsi="Arial" w:cs="Arial"/>
          <w:sz w:val="28"/>
          <w:szCs w:val="28"/>
        </w:rPr>
        <w:t>D</w:t>
      </w:r>
      <w:r w:rsidRPr="00345656">
        <w:rPr>
          <w:rFonts w:ascii="Arial" w:hAnsi="Arial" w:cs="Arial"/>
          <w:sz w:val="28"/>
          <w:szCs w:val="28"/>
        </w:rPr>
        <w:t xml:space="preserve">):  </w:t>
      </w:r>
      <w:r w:rsidR="00052344" w:rsidRPr="00345656">
        <w:rPr>
          <w:rFonts w:ascii="Arial" w:hAnsi="Arial" w:cs="Arial"/>
          <w:sz w:val="28"/>
          <w:szCs w:val="28"/>
        </w:rPr>
        <w:t>Rachel Piper</w:t>
      </w:r>
    </w:p>
    <w:p w14:paraId="05B9C849" w14:textId="4A9303B9" w:rsidR="00BD64D5" w:rsidRPr="00345656" w:rsidRDefault="00BD64D5" w:rsidP="00BD64D5">
      <w:pPr>
        <w:spacing w:after="0"/>
        <w:jc w:val="center"/>
        <w:rPr>
          <w:rFonts w:ascii="Arial" w:hAnsi="Arial" w:cs="Arial"/>
          <w:sz w:val="28"/>
          <w:szCs w:val="28"/>
        </w:rPr>
      </w:pPr>
      <w:r w:rsidRPr="00345656">
        <w:rPr>
          <w:rFonts w:ascii="Arial" w:hAnsi="Arial" w:cs="Arial"/>
          <w:sz w:val="28"/>
          <w:szCs w:val="28"/>
        </w:rPr>
        <w:t xml:space="preserve">Email: </w:t>
      </w:r>
      <w:r w:rsidR="00052344" w:rsidRPr="00345656">
        <w:rPr>
          <w:rFonts w:ascii="Arial" w:hAnsi="Arial" w:cs="Arial"/>
          <w:sz w:val="28"/>
          <w:szCs w:val="28"/>
        </w:rPr>
        <w:t>umsresponses@maine.edu</w:t>
      </w:r>
      <w:r w:rsidRPr="00345656">
        <w:rPr>
          <w:rFonts w:ascii="Arial" w:hAnsi="Arial" w:cs="Arial"/>
          <w:sz w:val="28"/>
          <w:szCs w:val="28"/>
        </w:rPr>
        <w:t xml:space="preserve"> Phone: (207) </w:t>
      </w:r>
      <w:r w:rsidR="00052344" w:rsidRPr="00345656">
        <w:rPr>
          <w:rFonts w:ascii="Arial" w:hAnsi="Arial" w:cs="Arial"/>
          <w:sz w:val="28"/>
          <w:szCs w:val="28"/>
        </w:rPr>
        <w:t>780-5633</w:t>
      </w:r>
    </w:p>
    <w:p w14:paraId="4345434E" w14:textId="77777777" w:rsidR="00BD64D5" w:rsidRPr="00345656" w:rsidRDefault="00BD64D5" w:rsidP="00BD64D5">
      <w:pPr>
        <w:spacing w:after="0"/>
        <w:rPr>
          <w:rFonts w:ascii="Arial" w:hAnsi="Arial" w:cs="Arial"/>
          <w:sz w:val="28"/>
          <w:szCs w:val="28"/>
        </w:rPr>
      </w:pPr>
    </w:p>
    <w:bookmarkStart w:id="1" w:name="_Toc489531828" w:displacedByCustomXml="next"/>
    <w:sdt>
      <w:sdtPr>
        <w:rPr>
          <w:rFonts w:asciiTheme="minorHAnsi" w:eastAsiaTheme="minorHAnsi" w:hAnsiTheme="minorHAnsi" w:cstheme="minorBidi"/>
          <w:color w:val="auto"/>
          <w:sz w:val="22"/>
          <w:szCs w:val="22"/>
        </w:rPr>
        <w:id w:val="-668174024"/>
        <w:docPartObj>
          <w:docPartGallery w:val="Table of Contents"/>
          <w:docPartUnique/>
        </w:docPartObj>
      </w:sdtPr>
      <w:sdtEndPr>
        <w:rPr>
          <w:b/>
          <w:bCs/>
          <w:noProof/>
        </w:rPr>
      </w:sdtEndPr>
      <w:sdtContent>
        <w:p w14:paraId="6DBC2E56" w14:textId="77777777" w:rsidR="002E075C" w:rsidRDefault="002E075C">
          <w:pPr>
            <w:pStyle w:val="TOCHeading"/>
          </w:pPr>
          <w:r>
            <w:t>Table of Contents</w:t>
          </w:r>
        </w:p>
        <w:p w14:paraId="47B28060" w14:textId="61583899" w:rsidR="00DF7B4B" w:rsidRDefault="002E075C">
          <w:pPr>
            <w:pStyle w:val="TOC1"/>
            <w:tabs>
              <w:tab w:val="left" w:pos="660"/>
              <w:tab w:val="right" w:leader="dot" w:pos="9350"/>
            </w:tabs>
            <w:rPr>
              <w:rFonts w:eastAsiaTheme="minorEastAsia"/>
              <w:noProof/>
            </w:rPr>
          </w:pPr>
          <w:r>
            <w:fldChar w:fldCharType="begin"/>
          </w:r>
          <w:r>
            <w:instrText xml:space="preserve"> TOC \o "1-3" \h \z \u </w:instrText>
          </w:r>
          <w:r>
            <w:fldChar w:fldCharType="separate"/>
          </w:r>
          <w:hyperlink w:anchor="_Toc12865874" w:history="1">
            <w:r w:rsidR="00DF7B4B" w:rsidRPr="00A37465">
              <w:rPr>
                <w:rStyle w:val="Hyperlink"/>
                <w:rFonts w:ascii="Arial" w:hAnsi="Arial" w:cs="Arial"/>
                <w:b/>
                <w:noProof/>
              </w:rPr>
              <w:t>1.0</w:t>
            </w:r>
            <w:r w:rsidR="00DF7B4B">
              <w:rPr>
                <w:rFonts w:eastAsiaTheme="minorEastAsia"/>
                <w:noProof/>
              </w:rPr>
              <w:tab/>
            </w:r>
            <w:r w:rsidR="00DF7B4B" w:rsidRPr="00A37465">
              <w:rPr>
                <w:rStyle w:val="Hyperlink"/>
                <w:rFonts w:ascii="Arial" w:hAnsi="Arial" w:cs="Arial"/>
                <w:b/>
                <w:noProof/>
              </w:rPr>
              <w:t>INTRODUCTION</w:t>
            </w:r>
            <w:r w:rsidR="00DF7B4B">
              <w:rPr>
                <w:noProof/>
                <w:webHidden/>
              </w:rPr>
              <w:tab/>
            </w:r>
            <w:r w:rsidR="00DF7B4B">
              <w:rPr>
                <w:noProof/>
                <w:webHidden/>
              </w:rPr>
              <w:fldChar w:fldCharType="begin"/>
            </w:r>
            <w:r w:rsidR="00DF7B4B">
              <w:rPr>
                <w:noProof/>
                <w:webHidden/>
              </w:rPr>
              <w:instrText xml:space="preserve"> PAGEREF _Toc12865874 \h </w:instrText>
            </w:r>
            <w:r w:rsidR="00DF7B4B">
              <w:rPr>
                <w:noProof/>
                <w:webHidden/>
              </w:rPr>
            </w:r>
            <w:r w:rsidR="00DF7B4B">
              <w:rPr>
                <w:noProof/>
                <w:webHidden/>
              </w:rPr>
              <w:fldChar w:fldCharType="separate"/>
            </w:r>
            <w:r w:rsidR="00DF7B4B">
              <w:rPr>
                <w:noProof/>
                <w:webHidden/>
              </w:rPr>
              <w:t>3</w:t>
            </w:r>
            <w:r w:rsidR="00DF7B4B">
              <w:rPr>
                <w:noProof/>
                <w:webHidden/>
              </w:rPr>
              <w:fldChar w:fldCharType="end"/>
            </w:r>
          </w:hyperlink>
        </w:p>
        <w:p w14:paraId="25F3C1A9" w14:textId="2E4C6E5B" w:rsidR="00DF7B4B" w:rsidRDefault="00F72113">
          <w:pPr>
            <w:pStyle w:val="TOC2"/>
            <w:tabs>
              <w:tab w:val="left" w:pos="880"/>
              <w:tab w:val="right" w:leader="dot" w:pos="9350"/>
            </w:tabs>
            <w:rPr>
              <w:rFonts w:eastAsiaTheme="minorEastAsia"/>
              <w:noProof/>
            </w:rPr>
          </w:pPr>
          <w:hyperlink w:anchor="_Toc12865875" w:history="1">
            <w:r w:rsidR="00DF7B4B" w:rsidRPr="00A37465">
              <w:rPr>
                <w:rStyle w:val="Hyperlink"/>
                <w:rFonts w:ascii="Arial" w:hAnsi="Arial" w:cs="Arial"/>
                <w:b/>
                <w:noProof/>
              </w:rPr>
              <w:t>1.1</w:t>
            </w:r>
            <w:r w:rsidR="00DF7B4B">
              <w:rPr>
                <w:rFonts w:eastAsiaTheme="minorEastAsia"/>
                <w:noProof/>
              </w:rPr>
              <w:tab/>
            </w:r>
            <w:r w:rsidR="00DF7B4B" w:rsidRPr="00A37465">
              <w:rPr>
                <w:rStyle w:val="Hyperlink"/>
                <w:rFonts w:ascii="Arial" w:hAnsi="Arial" w:cs="Arial"/>
                <w:b/>
                <w:noProof/>
              </w:rPr>
              <w:t>Definitions, Background, Purpose and Specifications</w:t>
            </w:r>
            <w:r w:rsidR="00DF7B4B">
              <w:rPr>
                <w:noProof/>
                <w:webHidden/>
              </w:rPr>
              <w:tab/>
            </w:r>
            <w:r w:rsidR="00DF7B4B">
              <w:rPr>
                <w:noProof/>
                <w:webHidden/>
              </w:rPr>
              <w:fldChar w:fldCharType="begin"/>
            </w:r>
            <w:r w:rsidR="00DF7B4B">
              <w:rPr>
                <w:noProof/>
                <w:webHidden/>
              </w:rPr>
              <w:instrText xml:space="preserve"> PAGEREF _Toc12865875 \h </w:instrText>
            </w:r>
            <w:r w:rsidR="00DF7B4B">
              <w:rPr>
                <w:noProof/>
                <w:webHidden/>
              </w:rPr>
            </w:r>
            <w:r w:rsidR="00DF7B4B">
              <w:rPr>
                <w:noProof/>
                <w:webHidden/>
              </w:rPr>
              <w:fldChar w:fldCharType="separate"/>
            </w:r>
            <w:r w:rsidR="00DF7B4B">
              <w:rPr>
                <w:noProof/>
                <w:webHidden/>
              </w:rPr>
              <w:t>3</w:t>
            </w:r>
            <w:r w:rsidR="00DF7B4B">
              <w:rPr>
                <w:noProof/>
                <w:webHidden/>
              </w:rPr>
              <w:fldChar w:fldCharType="end"/>
            </w:r>
          </w:hyperlink>
        </w:p>
        <w:p w14:paraId="1359419F" w14:textId="42D84347" w:rsidR="00DF7B4B" w:rsidRDefault="00F72113">
          <w:pPr>
            <w:pStyle w:val="TOC2"/>
            <w:tabs>
              <w:tab w:val="left" w:pos="880"/>
              <w:tab w:val="right" w:leader="dot" w:pos="9350"/>
            </w:tabs>
            <w:rPr>
              <w:rFonts w:eastAsiaTheme="minorEastAsia"/>
              <w:noProof/>
            </w:rPr>
          </w:pPr>
          <w:hyperlink w:anchor="_Toc12865876" w:history="1">
            <w:r w:rsidR="00DF7B4B" w:rsidRPr="00A37465">
              <w:rPr>
                <w:rStyle w:val="Hyperlink"/>
                <w:rFonts w:ascii="Arial" w:hAnsi="Arial" w:cs="Arial"/>
                <w:b/>
                <w:noProof/>
              </w:rPr>
              <w:t>1.2</w:t>
            </w:r>
            <w:r w:rsidR="00DF7B4B">
              <w:rPr>
                <w:rFonts w:eastAsiaTheme="minorEastAsia"/>
                <w:noProof/>
              </w:rPr>
              <w:tab/>
            </w:r>
            <w:r w:rsidR="00DF7B4B" w:rsidRPr="00A37465">
              <w:rPr>
                <w:rStyle w:val="Hyperlink"/>
                <w:rFonts w:ascii="Arial" w:hAnsi="Arial" w:cs="Arial"/>
                <w:b/>
                <w:noProof/>
              </w:rPr>
              <w:t>General Information</w:t>
            </w:r>
            <w:r w:rsidR="00DF7B4B">
              <w:rPr>
                <w:noProof/>
                <w:webHidden/>
              </w:rPr>
              <w:tab/>
            </w:r>
            <w:r w:rsidR="00DF7B4B">
              <w:rPr>
                <w:noProof/>
                <w:webHidden/>
              </w:rPr>
              <w:fldChar w:fldCharType="begin"/>
            </w:r>
            <w:r w:rsidR="00DF7B4B">
              <w:rPr>
                <w:noProof/>
                <w:webHidden/>
              </w:rPr>
              <w:instrText xml:space="preserve"> PAGEREF _Toc12865876 \h </w:instrText>
            </w:r>
            <w:r w:rsidR="00DF7B4B">
              <w:rPr>
                <w:noProof/>
                <w:webHidden/>
              </w:rPr>
            </w:r>
            <w:r w:rsidR="00DF7B4B">
              <w:rPr>
                <w:noProof/>
                <w:webHidden/>
              </w:rPr>
              <w:fldChar w:fldCharType="separate"/>
            </w:r>
            <w:r w:rsidR="00DF7B4B">
              <w:rPr>
                <w:noProof/>
                <w:webHidden/>
              </w:rPr>
              <w:t>7</w:t>
            </w:r>
            <w:r w:rsidR="00DF7B4B">
              <w:rPr>
                <w:noProof/>
                <w:webHidden/>
              </w:rPr>
              <w:fldChar w:fldCharType="end"/>
            </w:r>
          </w:hyperlink>
        </w:p>
        <w:p w14:paraId="62372057" w14:textId="00DF2680" w:rsidR="00DF7B4B" w:rsidRDefault="00F72113">
          <w:pPr>
            <w:pStyle w:val="TOC2"/>
            <w:tabs>
              <w:tab w:val="left" w:pos="880"/>
              <w:tab w:val="right" w:leader="dot" w:pos="9350"/>
            </w:tabs>
            <w:rPr>
              <w:rFonts w:eastAsiaTheme="minorEastAsia"/>
              <w:noProof/>
            </w:rPr>
          </w:pPr>
          <w:hyperlink w:anchor="_Toc12865877" w:history="1">
            <w:r w:rsidR="00DF7B4B" w:rsidRPr="00A37465">
              <w:rPr>
                <w:rStyle w:val="Hyperlink"/>
                <w:rFonts w:ascii="Arial" w:hAnsi="Arial" w:cs="Arial"/>
                <w:b/>
                <w:noProof/>
              </w:rPr>
              <w:t>1.3</w:t>
            </w:r>
            <w:r w:rsidR="00DF7B4B">
              <w:rPr>
                <w:rFonts w:eastAsiaTheme="minorEastAsia"/>
                <w:noProof/>
              </w:rPr>
              <w:tab/>
            </w:r>
            <w:r w:rsidR="00DF7B4B" w:rsidRPr="00A37465">
              <w:rPr>
                <w:rStyle w:val="Hyperlink"/>
                <w:rFonts w:ascii="Arial" w:hAnsi="Arial" w:cs="Arial"/>
                <w:b/>
                <w:noProof/>
              </w:rPr>
              <w:t>General Submission Provisions</w:t>
            </w:r>
            <w:r w:rsidR="00DF7B4B">
              <w:rPr>
                <w:noProof/>
                <w:webHidden/>
              </w:rPr>
              <w:tab/>
            </w:r>
            <w:r w:rsidR="00DF7B4B">
              <w:rPr>
                <w:noProof/>
                <w:webHidden/>
              </w:rPr>
              <w:fldChar w:fldCharType="begin"/>
            </w:r>
            <w:r w:rsidR="00DF7B4B">
              <w:rPr>
                <w:noProof/>
                <w:webHidden/>
              </w:rPr>
              <w:instrText xml:space="preserve"> PAGEREF _Toc12865877 \h </w:instrText>
            </w:r>
            <w:r w:rsidR="00DF7B4B">
              <w:rPr>
                <w:noProof/>
                <w:webHidden/>
              </w:rPr>
            </w:r>
            <w:r w:rsidR="00DF7B4B">
              <w:rPr>
                <w:noProof/>
                <w:webHidden/>
              </w:rPr>
              <w:fldChar w:fldCharType="separate"/>
            </w:r>
            <w:r w:rsidR="00DF7B4B">
              <w:rPr>
                <w:noProof/>
                <w:webHidden/>
              </w:rPr>
              <w:t>11</w:t>
            </w:r>
            <w:r w:rsidR="00DF7B4B">
              <w:rPr>
                <w:noProof/>
                <w:webHidden/>
              </w:rPr>
              <w:fldChar w:fldCharType="end"/>
            </w:r>
          </w:hyperlink>
        </w:p>
        <w:p w14:paraId="77E0908E" w14:textId="15A5618A" w:rsidR="00DF7B4B" w:rsidRDefault="00F72113">
          <w:pPr>
            <w:pStyle w:val="TOC1"/>
            <w:tabs>
              <w:tab w:val="left" w:pos="660"/>
              <w:tab w:val="right" w:leader="dot" w:pos="9350"/>
            </w:tabs>
            <w:rPr>
              <w:rFonts w:eastAsiaTheme="minorEastAsia"/>
              <w:noProof/>
            </w:rPr>
          </w:pPr>
          <w:hyperlink w:anchor="_Toc12865878" w:history="1">
            <w:r w:rsidR="00DF7B4B" w:rsidRPr="00A37465">
              <w:rPr>
                <w:rStyle w:val="Hyperlink"/>
                <w:rFonts w:ascii="Arial" w:hAnsi="Arial" w:cs="Arial"/>
                <w:b/>
                <w:noProof/>
              </w:rPr>
              <w:t>2.0</w:t>
            </w:r>
            <w:r w:rsidR="00DF7B4B">
              <w:rPr>
                <w:rFonts w:eastAsiaTheme="minorEastAsia"/>
                <w:noProof/>
              </w:rPr>
              <w:tab/>
            </w:r>
            <w:r w:rsidR="00DF7B4B" w:rsidRPr="00A37465">
              <w:rPr>
                <w:rStyle w:val="Hyperlink"/>
                <w:rFonts w:ascii="Arial" w:hAnsi="Arial" w:cs="Arial"/>
                <w:b/>
                <w:noProof/>
              </w:rPr>
              <w:t>EVALUATION AND AWARD PROCESS</w:t>
            </w:r>
            <w:r w:rsidR="00DF7B4B">
              <w:rPr>
                <w:noProof/>
                <w:webHidden/>
              </w:rPr>
              <w:tab/>
            </w:r>
            <w:r w:rsidR="00DF7B4B">
              <w:rPr>
                <w:noProof/>
                <w:webHidden/>
              </w:rPr>
              <w:fldChar w:fldCharType="begin"/>
            </w:r>
            <w:r w:rsidR="00DF7B4B">
              <w:rPr>
                <w:noProof/>
                <w:webHidden/>
              </w:rPr>
              <w:instrText xml:space="preserve"> PAGEREF _Toc12865878 \h </w:instrText>
            </w:r>
            <w:r w:rsidR="00DF7B4B">
              <w:rPr>
                <w:noProof/>
                <w:webHidden/>
              </w:rPr>
            </w:r>
            <w:r w:rsidR="00DF7B4B">
              <w:rPr>
                <w:noProof/>
                <w:webHidden/>
              </w:rPr>
              <w:fldChar w:fldCharType="separate"/>
            </w:r>
            <w:r w:rsidR="00DF7B4B">
              <w:rPr>
                <w:noProof/>
                <w:webHidden/>
              </w:rPr>
              <w:t>13</w:t>
            </w:r>
            <w:r w:rsidR="00DF7B4B">
              <w:rPr>
                <w:noProof/>
                <w:webHidden/>
              </w:rPr>
              <w:fldChar w:fldCharType="end"/>
            </w:r>
          </w:hyperlink>
        </w:p>
        <w:p w14:paraId="7D168773" w14:textId="6D25D8FF" w:rsidR="00DF7B4B" w:rsidRDefault="00F72113">
          <w:pPr>
            <w:pStyle w:val="TOC2"/>
            <w:tabs>
              <w:tab w:val="left" w:pos="880"/>
              <w:tab w:val="right" w:leader="dot" w:pos="9350"/>
            </w:tabs>
            <w:rPr>
              <w:rFonts w:eastAsiaTheme="minorEastAsia"/>
              <w:noProof/>
            </w:rPr>
          </w:pPr>
          <w:hyperlink w:anchor="_Toc12865879" w:history="1">
            <w:r w:rsidR="00DF7B4B" w:rsidRPr="00A37465">
              <w:rPr>
                <w:rStyle w:val="Hyperlink"/>
                <w:rFonts w:ascii="Arial" w:hAnsi="Arial" w:cs="Arial"/>
                <w:b/>
                <w:noProof/>
              </w:rPr>
              <w:t>2.1</w:t>
            </w:r>
            <w:r w:rsidR="00DF7B4B">
              <w:rPr>
                <w:rFonts w:eastAsiaTheme="minorEastAsia"/>
                <w:noProof/>
              </w:rPr>
              <w:tab/>
            </w:r>
            <w:r w:rsidR="00DF7B4B" w:rsidRPr="00A37465">
              <w:rPr>
                <w:rStyle w:val="Hyperlink"/>
                <w:rFonts w:ascii="Arial" w:hAnsi="Arial" w:cs="Arial"/>
                <w:b/>
                <w:noProof/>
              </w:rPr>
              <w:t>Evaluation Criteria</w:t>
            </w:r>
            <w:r w:rsidR="00DF7B4B">
              <w:rPr>
                <w:noProof/>
                <w:webHidden/>
              </w:rPr>
              <w:tab/>
            </w:r>
            <w:r w:rsidR="00DF7B4B">
              <w:rPr>
                <w:noProof/>
                <w:webHidden/>
              </w:rPr>
              <w:fldChar w:fldCharType="begin"/>
            </w:r>
            <w:r w:rsidR="00DF7B4B">
              <w:rPr>
                <w:noProof/>
                <w:webHidden/>
              </w:rPr>
              <w:instrText xml:space="preserve"> PAGEREF _Toc12865879 \h </w:instrText>
            </w:r>
            <w:r w:rsidR="00DF7B4B">
              <w:rPr>
                <w:noProof/>
                <w:webHidden/>
              </w:rPr>
            </w:r>
            <w:r w:rsidR="00DF7B4B">
              <w:rPr>
                <w:noProof/>
                <w:webHidden/>
              </w:rPr>
              <w:fldChar w:fldCharType="separate"/>
            </w:r>
            <w:r w:rsidR="00DF7B4B">
              <w:rPr>
                <w:noProof/>
                <w:webHidden/>
              </w:rPr>
              <w:t>13</w:t>
            </w:r>
            <w:r w:rsidR="00DF7B4B">
              <w:rPr>
                <w:noProof/>
                <w:webHidden/>
              </w:rPr>
              <w:fldChar w:fldCharType="end"/>
            </w:r>
          </w:hyperlink>
        </w:p>
        <w:p w14:paraId="64574E52" w14:textId="521AAA47" w:rsidR="00DF7B4B" w:rsidRDefault="00F72113">
          <w:pPr>
            <w:pStyle w:val="TOC2"/>
            <w:tabs>
              <w:tab w:val="left" w:pos="880"/>
              <w:tab w:val="right" w:leader="dot" w:pos="9350"/>
            </w:tabs>
            <w:rPr>
              <w:rFonts w:eastAsiaTheme="minorEastAsia"/>
              <w:noProof/>
            </w:rPr>
          </w:pPr>
          <w:hyperlink w:anchor="_Toc12865880" w:history="1">
            <w:r w:rsidR="00DF7B4B" w:rsidRPr="00A37465">
              <w:rPr>
                <w:rStyle w:val="Hyperlink"/>
                <w:rFonts w:ascii="Arial" w:hAnsi="Arial" w:cs="Arial"/>
                <w:b/>
                <w:noProof/>
              </w:rPr>
              <w:t>2.2</w:t>
            </w:r>
            <w:r w:rsidR="00DF7B4B">
              <w:rPr>
                <w:rFonts w:eastAsiaTheme="minorEastAsia"/>
                <w:noProof/>
              </w:rPr>
              <w:tab/>
            </w:r>
            <w:r w:rsidR="00DF7B4B" w:rsidRPr="00A37465">
              <w:rPr>
                <w:rStyle w:val="Hyperlink"/>
                <w:rFonts w:ascii="Arial" w:hAnsi="Arial" w:cs="Arial"/>
                <w:b/>
                <w:noProof/>
              </w:rPr>
              <w:t>Award</w:t>
            </w:r>
            <w:r w:rsidR="00DF7B4B">
              <w:rPr>
                <w:noProof/>
                <w:webHidden/>
              </w:rPr>
              <w:tab/>
            </w:r>
            <w:r w:rsidR="00DF7B4B">
              <w:rPr>
                <w:noProof/>
                <w:webHidden/>
              </w:rPr>
              <w:fldChar w:fldCharType="begin"/>
            </w:r>
            <w:r w:rsidR="00DF7B4B">
              <w:rPr>
                <w:noProof/>
                <w:webHidden/>
              </w:rPr>
              <w:instrText xml:space="preserve"> PAGEREF _Toc12865880 \h </w:instrText>
            </w:r>
            <w:r w:rsidR="00DF7B4B">
              <w:rPr>
                <w:noProof/>
                <w:webHidden/>
              </w:rPr>
            </w:r>
            <w:r w:rsidR="00DF7B4B">
              <w:rPr>
                <w:noProof/>
                <w:webHidden/>
              </w:rPr>
              <w:fldChar w:fldCharType="separate"/>
            </w:r>
            <w:r w:rsidR="00DF7B4B">
              <w:rPr>
                <w:noProof/>
                <w:webHidden/>
              </w:rPr>
              <w:t>14</w:t>
            </w:r>
            <w:r w:rsidR="00DF7B4B">
              <w:rPr>
                <w:noProof/>
                <w:webHidden/>
              </w:rPr>
              <w:fldChar w:fldCharType="end"/>
            </w:r>
          </w:hyperlink>
        </w:p>
        <w:p w14:paraId="04649043" w14:textId="1BA0294A" w:rsidR="00DF7B4B" w:rsidRDefault="00F72113">
          <w:pPr>
            <w:pStyle w:val="TOC2"/>
            <w:tabs>
              <w:tab w:val="left" w:pos="880"/>
              <w:tab w:val="right" w:leader="dot" w:pos="9350"/>
            </w:tabs>
            <w:rPr>
              <w:rFonts w:eastAsiaTheme="minorEastAsia"/>
              <w:noProof/>
            </w:rPr>
          </w:pPr>
          <w:hyperlink w:anchor="_Toc12865881" w:history="1">
            <w:r w:rsidR="00DF7B4B" w:rsidRPr="00A37465">
              <w:rPr>
                <w:rStyle w:val="Hyperlink"/>
                <w:rFonts w:ascii="Arial" w:hAnsi="Arial" w:cs="Arial"/>
                <w:b/>
                <w:noProof/>
              </w:rPr>
              <w:t>2.3</w:t>
            </w:r>
            <w:r w:rsidR="00DF7B4B">
              <w:rPr>
                <w:rFonts w:eastAsiaTheme="minorEastAsia"/>
                <w:noProof/>
              </w:rPr>
              <w:tab/>
            </w:r>
            <w:r w:rsidR="00DF7B4B" w:rsidRPr="00A37465">
              <w:rPr>
                <w:rStyle w:val="Hyperlink"/>
                <w:rFonts w:ascii="Arial" w:hAnsi="Arial" w:cs="Arial"/>
                <w:b/>
                <w:noProof/>
              </w:rPr>
              <w:t>Negotiations</w:t>
            </w:r>
            <w:r w:rsidR="00DF7B4B">
              <w:rPr>
                <w:noProof/>
                <w:webHidden/>
              </w:rPr>
              <w:tab/>
            </w:r>
            <w:r w:rsidR="00DF7B4B">
              <w:rPr>
                <w:noProof/>
                <w:webHidden/>
              </w:rPr>
              <w:fldChar w:fldCharType="begin"/>
            </w:r>
            <w:r w:rsidR="00DF7B4B">
              <w:rPr>
                <w:noProof/>
                <w:webHidden/>
              </w:rPr>
              <w:instrText xml:space="preserve"> PAGEREF _Toc12865881 \h </w:instrText>
            </w:r>
            <w:r w:rsidR="00DF7B4B">
              <w:rPr>
                <w:noProof/>
                <w:webHidden/>
              </w:rPr>
            </w:r>
            <w:r w:rsidR="00DF7B4B">
              <w:rPr>
                <w:noProof/>
                <w:webHidden/>
              </w:rPr>
              <w:fldChar w:fldCharType="separate"/>
            </w:r>
            <w:r w:rsidR="00DF7B4B">
              <w:rPr>
                <w:noProof/>
                <w:webHidden/>
              </w:rPr>
              <w:t>14</w:t>
            </w:r>
            <w:r w:rsidR="00DF7B4B">
              <w:rPr>
                <w:noProof/>
                <w:webHidden/>
              </w:rPr>
              <w:fldChar w:fldCharType="end"/>
            </w:r>
          </w:hyperlink>
        </w:p>
        <w:p w14:paraId="20FF001B" w14:textId="3EFAAAE8" w:rsidR="00DF7B4B" w:rsidRDefault="00F72113">
          <w:pPr>
            <w:pStyle w:val="TOC2"/>
            <w:tabs>
              <w:tab w:val="left" w:pos="880"/>
              <w:tab w:val="right" w:leader="dot" w:pos="9350"/>
            </w:tabs>
            <w:rPr>
              <w:rFonts w:eastAsiaTheme="minorEastAsia"/>
              <w:noProof/>
            </w:rPr>
          </w:pPr>
          <w:hyperlink w:anchor="_Toc12865882" w:history="1">
            <w:r w:rsidR="00DF7B4B" w:rsidRPr="00A37465">
              <w:rPr>
                <w:rStyle w:val="Hyperlink"/>
                <w:rFonts w:ascii="Arial" w:hAnsi="Arial" w:cs="Arial"/>
                <w:b/>
                <w:noProof/>
              </w:rPr>
              <w:t>2.4</w:t>
            </w:r>
            <w:r w:rsidR="00DF7B4B">
              <w:rPr>
                <w:rFonts w:eastAsiaTheme="minorEastAsia"/>
                <w:noProof/>
              </w:rPr>
              <w:tab/>
            </w:r>
            <w:r w:rsidR="00DF7B4B" w:rsidRPr="00A37465">
              <w:rPr>
                <w:rStyle w:val="Hyperlink"/>
                <w:rFonts w:ascii="Arial" w:hAnsi="Arial" w:cs="Arial"/>
                <w:b/>
                <w:noProof/>
              </w:rPr>
              <w:t>Award Protest</w:t>
            </w:r>
            <w:r w:rsidR="00DF7B4B">
              <w:rPr>
                <w:noProof/>
                <w:webHidden/>
              </w:rPr>
              <w:tab/>
            </w:r>
            <w:r w:rsidR="00DF7B4B">
              <w:rPr>
                <w:noProof/>
                <w:webHidden/>
              </w:rPr>
              <w:fldChar w:fldCharType="begin"/>
            </w:r>
            <w:r w:rsidR="00DF7B4B">
              <w:rPr>
                <w:noProof/>
                <w:webHidden/>
              </w:rPr>
              <w:instrText xml:space="preserve"> PAGEREF _Toc12865882 \h </w:instrText>
            </w:r>
            <w:r w:rsidR="00DF7B4B">
              <w:rPr>
                <w:noProof/>
                <w:webHidden/>
              </w:rPr>
            </w:r>
            <w:r w:rsidR="00DF7B4B">
              <w:rPr>
                <w:noProof/>
                <w:webHidden/>
              </w:rPr>
              <w:fldChar w:fldCharType="separate"/>
            </w:r>
            <w:r w:rsidR="00DF7B4B">
              <w:rPr>
                <w:noProof/>
                <w:webHidden/>
              </w:rPr>
              <w:t>15</w:t>
            </w:r>
            <w:r w:rsidR="00DF7B4B">
              <w:rPr>
                <w:noProof/>
                <w:webHidden/>
              </w:rPr>
              <w:fldChar w:fldCharType="end"/>
            </w:r>
          </w:hyperlink>
        </w:p>
        <w:p w14:paraId="71B3D443" w14:textId="54D286CB" w:rsidR="00DF7B4B" w:rsidRDefault="00F72113">
          <w:pPr>
            <w:pStyle w:val="TOC1"/>
            <w:tabs>
              <w:tab w:val="left" w:pos="660"/>
              <w:tab w:val="right" w:leader="dot" w:pos="9350"/>
            </w:tabs>
            <w:rPr>
              <w:rFonts w:eastAsiaTheme="minorEastAsia"/>
              <w:noProof/>
            </w:rPr>
          </w:pPr>
          <w:hyperlink w:anchor="_Toc12865883" w:history="1">
            <w:r w:rsidR="00DF7B4B" w:rsidRPr="00A37465">
              <w:rPr>
                <w:rStyle w:val="Hyperlink"/>
                <w:rFonts w:ascii="Arial" w:hAnsi="Arial" w:cs="Arial"/>
                <w:b/>
                <w:noProof/>
              </w:rPr>
              <w:t>3.0</w:t>
            </w:r>
            <w:r w:rsidR="00DF7B4B">
              <w:rPr>
                <w:rFonts w:eastAsiaTheme="minorEastAsia"/>
                <w:noProof/>
              </w:rPr>
              <w:tab/>
            </w:r>
            <w:r w:rsidR="00DF7B4B" w:rsidRPr="00A37465">
              <w:rPr>
                <w:rStyle w:val="Hyperlink"/>
                <w:rFonts w:ascii="Arial" w:hAnsi="Arial" w:cs="Arial"/>
                <w:b/>
                <w:noProof/>
              </w:rPr>
              <w:t>RESPONSE FORMAT REQUIREMENTS</w:t>
            </w:r>
            <w:r w:rsidR="00DF7B4B">
              <w:rPr>
                <w:noProof/>
                <w:webHidden/>
              </w:rPr>
              <w:tab/>
            </w:r>
            <w:r w:rsidR="00DF7B4B">
              <w:rPr>
                <w:noProof/>
                <w:webHidden/>
              </w:rPr>
              <w:fldChar w:fldCharType="begin"/>
            </w:r>
            <w:r w:rsidR="00DF7B4B">
              <w:rPr>
                <w:noProof/>
                <w:webHidden/>
              </w:rPr>
              <w:instrText xml:space="preserve"> PAGEREF _Toc12865883 \h </w:instrText>
            </w:r>
            <w:r w:rsidR="00DF7B4B">
              <w:rPr>
                <w:noProof/>
                <w:webHidden/>
              </w:rPr>
            </w:r>
            <w:r w:rsidR="00DF7B4B">
              <w:rPr>
                <w:noProof/>
                <w:webHidden/>
              </w:rPr>
              <w:fldChar w:fldCharType="separate"/>
            </w:r>
            <w:r w:rsidR="00DF7B4B">
              <w:rPr>
                <w:noProof/>
                <w:webHidden/>
              </w:rPr>
              <w:t>16</w:t>
            </w:r>
            <w:r w:rsidR="00DF7B4B">
              <w:rPr>
                <w:noProof/>
                <w:webHidden/>
              </w:rPr>
              <w:fldChar w:fldCharType="end"/>
            </w:r>
          </w:hyperlink>
        </w:p>
        <w:p w14:paraId="1AE300FC" w14:textId="126B3DDD" w:rsidR="00DF7B4B" w:rsidRDefault="00F72113">
          <w:pPr>
            <w:pStyle w:val="TOC2"/>
            <w:tabs>
              <w:tab w:val="left" w:pos="880"/>
              <w:tab w:val="right" w:leader="dot" w:pos="9350"/>
            </w:tabs>
            <w:rPr>
              <w:rFonts w:eastAsiaTheme="minorEastAsia"/>
              <w:noProof/>
            </w:rPr>
          </w:pPr>
          <w:hyperlink w:anchor="_Toc12865884" w:history="1">
            <w:r w:rsidR="00DF7B4B" w:rsidRPr="00A37465">
              <w:rPr>
                <w:rStyle w:val="Hyperlink"/>
                <w:rFonts w:ascii="Arial" w:hAnsi="Arial" w:cs="Arial"/>
                <w:b/>
                <w:noProof/>
              </w:rPr>
              <w:t>3.1</w:t>
            </w:r>
            <w:r w:rsidR="00DF7B4B">
              <w:rPr>
                <w:rFonts w:eastAsiaTheme="minorEastAsia"/>
                <w:noProof/>
              </w:rPr>
              <w:tab/>
            </w:r>
            <w:r w:rsidR="00DF7B4B" w:rsidRPr="00A37465">
              <w:rPr>
                <w:rStyle w:val="Hyperlink"/>
                <w:rFonts w:ascii="Arial" w:hAnsi="Arial" w:cs="Arial"/>
                <w:b/>
                <w:noProof/>
              </w:rPr>
              <w:t>General Format Instructions</w:t>
            </w:r>
            <w:r w:rsidR="00DF7B4B">
              <w:rPr>
                <w:noProof/>
                <w:webHidden/>
              </w:rPr>
              <w:tab/>
            </w:r>
            <w:r w:rsidR="00DF7B4B">
              <w:rPr>
                <w:noProof/>
                <w:webHidden/>
              </w:rPr>
              <w:fldChar w:fldCharType="begin"/>
            </w:r>
            <w:r w:rsidR="00DF7B4B">
              <w:rPr>
                <w:noProof/>
                <w:webHidden/>
              </w:rPr>
              <w:instrText xml:space="preserve"> PAGEREF _Toc12865884 \h </w:instrText>
            </w:r>
            <w:r w:rsidR="00DF7B4B">
              <w:rPr>
                <w:noProof/>
                <w:webHidden/>
              </w:rPr>
            </w:r>
            <w:r w:rsidR="00DF7B4B">
              <w:rPr>
                <w:noProof/>
                <w:webHidden/>
              </w:rPr>
              <w:fldChar w:fldCharType="separate"/>
            </w:r>
            <w:r w:rsidR="00DF7B4B">
              <w:rPr>
                <w:noProof/>
                <w:webHidden/>
              </w:rPr>
              <w:t>16</w:t>
            </w:r>
            <w:r w:rsidR="00DF7B4B">
              <w:rPr>
                <w:noProof/>
                <w:webHidden/>
              </w:rPr>
              <w:fldChar w:fldCharType="end"/>
            </w:r>
          </w:hyperlink>
        </w:p>
        <w:p w14:paraId="11A973BB" w14:textId="2881DB9C" w:rsidR="00DF7B4B" w:rsidRDefault="00F72113">
          <w:pPr>
            <w:pStyle w:val="TOC2"/>
            <w:tabs>
              <w:tab w:val="left" w:pos="880"/>
              <w:tab w:val="right" w:leader="dot" w:pos="9350"/>
            </w:tabs>
            <w:rPr>
              <w:rFonts w:eastAsiaTheme="minorEastAsia"/>
              <w:noProof/>
            </w:rPr>
          </w:pPr>
          <w:hyperlink w:anchor="_Toc12865885" w:history="1">
            <w:r w:rsidR="00DF7B4B" w:rsidRPr="00A37465">
              <w:rPr>
                <w:rStyle w:val="Hyperlink"/>
                <w:rFonts w:ascii="Arial" w:hAnsi="Arial" w:cs="Arial"/>
                <w:b/>
                <w:noProof/>
              </w:rPr>
              <w:t>3.2</w:t>
            </w:r>
            <w:r w:rsidR="00DF7B4B">
              <w:rPr>
                <w:rFonts w:eastAsiaTheme="minorEastAsia"/>
                <w:noProof/>
              </w:rPr>
              <w:tab/>
            </w:r>
            <w:r w:rsidR="00DF7B4B" w:rsidRPr="00A37465">
              <w:rPr>
                <w:rStyle w:val="Hyperlink"/>
                <w:rFonts w:ascii="Arial" w:hAnsi="Arial" w:cs="Arial"/>
                <w:b/>
                <w:noProof/>
              </w:rPr>
              <w:t>Response Format Instructions</w:t>
            </w:r>
            <w:r w:rsidR="00DF7B4B">
              <w:rPr>
                <w:noProof/>
                <w:webHidden/>
              </w:rPr>
              <w:tab/>
            </w:r>
            <w:r w:rsidR="00DF7B4B">
              <w:rPr>
                <w:noProof/>
                <w:webHidden/>
              </w:rPr>
              <w:fldChar w:fldCharType="begin"/>
            </w:r>
            <w:r w:rsidR="00DF7B4B">
              <w:rPr>
                <w:noProof/>
                <w:webHidden/>
              </w:rPr>
              <w:instrText xml:space="preserve"> PAGEREF _Toc12865885 \h </w:instrText>
            </w:r>
            <w:r w:rsidR="00DF7B4B">
              <w:rPr>
                <w:noProof/>
                <w:webHidden/>
              </w:rPr>
            </w:r>
            <w:r w:rsidR="00DF7B4B">
              <w:rPr>
                <w:noProof/>
                <w:webHidden/>
              </w:rPr>
              <w:fldChar w:fldCharType="separate"/>
            </w:r>
            <w:r w:rsidR="00DF7B4B">
              <w:rPr>
                <w:noProof/>
                <w:webHidden/>
              </w:rPr>
              <w:t>16</w:t>
            </w:r>
            <w:r w:rsidR="00DF7B4B">
              <w:rPr>
                <w:noProof/>
                <w:webHidden/>
              </w:rPr>
              <w:fldChar w:fldCharType="end"/>
            </w:r>
          </w:hyperlink>
        </w:p>
        <w:p w14:paraId="2CC9788B" w14:textId="2871598C" w:rsidR="00DF7B4B" w:rsidRDefault="00F72113">
          <w:pPr>
            <w:pStyle w:val="TOC3"/>
            <w:tabs>
              <w:tab w:val="right" w:leader="dot" w:pos="9350"/>
            </w:tabs>
            <w:rPr>
              <w:rFonts w:eastAsiaTheme="minorEastAsia"/>
              <w:noProof/>
            </w:rPr>
          </w:pPr>
          <w:hyperlink w:anchor="_Toc12865886" w:history="1">
            <w:r w:rsidR="00DF7B4B" w:rsidRPr="00A37465">
              <w:rPr>
                <w:rStyle w:val="Hyperlink"/>
                <w:rFonts w:ascii="Arial" w:hAnsi="Arial" w:cs="Arial"/>
                <w:b/>
                <w:noProof/>
              </w:rPr>
              <w:t>Appendix A – University of Maine System Response Cover Page</w:t>
            </w:r>
            <w:r w:rsidR="00DF7B4B">
              <w:rPr>
                <w:noProof/>
                <w:webHidden/>
              </w:rPr>
              <w:tab/>
            </w:r>
            <w:r w:rsidR="00DF7B4B">
              <w:rPr>
                <w:noProof/>
                <w:webHidden/>
              </w:rPr>
              <w:fldChar w:fldCharType="begin"/>
            </w:r>
            <w:r w:rsidR="00DF7B4B">
              <w:rPr>
                <w:noProof/>
                <w:webHidden/>
              </w:rPr>
              <w:instrText xml:space="preserve"> PAGEREF _Toc12865886 \h </w:instrText>
            </w:r>
            <w:r w:rsidR="00DF7B4B">
              <w:rPr>
                <w:noProof/>
                <w:webHidden/>
              </w:rPr>
            </w:r>
            <w:r w:rsidR="00DF7B4B">
              <w:rPr>
                <w:noProof/>
                <w:webHidden/>
              </w:rPr>
              <w:fldChar w:fldCharType="separate"/>
            </w:r>
            <w:r w:rsidR="00DF7B4B">
              <w:rPr>
                <w:noProof/>
                <w:webHidden/>
              </w:rPr>
              <w:t>18</w:t>
            </w:r>
            <w:r w:rsidR="00DF7B4B">
              <w:rPr>
                <w:noProof/>
                <w:webHidden/>
              </w:rPr>
              <w:fldChar w:fldCharType="end"/>
            </w:r>
          </w:hyperlink>
        </w:p>
        <w:p w14:paraId="48223B65" w14:textId="45318F72" w:rsidR="00DF7B4B" w:rsidRDefault="00F72113">
          <w:pPr>
            <w:pStyle w:val="TOC3"/>
            <w:tabs>
              <w:tab w:val="right" w:leader="dot" w:pos="9350"/>
            </w:tabs>
            <w:rPr>
              <w:rFonts w:eastAsiaTheme="minorEastAsia"/>
              <w:noProof/>
            </w:rPr>
          </w:pPr>
          <w:hyperlink w:anchor="_Toc12865887" w:history="1">
            <w:r w:rsidR="00DF7B4B" w:rsidRPr="00A37465">
              <w:rPr>
                <w:rStyle w:val="Hyperlink"/>
                <w:rFonts w:ascii="Arial" w:hAnsi="Arial" w:cs="Arial"/>
                <w:b/>
                <w:noProof/>
              </w:rPr>
              <w:t>Appendix B – Debarment, Performance and Non-Collusion Certification</w:t>
            </w:r>
            <w:r w:rsidR="00DF7B4B">
              <w:rPr>
                <w:noProof/>
                <w:webHidden/>
              </w:rPr>
              <w:tab/>
            </w:r>
            <w:r w:rsidR="00DF7B4B">
              <w:rPr>
                <w:noProof/>
                <w:webHidden/>
              </w:rPr>
              <w:fldChar w:fldCharType="begin"/>
            </w:r>
            <w:r w:rsidR="00DF7B4B">
              <w:rPr>
                <w:noProof/>
                <w:webHidden/>
              </w:rPr>
              <w:instrText xml:space="preserve"> PAGEREF _Toc12865887 \h </w:instrText>
            </w:r>
            <w:r w:rsidR="00DF7B4B">
              <w:rPr>
                <w:noProof/>
                <w:webHidden/>
              </w:rPr>
            </w:r>
            <w:r w:rsidR="00DF7B4B">
              <w:rPr>
                <w:noProof/>
                <w:webHidden/>
              </w:rPr>
              <w:fldChar w:fldCharType="separate"/>
            </w:r>
            <w:r w:rsidR="00DF7B4B">
              <w:rPr>
                <w:noProof/>
                <w:webHidden/>
              </w:rPr>
              <w:t>20</w:t>
            </w:r>
            <w:r w:rsidR="00DF7B4B">
              <w:rPr>
                <w:noProof/>
                <w:webHidden/>
              </w:rPr>
              <w:fldChar w:fldCharType="end"/>
            </w:r>
          </w:hyperlink>
        </w:p>
        <w:p w14:paraId="644D75CB" w14:textId="185DB269" w:rsidR="00DF7B4B" w:rsidRDefault="00F72113">
          <w:pPr>
            <w:pStyle w:val="TOC3"/>
            <w:tabs>
              <w:tab w:val="right" w:leader="dot" w:pos="9350"/>
            </w:tabs>
            <w:rPr>
              <w:rFonts w:eastAsiaTheme="minorEastAsia"/>
              <w:noProof/>
            </w:rPr>
          </w:pPr>
          <w:hyperlink w:anchor="_Toc12865888" w:history="1">
            <w:r w:rsidR="00DF7B4B" w:rsidRPr="00A37465">
              <w:rPr>
                <w:rStyle w:val="Hyperlink"/>
                <w:rFonts w:ascii="Arial" w:hAnsi="Arial" w:cs="Arial"/>
                <w:b/>
                <w:noProof/>
              </w:rPr>
              <w:t>Appendix C – Required Cost Evaluation Exhibits</w:t>
            </w:r>
            <w:r w:rsidR="00DF7B4B">
              <w:rPr>
                <w:noProof/>
                <w:webHidden/>
              </w:rPr>
              <w:tab/>
            </w:r>
            <w:r w:rsidR="00DF7B4B">
              <w:rPr>
                <w:noProof/>
                <w:webHidden/>
              </w:rPr>
              <w:fldChar w:fldCharType="begin"/>
            </w:r>
            <w:r w:rsidR="00DF7B4B">
              <w:rPr>
                <w:noProof/>
                <w:webHidden/>
              </w:rPr>
              <w:instrText xml:space="preserve"> PAGEREF _Toc12865888 \h </w:instrText>
            </w:r>
            <w:r w:rsidR="00DF7B4B">
              <w:rPr>
                <w:noProof/>
                <w:webHidden/>
              </w:rPr>
            </w:r>
            <w:r w:rsidR="00DF7B4B">
              <w:rPr>
                <w:noProof/>
                <w:webHidden/>
              </w:rPr>
              <w:fldChar w:fldCharType="separate"/>
            </w:r>
            <w:r w:rsidR="00DF7B4B">
              <w:rPr>
                <w:noProof/>
                <w:webHidden/>
              </w:rPr>
              <w:t>21</w:t>
            </w:r>
            <w:r w:rsidR="00DF7B4B">
              <w:rPr>
                <w:noProof/>
                <w:webHidden/>
              </w:rPr>
              <w:fldChar w:fldCharType="end"/>
            </w:r>
          </w:hyperlink>
        </w:p>
        <w:p w14:paraId="0AACE05D" w14:textId="0075D1C9" w:rsidR="00DF7B4B" w:rsidRDefault="00F72113">
          <w:pPr>
            <w:pStyle w:val="TOC3"/>
            <w:tabs>
              <w:tab w:val="right" w:leader="dot" w:pos="9350"/>
            </w:tabs>
            <w:rPr>
              <w:rFonts w:eastAsiaTheme="minorEastAsia"/>
              <w:noProof/>
            </w:rPr>
          </w:pPr>
          <w:hyperlink w:anchor="_Toc12865889" w:history="1">
            <w:r w:rsidR="00DF7B4B" w:rsidRPr="00A37465">
              <w:rPr>
                <w:rStyle w:val="Hyperlink"/>
                <w:rFonts w:ascii="Arial" w:hAnsi="Arial" w:cs="Arial"/>
                <w:b/>
                <w:noProof/>
              </w:rPr>
              <w:t>Appendix D – Contract for Services</w:t>
            </w:r>
            <w:r w:rsidR="00DF7B4B">
              <w:rPr>
                <w:noProof/>
                <w:webHidden/>
              </w:rPr>
              <w:tab/>
            </w:r>
            <w:r w:rsidR="00DF7B4B">
              <w:rPr>
                <w:noProof/>
                <w:webHidden/>
              </w:rPr>
              <w:fldChar w:fldCharType="begin"/>
            </w:r>
            <w:r w:rsidR="00DF7B4B">
              <w:rPr>
                <w:noProof/>
                <w:webHidden/>
              </w:rPr>
              <w:instrText xml:space="preserve"> PAGEREF _Toc12865889 \h </w:instrText>
            </w:r>
            <w:r w:rsidR="00DF7B4B">
              <w:rPr>
                <w:noProof/>
                <w:webHidden/>
              </w:rPr>
            </w:r>
            <w:r w:rsidR="00DF7B4B">
              <w:rPr>
                <w:noProof/>
                <w:webHidden/>
              </w:rPr>
              <w:fldChar w:fldCharType="separate"/>
            </w:r>
            <w:r w:rsidR="00DF7B4B">
              <w:rPr>
                <w:noProof/>
                <w:webHidden/>
              </w:rPr>
              <w:t>24</w:t>
            </w:r>
            <w:r w:rsidR="00DF7B4B">
              <w:rPr>
                <w:noProof/>
                <w:webHidden/>
              </w:rPr>
              <w:fldChar w:fldCharType="end"/>
            </w:r>
          </w:hyperlink>
        </w:p>
        <w:p w14:paraId="25280DAE" w14:textId="1BDB7FEF" w:rsidR="00DF7B4B" w:rsidRDefault="00F72113">
          <w:pPr>
            <w:pStyle w:val="TOC3"/>
            <w:tabs>
              <w:tab w:val="right" w:leader="dot" w:pos="9350"/>
            </w:tabs>
            <w:rPr>
              <w:rFonts w:eastAsiaTheme="minorEastAsia"/>
              <w:noProof/>
            </w:rPr>
          </w:pPr>
          <w:hyperlink w:anchor="_Toc12865890" w:history="1">
            <w:r w:rsidR="00DF7B4B" w:rsidRPr="00A37465">
              <w:rPr>
                <w:rStyle w:val="Hyperlink"/>
                <w:rFonts w:ascii="Arial" w:hAnsi="Arial" w:cs="Arial"/>
                <w:b/>
                <w:noProof/>
              </w:rPr>
              <w:t>Appendix E – Organization Reference Form</w:t>
            </w:r>
            <w:r w:rsidR="00DF7B4B">
              <w:rPr>
                <w:noProof/>
                <w:webHidden/>
              </w:rPr>
              <w:tab/>
            </w:r>
            <w:r w:rsidR="00DF7B4B">
              <w:rPr>
                <w:noProof/>
                <w:webHidden/>
              </w:rPr>
              <w:fldChar w:fldCharType="begin"/>
            </w:r>
            <w:r w:rsidR="00DF7B4B">
              <w:rPr>
                <w:noProof/>
                <w:webHidden/>
              </w:rPr>
              <w:instrText xml:space="preserve"> PAGEREF _Toc12865890 \h </w:instrText>
            </w:r>
            <w:r w:rsidR="00DF7B4B">
              <w:rPr>
                <w:noProof/>
                <w:webHidden/>
              </w:rPr>
            </w:r>
            <w:r w:rsidR="00DF7B4B">
              <w:rPr>
                <w:noProof/>
                <w:webHidden/>
              </w:rPr>
              <w:fldChar w:fldCharType="separate"/>
            </w:r>
            <w:r w:rsidR="00DF7B4B">
              <w:rPr>
                <w:noProof/>
                <w:webHidden/>
              </w:rPr>
              <w:t>39</w:t>
            </w:r>
            <w:r w:rsidR="00DF7B4B">
              <w:rPr>
                <w:noProof/>
                <w:webHidden/>
              </w:rPr>
              <w:fldChar w:fldCharType="end"/>
            </w:r>
          </w:hyperlink>
        </w:p>
        <w:p w14:paraId="0CA1810A" w14:textId="12E9735E" w:rsidR="00DF7B4B" w:rsidRDefault="00F72113">
          <w:pPr>
            <w:pStyle w:val="TOC3"/>
            <w:tabs>
              <w:tab w:val="right" w:leader="dot" w:pos="9350"/>
            </w:tabs>
            <w:rPr>
              <w:rFonts w:eastAsiaTheme="minorEastAsia"/>
              <w:noProof/>
            </w:rPr>
          </w:pPr>
          <w:hyperlink w:anchor="_Toc12865891" w:history="1">
            <w:r w:rsidR="00DF7B4B" w:rsidRPr="00A37465">
              <w:rPr>
                <w:rStyle w:val="Hyperlink"/>
                <w:rFonts w:ascii="Arial" w:hAnsi="Arial" w:cs="Arial"/>
                <w:b/>
                <w:noProof/>
              </w:rPr>
              <w:t>Appendix F – Evaluation Question(s) - Organization, Qualifications and Experience</w:t>
            </w:r>
            <w:r w:rsidR="00DF7B4B">
              <w:rPr>
                <w:noProof/>
                <w:webHidden/>
              </w:rPr>
              <w:tab/>
            </w:r>
            <w:r w:rsidR="00DF7B4B">
              <w:rPr>
                <w:noProof/>
                <w:webHidden/>
              </w:rPr>
              <w:fldChar w:fldCharType="begin"/>
            </w:r>
            <w:r w:rsidR="00DF7B4B">
              <w:rPr>
                <w:noProof/>
                <w:webHidden/>
              </w:rPr>
              <w:instrText xml:space="preserve"> PAGEREF _Toc12865891 \h </w:instrText>
            </w:r>
            <w:r w:rsidR="00DF7B4B">
              <w:rPr>
                <w:noProof/>
                <w:webHidden/>
              </w:rPr>
            </w:r>
            <w:r w:rsidR="00DF7B4B">
              <w:rPr>
                <w:noProof/>
                <w:webHidden/>
              </w:rPr>
              <w:fldChar w:fldCharType="separate"/>
            </w:r>
            <w:r w:rsidR="00DF7B4B">
              <w:rPr>
                <w:noProof/>
                <w:webHidden/>
              </w:rPr>
              <w:t>40</w:t>
            </w:r>
            <w:r w:rsidR="00DF7B4B">
              <w:rPr>
                <w:noProof/>
                <w:webHidden/>
              </w:rPr>
              <w:fldChar w:fldCharType="end"/>
            </w:r>
          </w:hyperlink>
        </w:p>
        <w:p w14:paraId="2AE01248" w14:textId="3548B921" w:rsidR="00DF7B4B" w:rsidRDefault="00F72113">
          <w:pPr>
            <w:pStyle w:val="TOC3"/>
            <w:tabs>
              <w:tab w:val="right" w:leader="dot" w:pos="9350"/>
            </w:tabs>
            <w:rPr>
              <w:rFonts w:eastAsiaTheme="minorEastAsia"/>
              <w:noProof/>
            </w:rPr>
          </w:pPr>
          <w:hyperlink w:anchor="_Toc12865892" w:history="1">
            <w:r w:rsidR="00DF7B4B" w:rsidRPr="00A37465">
              <w:rPr>
                <w:rStyle w:val="Hyperlink"/>
                <w:rFonts w:ascii="Arial" w:hAnsi="Arial" w:cs="Arial"/>
                <w:b/>
                <w:noProof/>
              </w:rPr>
              <w:t>Appendix G – Evaluation Question(s) – General Management, Training and Support and Reporting</w:t>
            </w:r>
            <w:r w:rsidR="00DF7B4B">
              <w:rPr>
                <w:noProof/>
                <w:webHidden/>
              </w:rPr>
              <w:tab/>
            </w:r>
            <w:r w:rsidR="00DF7B4B">
              <w:rPr>
                <w:noProof/>
                <w:webHidden/>
              </w:rPr>
              <w:fldChar w:fldCharType="begin"/>
            </w:r>
            <w:r w:rsidR="00DF7B4B">
              <w:rPr>
                <w:noProof/>
                <w:webHidden/>
              </w:rPr>
              <w:instrText xml:space="preserve"> PAGEREF _Toc12865892 \h </w:instrText>
            </w:r>
            <w:r w:rsidR="00DF7B4B">
              <w:rPr>
                <w:noProof/>
                <w:webHidden/>
              </w:rPr>
            </w:r>
            <w:r w:rsidR="00DF7B4B">
              <w:rPr>
                <w:noProof/>
                <w:webHidden/>
              </w:rPr>
              <w:fldChar w:fldCharType="separate"/>
            </w:r>
            <w:r w:rsidR="00DF7B4B">
              <w:rPr>
                <w:noProof/>
                <w:webHidden/>
              </w:rPr>
              <w:t>42</w:t>
            </w:r>
            <w:r w:rsidR="00DF7B4B">
              <w:rPr>
                <w:noProof/>
                <w:webHidden/>
              </w:rPr>
              <w:fldChar w:fldCharType="end"/>
            </w:r>
          </w:hyperlink>
        </w:p>
        <w:p w14:paraId="674A82BD" w14:textId="6B37688B" w:rsidR="002E075C" w:rsidRDefault="002E075C">
          <w:r>
            <w:rPr>
              <w:b/>
              <w:bCs/>
              <w:noProof/>
            </w:rPr>
            <w:fldChar w:fldCharType="end"/>
          </w:r>
        </w:p>
      </w:sdtContent>
    </w:sdt>
    <w:p w14:paraId="2F07ED68" w14:textId="6DB89AF0" w:rsidR="002E075C" w:rsidRDefault="002E075C">
      <w:pPr>
        <w:rPr>
          <w:rFonts w:ascii="Arial" w:hAnsi="Arial" w:cs="Arial"/>
          <w:b/>
          <w:sz w:val="32"/>
          <w:szCs w:val="32"/>
        </w:rPr>
      </w:pPr>
      <w:r>
        <w:rPr>
          <w:rFonts w:ascii="Arial" w:hAnsi="Arial" w:cs="Arial"/>
          <w:b/>
          <w:sz w:val="32"/>
          <w:szCs w:val="32"/>
        </w:rPr>
        <w:br w:type="page"/>
      </w:r>
    </w:p>
    <w:p w14:paraId="5333D64F" w14:textId="066D6D54" w:rsidR="00BD64D5" w:rsidRPr="00A23DE2" w:rsidRDefault="00BD64D5" w:rsidP="00BD64D5">
      <w:pPr>
        <w:pStyle w:val="ListParagraph"/>
        <w:numPr>
          <w:ilvl w:val="0"/>
          <w:numId w:val="2"/>
        </w:numPr>
        <w:outlineLvl w:val="0"/>
        <w:rPr>
          <w:rFonts w:ascii="Arial" w:hAnsi="Arial" w:cs="Arial"/>
          <w:sz w:val="32"/>
          <w:szCs w:val="32"/>
        </w:rPr>
      </w:pPr>
      <w:bookmarkStart w:id="2" w:name="_Toc12865874"/>
      <w:r>
        <w:rPr>
          <w:rFonts w:ascii="Arial" w:hAnsi="Arial" w:cs="Arial"/>
          <w:b/>
          <w:sz w:val="32"/>
          <w:szCs w:val="32"/>
        </w:rPr>
        <w:lastRenderedPageBreak/>
        <w:t>INTRODUCTION</w:t>
      </w:r>
      <w:bookmarkEnd w:id="1"/>
      <w:bookmarkEnd w:id="2"/>
    </w:p>
    <w:p w14:paraId="06B17FC7" w14:textId="77777777" w:rsidR="00BD64D5" w:rsidRPr="0004749C" w:rsidRDefault="00BD64D5" w:rsidP="00BD64D5">
      <w:pPr>
        <w:pStyle w:val="ListParagraph"/>
        <w:numPr>
          <w:ilvl w:val="1"/>
          <w:numId w:val="2"/>
        </w:numPr>
        <w:outlineLvl w:val="1"/>
        <w:rPr>
          <w:rFonts w:ascii="Arial" w:hAnsi="Arial" w:cs="Arial"/>
          <w:b/>
          <w:sz w:val="28"/>
          <w:szCs w:val="28"/>
        </w:rPr>
      </w:pPr>
      <w:bookmarkStart w:id="3" w:name="_Toc489531829"/>
      <w:bookmarkStart w:id="4" w:name="_Toc12865875"/>
      <w:r>
        <w:rPr>
          <w:rFonts w:ascii="Arial" w:hAnsi="Arial" w:cs="Arial"/>
          <w:b/>
          <w:sz w:val="28"/>
          <w:szCs w:val="28"/>
        </w:rPr>
        <w:t xml:space="preserve">Definitions, </w:t>
      </w:r>
      <w:r w:rsidRPr="0004749C">
        <w:rPr>
          <w:rFonts w:ascii="Arial" w:hAnsi="Arial" w:cs="Arial"/>
          <w:b/>
          <w:sz w:val="28"/>
          <w:szCs w:val="28"/>
        </w:rPr>
        <w:t>Background, Purpose and Specifications</w:t>
      </w:r>
      <w:bookmarkEnd w:id="3"/>
      <w:bookmarkEnd w:id="4"/>
    </w:p>
    <w:p w14:paraId="627F980F" w14:textId="77777777" w:rsidR="00BD64D5" w:rsidRDefault="00BD64D5" w:rsidP="00BD64D5">
      <w:pPr>
        <w:pStyle w:val="ListParagraph"/>
        <w:numPr>
          <w:ilvl w:val="2"/>
          <w:numId w:val="2"/>
        </w:numPr>
        <w:rPr>
          <w:rFonts w:ascii="Arial" w:hAnsi="Arial" w:cs="Arial"/>
          <w:sz w:val="24"/>
          <w:szCs w:val="24"/>
        </w:rPr>
      </w:pPr>
      <w:r>
        <w:rPr>
          <w:rFonts w:ascii="Arial" w:hAnsi="Arial" w:cs="Arial"/>
          <w:sz w:val="24"/>
          <w:szCs w:val="24"/>
        </w:rPr>
        <w:t>Definitions</w:t>
      </w:r>
    </w:p>
    <w:p w14:paraId="53F95C14"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sz w:val="20"/>
          <w:szCs w:val="20"/>
        </w:rPr>
        <w:t xml:space="preserve">The University of Maine System will hereinafter be referred to as the "University." Respondents to the document shall be referred to as "Respondent(s)” or “Respondent”. </w:t>
      </w:r>
    </w:p>
    <w:p w14:paraId="204E42EF" w14:textId="77777777" w:rsidR="00BD64D5" w:rsidRPr="006950B9" w:rsidRDefault="00BD64D5" w:rsidP="00BD64D5">
      <w:pPr>
        <w:pStyle w:val="ListParagraph"/>
        <w:ind w:left="2160"/>
        <w:jc w:val="both"/>
        <w:rPr>
          <w:rFonts w:ascii="Arial" w:hAnsi="Arial" w:cs="Arial"/>
          <w:sz w:val="20"/>
          <w:szCs w:val="20"/>
        </w:rPr>
      </w:pPr>
    </w:p>
    <w:p w14:paraId="756A923A"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sz w:val="20"/>
          <w:szCs w:val="20"/>
        </w:rPr>
        <w:t xml:space="preserve">The Respondent to whom the Agreement is awarded shall be referred to as the "Contractor." </w:t>
      </w:r>
    </w:p>
    <w:p w14:paraId="1478BF3F" w14:textId="77777777" w:rsidR="00BD64D5" w:rsidRPr="006950B9" w:rsidRDefault="00BD64D5" w:rsidP="00BD64D5">
      <w:pPr>
        <w:pStyle w:val="ListParagraph"/>
        <w:ind w:left="2160"/>
        <w:jc w:val="both"/>
        <w:rPr>
          <w:rFonts w:ascii="Arial" w:hAnsi="Arial" w:cs="Arial"/>
          <w:sz w:val="20"/>
          <w:szCs w:val="20"/>
        </w:rPr>
      </w:pPr>
    </w:p>
    <w:p w14:paraId="774D973F" w14:textId="77777777" w:rsidR="00BD64D5" w:rsidRPr="00BD64D5" w:rsidRDefault="00BD64D5" w:rsidP="00BD64D5">
      <w:pPr>
        <w:pStyle w:val="ListParagraph"/>
        <w:ind w:left="2160"/>
        <w:jc w:val="both"/>
        <w:rPr>
          <w:rFonts w:ascii="Arial" w:hAnsi="Arial" w:cs="Arial"/>
          <w:sz w:val="20"/>
          <w:szCs w:val="20"/>
        </w:rPr>
      </w:pPr>
      <w:r w:rsidRPr="006950B9">
        <w:rPr>
          <w:rFonts w:ascii="Arial" w:hAnsi="Arial" w:cs="Arial"/>
          <w:sz w:val="20"/>
          <w:szCs w:val="20"/>
        </w:rPr>
        <w:t>The University of Maine System and other components of the University shall be referred to as “Multi-Institution”.</w:t>
      </w:r>
    </w:p>
    <w:p w14:paraId="76B03109" w14:textId="77777777" w:rsidR="00BD64D5" w:rsidRPr="006950B9" w:rsidRDefault="00BD64D5" w:rsidP="00BD64D5">
      <w:pPr>
        <w:pStyle w:val="ListParagraph"/>
        <w:ind w:left="2160"/>
        <w:jc w:val="both"/>
        <w:rPr>
          <w:rFonts w:ascii="Arial" w:hAnsi="Arial" w:cs="Arial"/>
          <w:sz w:val="20"/>
          <w:szCs w:val="20"/>
        </w:rPr>
      </w:pPr>
    </w:p>
    <w:p w14:paraId="6550B338" w14:textId="7A29FE22" w:rsidR="00BD64D5" w:rsidRPr="00791CDC" w:rsidRDefault="00BD64D5" w:rsidP="00791CDC">
      <w:pPr>
        <w:pStyle w:val="ListParagraph"/>
        <w:numPr>
          <w:ilvl w:val="2"/>
          <w:numId w:val="2"/>
        </w:numPr>
        <w:rPr>
          <w:rFonts w:ascii="Arial" w:hAnsi="Arial" w:cs="Arial"/>
          <w:sz w:val="24"/>
          <w:szCs w:val="24"/>
        </w:rPr>
      </w:pPr>
      <w:r w:rsidRPr="0098737C">
        <w:rPr>
          <w:rFonts w:ascii="Arial" w:hAnsi="Arial" w:cs="Arial"/>
          <w:sz w:val="24"/>
          <w:szCs w:val="24"/>
        </w:rPr>
        <w:t>Background</w:t>
      </w:r>
    </w:p>
    <w:p w14:paraId="63F84A80" w14:textId="77777777" w:rsidR="00BD64D5" w:rsidRPr="006950B9" w:rsidRDefault="00BD64D5" w:rsidP="00BD64D5">
      <w:pPr>
        <w:pStyle w:val="ListParagraph"/>
        <w:ind w:left="2160"/>
        <w:rPr>
          <w:rFonts w:ascii="Arial" w:hAnsi="Arial" w:cs="Arial"/>
          <w:sz w:val="20"/>
          <w:szCs w:val="20"/>
        </w:rPr>
      </w:pPr>
      <w:r w:rsidRPr="006950B9">
        <w:rPr>
          <w:rFonts w:ascii="Arial" w:hAnsi="Arial" w:cs="Arial"/>
          <w:sz w:val="20"/>
          <w:szCs w:val="20"/>
          <w:u w:val="single"/>
        </w:rPr>
        <w:t>Overview</w:t>
      </w:r>
    </w:p>
    <w:p w14:paraId="474F0490"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sz w:val="20"/>
          <w:szCs w:val="20"/>
        </w:rPr>
        <w:t xml:space="preserve">Established in 1968, the University </w:t>
      </w:r>
      <w:proofErr w:type="gramStart"/>
      <w:r w:rsidRPr="006950B9">
        <w:rPr>
          <w:rFonts w:ascii="Arial" w:hAnsi="Arial" w:cs="Arial"/>
          <w:sz w:val="20"/>
          <w:szCs w:val="20"/>
        </w:rPr>
        <w:t>of</w:t>
      </w:r>
      <w:proofErr w:type="gramEnd"/>
      <w:r w:rsidRPr="006950B9">
        <w:rPr>
          <w:rFonts w:ascii="Arial" w:hAnsi="Arial" w:cs="Arial"/>
          <w:sz w:val="20"/>
          <w:szCs w:val="20"/>
        </w:rPr>
        <w:t xml:space="preserve"> Maine System (UMS) unites seven distinctive public universities, comprising 10 campuses and numerous centers, in the common purposes of providing quality higher education while delivering on its traditional tripartite mission of teaching, research, and public service.</w:t>
      </w:r>
    </w:p>
    <w:p w14:paraId="3D6EF004" w14:textId="77777777" w:rsidR="00BD64D5" w:rsidRPr="006950B9" w:rsidRDefault="00BD64D5" w:rsidP="00BD64D5">
      <w:pPr>
        <w:pStyle w:val="ListParagraph"/>
        <w:ind w:left="2160"/>
        <w:jc w:val="both"/>
        <w:rPr>
          <w:rFonts w:ascii="Arial" w:hAnsi="Arial" w:cs="Arial"/>
          <w:sz w:val="20"/>
          <w:szCs w:val="20"/>
        </w:rPr>
      </w:pPr>
    </w:p>
    <w:p w14:paraId="63FA8BEA"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sz w:val="20"/>
          <w:szCs w:val="20"/>
        </w:rPr>
        <w:t xml:space="preserve">Maine’s largest educational enterprise, the University extends its mission as a major resource for the state, linking economic growth, the education of its people, and the application of research and scholarship. </w:t>
      </w:r>
    </w:p>
    <w:p w14:paraId="1DD66E45" w14:textId="77777777" w:rsidR="00BD64D5" w:rsidRPr="006950B9" w:rsidRDefault="00BD64D5" w:rsidP="00BD64D5">
      <w:pPr>
        <w:pStyle w:val="ListParagraph"/>
        <w:ind w:left="2160"/>
        <w:jc w:val="both"/>
        <w:rPr>
          <w:rFonts w:ascii="Arial" w:hAnsi="Arial" w:cs="Arial"/>
          <w:sz w:val="20"/>
          <w:szCs w:val="20"/>
        </w:rPr>
      </w:pPr>
    </w:p>
    <w:p w14:paraId="465113E0"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sz w:val="20"/>
          <w:szCs w:val="20"/>
        </w:rPr>
        <w:t xml:space="preserve">A comprehensive public institution of higher education, UMS serves nearly 40,000 students annually and is supported by the efforts of more than 2,000 full-time and part-time faculty, more than 3,000 regular full-time and part-time staff, and a complement of part-time temporary (adjunct) faculty. </w:t>
      </w:r>
    </w:p>
    <w:p w14:paraId="2F7444CE" w14:textId="77777777" w:rsidR="00BD64D5" w:rsidRPr="006950B9" w:rsidRDefault="00BD64D5" w:rsidP="00BD64D5">
      <w:pPr>
        <w:pStyle w:val="ListParagraph"/>
        <w:ind w:left="2160"/>
        <w:jc w:val="both"/>
        <w:rPr>
          <w:rFonts w:ascii="Arial" w:hAnsi="Arial" w:cs="Arial"/>
          <w:sz w:val="20"/>
          <w:szCs w:val="20"/>
        </w:rPr>
      </w:pPr>
    </w:p>
    <w:p w14:paraId="1A8050CE"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sz w:val="20"/>
          <w:szCs w:val="20"/>
        </w:rPr>
        <w:t>Reaching more than 500,000 people annually through educational and cultural offerings, the University of Maine System also benefits from more than two-thirds of its alumni population residing within the state; more than 123,000 individuals.</w:t>
      </w:r>
    </w:p>
    <w:p w14:paraId="47A8AAA1" w14:textId="77777777" w:rsidR="00BD64D5" w:rsidRPr="006950B9" w:rsidRDefault="00BD64D5" w:rsidP="00BD64D5">
      <w:pPr>
        <w:pStyle w:val="ListParagraph"/>
        <w:ind w:left="2160"/>
        <w:jc w:val="both"/>
        <w:rPr>
          <w:rFonts w:ascii="Arial" w:hAnsi="Arial" w:cs="Arial"/>
          <w:sz w:val="20"/>
          <w:szCs w:val="20"/>
        </w:rPr>
      </w:pPr>
    </w:p>
    <w:p w14:paraId="2CA6BA61"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sz w:val="20"/>
          <w:szCs w:val="20"/>
        </w:rPr>
        <w:t xml:space="preserve">The System consists of the following seven universities: University of Maine (UM); University of Maine at </w:t>
      </w:r>
      <w:proofErr w:type="spellStart"/>
      <w:r w:rsidRPr="006950B9">
        <w:rPr>
          <w:rFonts w:ascii="Arial" w:hAnsi="Arial" w:cs="Arial"/>
          <w:sz w:val="20"/>
          <w:szCs w:val="20"/>
        </w:rPr>
        <w:t>Machias</w:t>
      </w:r>
      <w:proofErr w:type="spellEnd"/>
      <w:r w:rsidRPr="006950B9">
        <w:rPr>
          <w:rFonts w:ascii="Arial" w:hAnsi="Arial" w:cs="Arial"/>
          <w:sz w:val="20"/>
          <w:szCs w:val="20"/>
        </w:rPr>
        <w:t xml:space="preserve"> (UMM); University of Maine at Augusta (UMA); University of Maine at Presque Isle (UMPI); University of Maine at Farmington (UMF); University of Southern Maine (USM); and, University of Maine at Fort Kent (UMFK).</w:t>
      </w:r>
    </w:p>
    <w:p w14:paraId="1348F78E" w14:textId="77777777" w:rsidR="00BD64D5" w:rsidRPr="006950B9" w:rsidRDefault="00BD64D5" w:rsidP="00BD64D5">
      <w:pPr>
        <w:pStyle w:val="ListParagraph"/>
        <w:ind w:left="2160"/>
        <w:jc w:val="both"/>
        <w:rPr>
          <w:rFonts w:ascii="Arial" w:hAnsi="Arial" w:cs="Arial"/>
          <w:sz w:val="20"/>
          <w:szCs w:val="20"/>
        </w:rPr>
      </w:pPr>
    </w:p>
    <w:p w14:paraId="714DADAB" w14:textId="77777777" w:rsidR="00BD64D5" w:rsidRPr="006950B9" w:rsidRDefault="00BD64D5" w:rsidP="00BD64D5">
      <w:pPr>
        <w:pStyle w:val="ListParagraph"/>
        <w:ind w:left="2160"/>
        <w:jc w:val="both"/>
        <w:rPr>
          <w:rFonts w:ascii="Arial" w:hAnsi="Arial" w:cs="Arial"/>
          <w:i/>
          <w:sz w:val="20"/>
          <w:szCs w:val="20"/>
        </w:rPr>
      </w:pPr>
      <w:r w:rsidRPr="006950B9">
        <w:rPr>
          <w:rFonts w:ascii="Arial" w:hAnsi="Arial" w:cs="Arial"/>
          <w:i/>
          <w:sz w:val="20"/>
          <w:szCs w:val="20"/>
        </w:rPr>
        <w:t xml:space="preserve">Operating within a shared services model, the offices of Information Technology, Strategic Procurement, Human Resources, Facilities, Risk and General Services, Finance and Budget, Shared Processing Center, General Counsel and Organizational Effectiveness partner to form the University Services organization. </w:t>
      </w:r>
    </w:p>
    <w:p w14:paraId="4C0C63F8" w14:textId="77777777" w:rsidR="00BD64D5" w:rsidRPr="006950B9" w:rsidRDefault="00BD64D5" w:rsidP="00BD64D5">
      <w:pPr>
        <w:pStyle w:val="ListParagraph"/>
        <w:ind w:left="2160"/>
        <w:jc w:val="both"/>
        <w:rPr>
          <w:rFonts w:ascii="Arial" w:hAnsi="Arial" w:cs="Arial"/>
          <w:i/>
          <w:sz w:val="20"/>
          <w:szCs w:val="20"/>
        </w:rPr>
      </w:pPr>
    </w:p>
    <w:p w14:paraId="1263FBD6" w14:textId="77777777" w:rsidR="00BD64D5" w:rsidRPr="006950B9" w:rsidRDefault="00BD64D5" w:rsidP="00BD64D5">
      <w:pPr>
        <w:pStyle w:val="ListParagraph"/>
        <w:ind w:left="2160"/>
        <w:jc w:val="both"/>
        <w:rPr>
          <w:rFonts w:ascii="Arial" w:hAnsi="Arial" w:cs="Arial"/>
          <w:i/>
          <w:sz w:val="20"/>
          <w:szCs w:val="20"/>
        </w:rPr>
      </w:pPr>
      <w:r w:rsidRPr="006950B9">
        <w:rPr>
          <w:rFonts w:ascii="Arial" w:hAnsi="Arial" w:cs="Arial"/>
          <w:i/>
          <w:sz w:val="20"/>
          <w:szCs w:val="20"/>
        </w:rPr>
        <w:t xml:space="preserve">Charged with delivering key administrative functions across the System, University Services is dedicated to leveraging its significant unit and collective resources to not only serve the immediate needs of its constituents, but deliver sustainable economies and efficiencies for the future benefit of the System as well.     </w:t>
      </w:r>
    </w:p>
    <w:p w14:paraId="20C0F2F2" w14:textId="77777777" w:rsidR="00BD64D5" w:rsidRPr="006950B9" w:rsidRDefault="00BD64D5" w:rsidP="00BD64D5">
      <w:pPr>
        <w:pStyle w:val="ListParagraph"/>
        <w:ind w:left="2160"/>
        <w:jc w:val="both"/>
        <w:rPr>
          <w:rFonts w:ascii="Arial" w:hAnsi="Arial" w:cs="Arial"/>
          <w:i/>
          <w:sz w:val="20"/>
          <w:szCs w:val="20"/>
        </w:rPr>
      </w:pPr>
    </w:p>
    <w:p w14:paraId="48C1C96E" w14:textId="77777777" w:rsidR="00F56F9F" w:rsidRDefault="00F56F9F">
      <w:pPr>
        <w:rPr>
          <w:rFonts w:ascii="Arial" w:hAnsi="Arial" w:cs="Arial"/>
          <w:b/>
          <w:sz w:val="20"/>
          <w:szCs w:val="20"/>
          <w:u w:val="single"/>
        </w:rPr>
      </w:pPr>
      <w:r>
        <w:rPr>
          <w:rFonts w:ascii="Arial" w:hAnsi="Arial" w:cs="Arial"/>
          <w:b/>
          <w:sz w:val="20"/>
          <w:szCs w:val="20"/>
          <w:u w:val="single"/>
        </w:rPr>
        <w:br w:type="page"/>
      </w:r>
    </w:p>
    <w:p w14:paraId="2534FC37" w14:textId="3BC9D373" w:rsidR="00BD64D5" w:rsidRPr="00F56F9F" w:rsidRDefault="00BD64D5" w:rsidP="00BD64D5">
      <w:pPr>
        <w:pStyle w:val="ListParagraph"/>
        <w:ind w:left="2160"/>
        <w:jc w:val="both"/>
        <w:rPr>
          <w:rFonts w:ascii="Arial" w:hAnsi="Arial" w:cs="Arial"/>
          <w:b/>
          <w:color w:val="002060"/>
          <w:sz w:val="24"/>
          <w:szCs w:val="20"/>
          <w:u w:val="single"/>
        </w:rPr>
      </w:pPr>
      <w:r w:rsidRPr="00F56F9F">
        <w:rPr>
          <w:rFonts w:ascii="Arial" w:hAnsi="Arial" w:cs="Arial"/>
          <w:b/>
          <w:color w:val="002060"/>
          <w:sz w:val="24"/>
          <w:szCs w:val="20"/>
          <w:u w:val="single"/>
        </w:rPr>
        <w:lastRenderedPageBreak/>
        <w:t>Campus thumbnails</w:t>
      </w:r>
    </w:p>
    <w:p w14:paraId="7CBC9CB3" w14:textId="77777777" w:rsidR="00BD64D5" w:rsidRPr="006950B9" w:rsidRDefault="00BD64D5" w:rsidP="00BD64D5">
      <w:pPr>
        <w:pStyle w:val="ListParagraph"/>
        <w:ind w:left="2160"/>
        <w:jc w:val="both"/>
        <w:rPr>
          <w:rFonts w:ascii="Arial" w:hAnsi="Arial" w:cs="Arial"/>
          <w:b/>
          <w:sz w:val="20"/>
          <w:szCs w:val="20"/>
          <w:u w:val="single"/>
        </w:rPr>
      </w:pPr>
    </w:p>
    <w:p w14:paraId="6AD46D3F" w14:textId="77777777" w:rsidR="00BD64D5" w:rsidRPr="006950B9" w:rsidRDefault="00BD64D5" w:rsidP="00BD64D5">
      <w:pPr>
        <w:pStyle w:val="ListParagraph"/>
        <w:ind w:left="2160"/>
        <w:jc w:val="both"/>
        <w:rPr>
          <w:rFonts w:ascii="Arial" w:eastAsia="Times New Roman" w:hAnsi="Arial" w:cs="Arial"/>
          <w:b/>
          <w:sz w:val="20"/>
          <w:szCs w:val="20"/>
          <w:u w:val="single"/>
        </w:rPr>
      </w:pPr>
      <w:r w:rsidRPr="006950B9">
        <w:rPr>
          <w:rFonts w:ascii="Arial" w:eastAsia="Times New Roman" w:hAnsi="Arial" w:cs="Arial"/>
          <w:b/>
          <w:sz w:val="20"/>
          <w:szCs w:val="20"/>
          <w:u w:val="single"/>
        </w:rPr>
        <w:t>University of Maine at Augusta</w:t>
      </w:r>
    </w:p>
    <w:p w14:paraId="726FEB37" w14:textId="77777777" w:rsidR="00BD64D5" w:rsidRPr="006950B9" w:rsidRDefault="00BD64D5" w:rsidP="00BD64D5">
      <w:pPr>
        <w:pStyle w:val="ListParagraph"/>
        <w:ind w:left="2160"/>
        <w:jc w:val="both"/>
        <w:rPr>
          <w:rFonts w:ascii="Arial" w:eastAsia="Times New Roman" w:hAnsi="Arial" w:cs="Arial"/>
          <w:sz w:val="20"/>
          <w:szCs w:val="20"/>
        </w:rPr>
      </w:pPr>
      <w:r w:rsidRPr="006950B9">
        <w:rPr>
          <w:rFonts w:ascii="Arial" w:eastAsia="Times New Roman" w:hAnsi="Arial" w:cs="Arial"/>
          <w:sz w:val="20"/>
          <w:szCs w:val="20"/>
        </w:rPr>
        <w:t>Founded in 1965, the University of Maine at Augusta transforms the lives of students of every age and background across the State of Maine and beyond through access to high-quality distance and on-site education, excellence in student support, civic engagement, and professional and liberal arts programs. Celebrating its 50</w:t>
      </w:r>
      <w:r w:rsidRPr="006950B9">
        <w:rPr>
          <w:rFonts w:ascii="Arial" w:eastAsia="Times New Roman" w:hAnsi="Arial" w:cs="Arial"/>
          <w:sz w:val="20"/>
          <w:szCs w:val="20"/>
          <w:vertAlign w:val="superscript"/>
        </w:rPr>
        <w:t>th</w:t>
      </w:r>
      <w:r w:rsidRPr="006950B9">
        <w:rPr>
          <w:rFonts w:ascii="Arial" w:eastAsia="Times New Roman" w:hAnsi="Arial" w:cs="Arial"/>
          <w:sz w:val="20"/>
          <w:szCs w:val="20"/>
        </w:rPr>
        <w:t xml:space="preserve"> anniversary, UMA is the third largest public university in Maine. In addition to its main campus in the state’s capital, UMA also serves students at its campus in Bangor (UMA Bangor) and through University College centers around the state.  With its multiple locations and long-term expertise in online and distance learning, UMA is generally considered the </w:t>
      </w:r>
      <w:proofErr w:type="gramStart"/>
      <w:r w:rsidRPr="006950B9">
        <w:rPr>
          <w:rFonts w:ascii="Arial" w:eastAsia="Times New Roman" w:hAnsi="Arial" w:cs="Arial"/>
          <w:sz w:val="20"/>
          <w:szCs w:val="20"/>
        </w:rPr>
        <w:t>university of choice</w:t>
      </w:r>
      <w:proofErr w:type="gramEnd"/>
      <w:r w:rsidRPr="006950B9">
        <w:rPr>
          <w:rFonts w:ascii="Arial" w:eastAsia="Times New Roman" w:hAnsi="Arial" w:cs="Arial"/>
          <w:sz w:val="20"/>
          <w:szCs w:val="20"/>
        </w:rPr>
        <w:t xml:space="preserve"> for Mainers of all ages who want to attend college without uprooting their lives.</w:t>
      </w:r>
    </w:p>
    <w:p w14:paraId="4A9F9B62" w14:textId="77777777" w:rsidR="00BD64D5" w:rsidRPr="006950B9" w:rsidRDefault="00BD64D5" w:rsidP="00BD64D5">
      <w:pPr>
        <w:pStyle w:val="ListParagraph"/>
        <w:ind w:left="2160"/>
        <w:jc w:val="both"/>
        <w:rPr>
          <w:rFonts w:ascii="Arial" w:eastAsia="Times New Roman" w:hAnsi="Arial" w:cs="Arial"/>
          <w:sz w:val="20"/>
          <w:szCs w:val="20"/>
        </w:rPr>
      </w:pPr>
    </w:p>
    <w:p w14:paraId="6818E8EC" w14:textId="77777777" w:rsidR="00BD64D5" w:rsidRPr="006950B9" w:rsidRDefault="00BD64D5" w:rsidP="00BD64D5">
      <w:pPr>
        <w:pStyle w:val="ListParagraph"/>
        <w:ind w:left="2160"/>
        <w:jc w:val="both"/>
        <w:rPr>
          <w:rFonts w:ascii="Arial" w:eastAsia="Times New Roman" w:hAnsi="Arial" w:cs="Arial"/>
          <w:b/>
          <w:sz w:val="20"/>
          <w:szCs w:val="20"/>
          <w:u w:val="single"/>
        </w:rPr>
      </w:pPr>
      <w:r w:rsidRPr="006950B9">
        <w:rPr>
          <w:rFonts w:ascii="Arial" w:eastAsia="Times New Roman" w:hAnsi="Arial" w:cs="Arial"/>
          <w:b/>
          <w:sz w:val="20"/>
          <w:szCs w:val="20"/>
          <w:u w:val="single"/>
        </w:rPr>
        <w:t>University of Maine at Farmington</w:t>
      </w:r>
    </w:p>
    <w:p w14:paraId="1EAC9C46"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bCs/>
          <w:sz w:val="20"/>
          <w:szCs w:val="20"/>
        </w:rPr>
        <w:t xml:space="preserve">Established in 1864, the University of Maine at Farmington is a small, increasingly selective public liberal arts college, featuring programs in teacher education, the arts &amp; sciences and professional studies, serving primarily full-time, traditional-age undergraduates in a residential setting. Farmington continues to be recognized for its academic quality, small classes, close-knit community and integrated curricular, co-curricular and extra-curricular offerings. </w:t>
      </w:r>
      <w:r w:rsidRPr="006950B9">
        <w:rPr>
          <w:rFonts w:ascii="Arial" w:hAnsi="Arial" w:cs="Arial"/>
          <w:sz w:val="20"/>
          <w:szCs w:val="20"/>
        </w:rPr>
        <w:t xml:space="preserve">With enrollment at around 1,800 full-time students, UMF is about the same size as many of New England’s most selective private colleges and offers many of the same advantages, yet at a very attractive price. </w:t>
      </w:r>
    </w:p>
    <w:p w14:paraId="5EF3EA8A" w14:textId="77777777" w:rsidR="00BD64D5" w:rsidRPr="006950B9" w:rsidRDefault="00BD64D5" w:rsidP="00BD64D5">
      <w:pPr>
        <w:pStyle w:val="ListParagraph"/>
        <w:ind w:left="2160"/>
        <w:jc w:val="both"/>
        <w:rPr>
          <w:rFonts w:ascii="Arial" w:hAnsi="Arial" w:cs="Arial"/>
          <w:sz w:val="20"/>
          <w:szCs w:val="20"/>
        </w:rPr>
      </w:pPr>
    </w:p>
    <w:p w14:paraId="4E79AA6A" w14:textId="77777777" w:rsidR="00BD64D5" w:rsidRPr="006950B9" w:rsidRDefault="00BD64D5" w:rsidP="00BD64D5">
      <w:pPr>
        <w:pStyle w:val="ListParagraph"/>
        <w:ind w:left="2160"/>
        <w:jc w:val="both"/>
        <w:rPr>
          <w:rFonts w:ascii="Arial" w:eastAsia="Times New Roman" w:hAnsi="Arial" w:cs="Arial"/>
          <w:b/>
          <w:sz w:val="20"/>
          <w:szCs w:val="20"/>
          <w:u w:val="single"/>
        </w:rPr>
      </w:pPr>
      <w:r w:rsidRPr="006950B9">
        <w:rPr>
          <w:rFonts w:ascii="Arial" w:eastAsia="Times New Roman" w:hAnsi="Arial" w:cs="Arial"/>
          <w:b/>
          <w:sz w:val="20"/>
          <w:szCs w:val="20"/>
          <w:u w:val="single"/>
        </w:rPr>
        <w:t>University of Maine at Fort Kent</w:t>
      </w:r>
    </w:p>
    <w:p w14:paraId="2C8B8F22" w14:textId="77777777" w:rsidR="00BD64D5" w:rsidRPr="006950B9" w:rsidRDefault="00BD64D5" w:rsidP="00BD64D5">
      <w:pPr>
        <w:pStyle w:val="ListParagraph"/>
        <w:ind w:left="2160"/>
        <w:jc w:val="both"/>
        <w:rPr>
          <w:rFonts w:ascii="Arial" w:eastAsia="Times New Roman" w:hAnsi="Arial" w:cs="Arial"/>
          <w:sz w:val="20"/>
          <w:szCs w:val="20"/>
        </w:rPr>
      </w:pPr>
      <w:r w:rsidRPr="006950B9">
        <w:rPr>
          <w:rFonts w:ascii="Arial" w:eastAsia="Times New Roman" w:hAnsi="Arial" w:cs="Arial"/>
          <w:sz w:val="20"/>
          <w:szCs w:val="20"/>
        </w:rPr>
        <w:t xml:space="preserve">Founded in 1878, the University of Maine at Fort Kent is </w:t>
      </w:r>
      <w:r w:rsidRPr="006950B9">
        <w:rPr>
          <w:rFonts w:ascii="Arial" w:eastAsia="Times New Roman" w:hAnsi="Arial" w:cs="Arial"/>
          <w:bCs/>
          <w:iCs/>
          <w:sz w:val="20"/>
          <w:szCs w:val="20"/>
        </w:rPr>
        <w:t>a unique learning institution</w:t>
      </w:r>
      <w:r w:rsidRPr="006950B9">
        <w:rPr>
          <w:rFonts w:ascii="Arial" w:eastAsia="Times New Roman" w:hAnsi="Arial" w:cs="Arial"/>
          <w:sz w:val="20"/>
          <w:szCs w:val="20"/>
        </w:rPr>
        <w:t xml:space="preserve"> perfect for people seeking </w:t>
      </w:r>
      <w:r w:rsidRPr="006950B9">
        <w:rPr>
          <w:rFonts w:ascii="Arial" w:eastAsia="Times New Roman" w:hAnsi="Arial" w:cs="Arial"/>
          <w:bCs/>
          <w:iCs/>
          <w:sz w:val="20"/>
          <w:szCs w:val="20"/>
        </w:rPr>
        <w:t>a rural scholastic atmosphere of modern academic standards</w:t>
      </w:r>
      <w:r w:rsidRPr="006950B9">
        <w:rPr>
          <w:rFonts w:ascii="Arial" w:eastAsia="Times New Roman" w:hAnsi="Arial" w:cs="Arial"/>
          <w:sz w:val="20"/>
          <w:szCs w:val="20"/>
        </w:rPr>
        <w:t xml:space="preserve"> combined with an eclectic mix of rugged outdoor vistas and access to cosmopolitan epicenters across two countries.  The learning opportunities at UMFK have become </w:t>
      </w:r>
      <w:r w:rsidRPr="006950B9">
        <w:rPr>
          <w:rFonts w:ascii="Arial" w:eastAsia="Times New Roman" w:hAnsi="Arial" w:cs="Arial"/>
          <w:bCs/>
          <w:iCs/>
          <w:sz w:val="20"/>
          <w:szCs w:val="20"/>
        </w:rPr>
        <w:t>a model of a "rural university"</w:t>
      </w:r>
      <w:r w:rsidRPr="006950B9">
        <w:rPr>
          <w:rFonts w:ascii="Arial" w:eastAsia="Times New Roman" w:hAnsi="Arial" w:cs="Arial"/>
          <w:sz w:val="20"/>
          <w:szCs w:val="20"/>
        </w:rPr>
        <w:t xml:space="preserve"> that other New England campuses attempt to emulate. Strong academic programs include associate and bachelor’s degrees in such disciplines as nursing, business, education, forestry and cyber security among others. The student body at UMFK numbering 1,500, has </w:t>
      </w:r>
      <w:r w:rsidRPr="006950B9">
        <w:rPr>
          <w:rFonts w:ascii="Arial" w:eastAsia="Times New Roman" w:hAnsi="Arial" w:cs="Arial"/>
          <w:bCs/>
          <w:iCs/>
          <w:sz w:val="20"/>
          <w:szCs w:val="20"/>
        </w:rPr>
        <w:t>a higher percentage of international students than any other university in New England</w:t>
      </w:r>
      <w:r w:rsidRPr="006950B9">
        <w:rPr>
          <w:rFonts w:ascii="Arial" w:eastAsia="Times New Roman" w:hAnsi="Arial" w:cs="Arial"/>
          <w:sz w:val="20"/>
          <w:szCs w:val="20"/>
        </w:rPr>
        <w:t xml:space="preserve">, allowing immersion in a cultural opportunity that is unique in the world. Featuring seventy-seven full-time and adjunct faculty and eighty-one staff, UMFK enjoys national recognition for quality and value as well as championships in men’s and women’s soccer.  </w:t>
      </w:r>
    </w:p>
    <w:p w14:paraId="00FED10A" w14:textId="77777777" w:rsidR="00BD64D5" w:rsidRPr="006950B9" w:rsidRDefault="00BD64D5" w:rsidP="00BD64D5">
      <w:pPr>
        <w:pStyle w:val="ListParagraph"/>
        <w:ind w:left="2160"/>
        <w:jc w:val="both"/>
        <w:rPr>
          <w:rFonts w:ascii="Arial" w:eastAsia="Times New Roman" w:hAnsi="Arial" w:cs="Arial"/>
          <w:sz w:val="20"/>
          <w:szCs w:val="20"/>
        </w:rPr>
      </w:pPr>
    </w:p>
    <w:p w14:paraId="4AA61D43" w14:textId="77777777" w:rsidR="00BD64D5" w:rsidRPr="006950B9" w:rsidRDefault="00BD64D5" w:rsidP="00BD64D5">
      <w:pPr>
        <w:pStyle w:val="ListParagraph"/>
        <w:ind w:left="2160"/>
        <w:jc w:val="both"/>
        <w:rPr>
          <w:rFonts w:ascii="Arial" w:hAnsi="Arial" w:cs="Arial"/>
          <w:b/>
          <w:sz w:val="20"/>
          <w:szCs w:val="20"/>
          <w:u w:val="single"/>
        </w:rPr>
      </w:pPr>
      <w:r w:rsidRPr="006950B9">
        <w:rPr>
          <w:rFonts w:ascii="Arial" w:hAnsi="Arial" w:cs="Arial"/>
          <w:b/>
          <w:sz w:val="20"/>
          <w:szCs w:val="20"/>
          <w:u w:val="single"/>
        </w:rPr>
        <w:t xml:space="preserve">University of Maine at </w:t>
      </w:r>
      <w:proofErr w:type="spellStart"/>
      <w:r w:rsidRPr="006950B9">
        <w:rPr>
          <w:rFonts w:ascii="Arial" w:hAnsi="Arial" w:cs="Arial"/>
          <w:b/>
          <w:sz w:val="20"/>
          <w:szCs w:val="20"/>
          <w:u w:val="single"/>
        </w:rPr>
        <w:t>Machias</w:t>
      </w:r>
      <w:proofErr w:type="spellEnd"/>
    </w:p>
    <w:p w14:paraId="61BD68C2" w14:textId="77777777" w:rsidR="00BD64D5" w:rsidRPr="006950B9" w:rsidRDefault="00BD64D5" w:rsidP="00BD64D5">
      <w:pPr>
        <w:pStyle w:val="ListParagraph"/>
        <w:ind w:left="2160"/>
        <w:jc w:val="both"/>
        <w:rPr>
          <w:rFonts w:ascii="Arial" w:eastAsia="Times New Roman" w:hAnsi="Arial" w:cs="Arial"/>
          <w:sz w:val="20"/>
          <w:szCs w:val="20"/>
        </w:rPr>
      </w:pPr>
      <w:r w:rsidRPr="006950B9">
        <w:rPr>
          <w:rFonts w:ascii="Arial" w:eastAsia="Times New Roman" w:hAnsi="Arial" w:cs="Arial"/>
          <w:sz w:val="20"/>
          <w:szCs w:val="20"/>
        </w:rPr>
        <w:t xml:space="preserve">The University of Maine at </w:t>
      </w:r>
      <w:proofErr w:type="spellStart"/>
      <w:r w:rsidRPr="006950B9">
        <w:rPr>
          <w:rFonts w:ascii="Arial" w:eastAsia="Times New Roman" w:hAnsi="Arial" w:cs="Arial"/>
          <w:sz w:val="20"/>
          <w:szCs w:val="20"/>
        </w:rPr>
        <w:t>Machias</w:t>
      </w:r>
      <w:proofErr w:type="spellEnd"/>
      <w:r w:rsidRPr="006950B9">
        <w:rPr>
          <w:rFonts w:ascii="Arial" w:eastAsia="Times New Roman" w:hAnsi="Arial" w:cs="Arial"/>
          <w:sz w:val="20"/>
          <w:szCs w:val="20"/>
        </w:rPr>
        <w:t xml:space="preserve">, a member of the University of Maine System, sits on the Gulf of Maine, surrounded by rivers, forests, fishing villages, and blueberry barrens. This unspoiled portion of the Atlantic coast is known for its outdoor recreational opportunities and quality of life. As Maine's Coastal University, faculty and students approach the liberal arts with a focus on coastal, environmental and community issues. The academic experience emphasizes learning both in the classroom and in experiential settings. UMM's fifteen undergraduate degree programs serve approximately 800 students. The University's applied research and public services contribute to the improvement of the quality of life and economic development in </w:t>
      </w:r>
      <w:proofErr w:type="spellStart"/>
      <w:r w:rsidRPr="006950B9">
        <w:rPr>
          <w:rFonts w:ascii="Arial" w:eastAsia="Times New Roman" w:hAnsi="Arial" w:cs="Arial"/>
          <w:sz w:val="20"/>
          <w:szCs w:val="20"/>
        </w:rPr>
        <w:t>Downeast</w:t>
      </w:r>
      <w:proofErr w:type="spellEnd"/>
      <w:r w:rsidRPr="006950B9">
        <w:rPr>
          <w:rFonts w:ascii="Arial" w:eastAsia="Times New Roman" w:hAnsi="Arial" w:cs="Arial"/>
          <w:sz w:val="20"/>
          <w:szCs w:val="20"/>
        </w:rPr>
        <w:t xml:space="preserve"> Maine. </w:t>
      </w:r>
    </w:p>
    <w:p w14:paraId="3A68C27A" w14:textId="77777777" w:rsidR="00BD64D5" w:rsidRPr="006950B9" w:rsidRDefault="00BD64D5" w:rsidP="00BD64D5">
      <w:pPr>
        <w:pStyle w:val="ListParagraph"/>
        <w:ind w:left="2160"/>
        <w:jc w:val="both"/>
        <w:rPr>
          <w:rFonts w:ascii="Arial" w:eastAsia="Times New Roman" w:hAnsi="Arial" w:cs="Arial"/>
          <w:sz w:val="20"/>
          <w:szCs w:val="20"/>
        </w:rPr>
      </w:pPr>
    </w:p>
    <w:p w14:paraId="5FF9A0A7" w14:textId="77777777" w:rsidR="00BD64D5" w:rsidRPr="006950B9" w:rsidRDefault="00BD64D5" w:rsidP="00BD64D5">
      <w:pPr>
        <w:pStyle w:val="ListParagraph"/>
        <w:ind w:left="2160"/>
        <w:jc w:val="both"/>
        <w:rPr>
          <w:rFonts w:ascii="Arial" w:eastAsia="Times New Roman" w:hAnsi="Arial" w:cs="Arial"/>
          <w:b/>
          <w:sz w:val="20"/>
          <w:szCs w:val="20"/>
          <w:u w:val="single"/>
        </w:rPr>
      </w:pPr>
      <w:r w:rsidRPr="006950B9">
        <w:rPr>
          <w:rFonts w:ascii="Arial" w:eastAsia="Times New Roman" w:hAnsi="Arial" w:cs="Arial"/>
          <w:b/>
          <w:sz w:val="20"/>
          <w:szCs w:val="20"/>
          <w:u w:val="single"/>
        </w:rPr>
        <w:lastRenderedPageBreak/>
        <w:t>University of Maine</w:t>
      </w:r>
    </w:p>
    <w:p w14:paraId="06951AD0" w14:textId="77777777" w:rsidR="00BD64D5" w:rsidRPr="006950B9" w:rsidRDefault="00BD64D5" w:rsidP="00BD64D5">
      <w:pPr>
        <w:pStyle w:val="ListParagraph"/>
        <w:ind w:left="2160"/>
        <w:jc w:val="both"/>
        <w:rPr>
          <w:rFonts w:ascii="Arial" w:hAnsi="Arial" w:cs="Arial"/>
          <w:sz w:val="20"/>
          <w:szCs w:val="20"/>
        </w:rPr>
      </w:pPr>
      <w:r w:rsidRPr="006950B9">
        <w:rPr>
          <w:rFonts w:ascii="Arial" w:hAnsi="Arial" w:cs="Arial"/>
          <w:sz w:val="20"/>
          <w:szCs w:val="20"/>
        </w:rPr>
        <w:t xml:space="preserve">Established as a land grant college in 1865, the University of Maine is a public research university located in </w:t>
      </w:r>
      <w:proofErr w:type="spellStart"/>
      <w:r w:rsidRPr="006950B9">
        <w:rPr>
          <w:rFonts w:ascii="Arial" w:hAnsi="Arial" w:cs="Arial"/>
          <w:sz w:val="20"/>
          <w:szCs w:val="20"/>
        </w:rPr>
        <w:t>Orono</w:t>
      </w:r>
      <w:proofErr w:type="spellEnd"/>
      <w:r w:rsidRPr="006950B9">
        <w:rPr>
          <w:rFonts w:ascii="Arial" w:hAnsi="Arial" w:cs="Arial"/>
          <w:sz w:val="20"/>
          <w:szCs w:val="20"/>
        </w:rPr>
        <w:t xml:space="preserve"> and referred to as the flagship institution of the University of Maine System. </w:t>
      </w:r>
      <w:proofErr w:type="spellStart"/>
      <w:r w:rsidRPr="006950B9">
        <w:rPr>
          <w:rFonts w:ascii="Arial" w:hAnsi="Arial" w:cs="Arial"/>
          <w:sz w:val="20"/>
          <w:szCs w:val="20"/>
        </w:rPr>
        <w:t>UMaine</w:t>
      </w:r>
      <w:proofErr w:type="spellEnd"/>
      <w:r w:rsidRPr="006950B9">
        <w:rPr>
          <w:rFonts w:ascii="Arial" w:hAnsi="Arial" w:cs="Arial"/>
          <w:sz w:val="20"/>
          <w:szCs w:val="20"/>
        </w:rPr>
        <w:t>, as it is often called, has an overall enrollment of over 11,000 students who pursue majors in ninety undergraduate disciplines, more than seventy masters’ courses of study and thirty doctoral programs. Ranked 105</w:t>
      </w:r>
      <w:r w:rsidRPr="006950B9">
        <w:rPr>
          <w:rFonts w:ascii="Arial" w:hAnsi="Arial" w:cs="Arial"/>
          <w:sz w:val="20"/>
          <w:szCs w:val="20"/>
          <w:vertAlign w:val="superscript"/>
        </w:rPr>
        <w:t>th</w:t>
      </w:r>
      <w:r w:rsidRPr="006950B9">
        <w:rPr>
          <w:rFonts w:ascii="Arial" w:hAnsi="Arial" w:cs="Arial"/>
          <w:sz w:val="20"/>
          <w:szCs w:val="20"/>
        </w:rPr>
        <w:t xml:space="preserve"> by the National Science Foundation among American research universities, </w:t>
      </w:r>
      <w:proofErr w:type="spellStart"/>
      <w:r w:rsidRPr="006950B9">
        <w:rPr>
          <w:rFonts w:ascii="Arial" w:hAnsi="Arial" w:cs="Arial"/>
          <w:sz w:val="20"/>
          <w:szCs w:val="20"/>
        </w:rPr>
        <w:t>UMaine’s</w:t>
      </w:r>
      <w:proofErr w:type="spellEnd"/>
      <w:r w:rsidRPr="006950B9">
        <w:rPr>
          <w:rFonts w:ascii="Arial" w:hAnsi="Arial" w:cs="Arial"/>
          <w:sz w:val="20"/>
          <w:szCs w:val="20"/>
        </w:rPr>
        <w:t xml:space="preserve"> research faculty has an international reputation for excellence and the campus’ </w:t>
      </w:r>
      <w:proofErr w:type="spellStart"/>
      <w:r w:rsidRPr="006950B9">
        <w:rPr>
          <w:rFonts w:ascii="Arial" w:hAnsi="Arial" w:cs="Arial"/>
          <w:sz w:val="20"/>
          <w:szCs w:val="20"/>
        </w:rPr>
        <w:t>Fogler</w:t>
      </w:r>
      <w:proofErr w:type="spellEnd"/>
      <w:r w:rsidRPr="006950B9">
        <w:rPr>
          <w:rFonts w:ascii="Arial" w:hAnsi="Arial" w:cs="Arial"/>
          <w:sz w:val="20"/>
          <w:szCs w:val="20"/>
        </w:rPr>
        <w:t xml:space="preserve"> Library is the largest in the state. Located on more than 600 acres only a few miles from Bangor, one of Maine’s largest cities, the University of Maine is a major resource not only for education but economic and community development throughout the state as well.</w:t>
      </w:r>
    </w:p>
    <w:p w14:paraId="21323F82" w14:textId="77777777" w:rsidR="00BD64D5" w:rsidRPr="006950B9" w:rsidRDefault="00BD64D5" w:rsidP="00BD64D5">
      <w:pPr>
        <w:pStyle w:val="ListParagraph"/>
        <w:ind w:left="2160"/>
        <w:jc w:val="both"/>
        <w:rPr>
          <w:rFonts w:ascii="Arial" w:hAnsi="Arial" w:cs="Arial"/>
          <w:sz w:val="20"/>
          <w:szCs w:val="20"/>
        </w:rPr>
      </w:pPr>
    </w:p>
    <w:p w14:paraId="1FBB1C92" w14:textId="77777777" w:rsidR="00BD64D5" w:rsidRPr="006950B9" w:rsidRDefault="00BD64D5" w:rsidP="00BD64D5">
      <w:pPr>
        <w:pStyle w:val="ListParagraph"/>
        <w:ind w:left="2160"/>
        <w:jc w:val="both"/>
        <w:rPr>
          <w:rFonts w:ascii="Arial" w:hAnsi="Arial" w:cs="Arial"/>
          <w:b/>
          <w:sz w:val="20"/>
          <w:szCs w:val="20"/>
          <w:u w:val="single"/>
        </w:rPr>
      </w:pPr>
      <w:r w:rsidRPr="006950B9">
        <w:rPr>
          <w:rFonts w:ascii="Arial" w:hAnsi="Arial" w:cs="Arial"/>
          <w:b/>
          <w:sz w:val="20"/>
          <w:szCs w:val="20"/>
          <w:u w:val="single"/>
        </w:rPr>
        <w:t>University of Maine at Presque Isle</w:t>
      </w:r>
    </w:p>
    <w:p w14:paraId="6843C54F" w14:textId="77777777" w:rsidR="00BD64D5" w:rsidRPr="006950B9" w:rsidRDefault="00BD64D5" w:rsidP="00BD64D5">
      <w:pPr>
        <w:pStyle w:val="ListParagraph"/>
        <w:ind w:left="2160"/>
        <w:jc w:val="both"/>
        <w:rPr>
          <w:rFonts w:ascii="Arial" w:eastAsia="Times New Roman" w:hAnsi="Arial" w:cs="Arial"/>
          <w:sz w:val="20"/>
          <w:szCs w:val="20"/>
        </w:rPr>
      </w:pPr>
      <w:r w:rsidRPr="006950B9">
        <w:rPr>
          <w:rFonts w:ascii="Arial" w:eastAsia="Times New Roman" w:hAnsi="Arial" w:cs="Arial"/>
          <w:sz w:val="20"/>
          <w:szCs w:val="20"/>
        </w:rPr>
        <w:t>For more than a century, the University of Maine at Presque Isle has been helping students find their path to great professional careers providing its 1,100 traditional and non-traditional students from all areas of the state, country, and world with life-changing opportunities in a caring, small-university environment. UMPI combines liberal arts and selected professional programs and serves as a cultural and educational resource for the entire region. The campus sits on 150 acres surrounded by the rolling hills and potato fields of northern Maine and the University strives to be the region’s premier learning institution while helping to stimulate cultural and economic development in Aroostook County and the State of Maine. The University serves as an educational and cultural center for the area and its facilities are utilized for lectures, programs, concerts, dance performances, exhibits, and plays that benefit the entire region.</w:t>
      </w:r>
    </w:p>
    <w:p w14:paraId="0AF5515A" w14:textId="77777777" w:rsidR="00BD64D5" w:rsidRPr="006950B9" w:rsidRDefault="00BD64D5" w:rsidP="00BD64D5">
      <w:pPr>
        <w:pStyle w:val="ListParagraph"/>
        <w:ind w:left="2160"/>
        <w:jc w:val="both"/>
        <w:rPr>
          <w:rFonts w:ascii="Arial" w:eastAsia="Times New Roman" w:hAnsi="Arial" w:cs="Arial"/>
          <w:sz w:val="20"/>
          <w:szCs w:val="20"/>
        </w:rPr>
      </w:pPr>
    </w:p>
    <w:p w14:paraId="003EA185" w14:textId="77777777" w:rsidR="00BD64D5" w:rsidRPr="006950B9" w:rsidRDefault="00BD64D5" w:rsidP="00BD64D5">
      <w:pPr>
        <w:pStyle w:val="ListParagraph"/>
        <w:ind w:left="2160"/>
        <w:jc w:val="both"/>
        <w:rPr>
          <w:rFonts w:ascii="Arial" w:hAnsi="Arial" w:cs="Arial"/>
          <w:b/>
          <w:sz w:val="20"/>
          <w:szCs w:val="20"/>
          <w:u w:val="single"/>
        </w:rPr>
      </w:pPr>
      <w:r w:rsidRPr="006950B9">
        <w:rPr>
          <w:rFonts w:ascii="Arial" w:hAnsi="Arial" w:cs="Arial"/>
          <w:b/>
          <w:sz w:val="20"/>
          <w:szCs w:val="20"/>
          <w:u w:val="single"/>
        </w:rPr>
        <w:t>University of Southern Maine</w:t>
      </w:r>
    </w:p>
    <w:p w14:paraId="7DC72B27" w14:textId="77777777" w:rsidR="00BD64D5" w:rsidRDefault="00BD64D5" w:rsidP="00BD64D5">
      <w:pPr>
        <w:pStyle w:val="ListParagraph"/>
        <w:ind w:left="2160"/>
        <w:jc w:val="both"/>
        <w:rPr>
          <w:rFonts w:ascii="Arial" w:hAnsi="Arial" w:cs="Arial"/>
          <w:sz w:val="20"/>
          <w:szCs w:val="20"/>
        </w:rPr>
      </w:pPr>
      <w:r w:rsidRPr="006950B9">
        <w:rPr>
          <w:rFonts w:ascii="Arial" w:hAnsi="Arial" w:cs="Arial"/>
          <w:sz w:val="20"/>
          <w:szCs w:val="20"/>
        </w:rPr>
        <w:t xml:space="preserve">The University of Southern Maine, northern New England’s outstanding public, regional, comprehensive university, is dedicated to providing its diverse student body of more than 9,000 students from forty states and thirty foreign countries with a high-quality, accessible, affordable education. Through its undergraduate, graduate, and professional programs, USM faculty members educate future leaders in the liberal arts and sciences, engineering and technology, health and social services, education, business, law, and public service. Located on three campuses in Gorham, Portland, and Lewiston-Auburn, USM is known as Maine’s Metropolitan University and serves communities that are among the largest population centers in the state.  </w:t>
      </w:r>
    </w:p>
    <w:p w14:paraId="5CCF6E14" w14:textId="77777777" w:rsidR="00BD64D5" w:rsidRDefault="00BD64D5" w:rsidP="00BD64D5">
      <w:pPr>
        <w:pStyle w:val="ListParagraph"/>
        <w:ind w:left="2160"/>
        <w:jc w:val="both"/>
        <w:rPr>
          <w:rFonts w:ascii="Arial" w:hAnsi="Arial" w:cs="Arial"/>
          <w:sz w:val="20"/>
          <w:szCs w:val="20"/>
        </w:rPr>
      </w:pPr>
    </w:p>
    <w:p w14:paraId="2EBFEFBE"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Purpose</w:t>
      </w:r>
    </w:p>
    <w:p w14:paraId="465AECC4" w14:textId="650529D2" w:rsidR="004E152D" w:rsidRPr="00345656" w:rsidRDefault="004E152D" w:rsidP="00345656">
      <w:pPr>
        <w:pStyle w:val="ListParagraph"/>
        <w:ind w:left="0"/>
        <w:jc w:val="both"/>
        <w:rPr>
          <w:rFonts w:ascii="Arial" w:hAnsi="Arial" w:cs="Arial"/>
        </w:rPr>
      </w:pPr>
      <w:r>
        <w:rPr>
          <w:rFonts w:ascii="Arial" w:hAnsi="Arial" w:cs="Arial"/>
        </w:rPr>
        <w:tab/>
      </w:r>
      <w:r>
        <w:rPr>
          <w:rFonts w:ascii="Arial" w:hAnsi="Arial" w:cs="Arial"/>
        </w:rPr>
        <w:tab/>
      </w:r>
      <w:r w:rsidRPr="00345656">
        <w:rPr>
          <w:rFonts w:ascii="Arial" w:hAnsi="Arial" w:cs="Arial"/>
        </w:rPr>
        <w:t xml:space="preserve">The University of Maine System is seeking responses to provide Energy </w:t>
      </w:r>
      <w:r w:rsidRPr="00345656">
        <w:rPr>
          <w:rFonts w:ascii="Arial" w:hAnsi="Arial" w:cs="Arial"/>
        </w:rPr>
        <w:tab/>
      </w:r>
      <w:r w:rsidRPr="00345656">
        <w:rPr>
          <w:rFonts w:ascii="Arial" w:hAnsi="Arial" w:cs="Arial"/>
        </w:rPr>
        <w:tab/>
      </w:r>
      <w:r w:rsidRPr="00345656">
        <w:rPr>
          <w:rFonts w:ascii="Arial" w:hAnsi="Arial" w:cs="Arial"/>
        </w:rPr>
        <w:tab/>
      </w:r>
      <w:r w:rsidRPr="00345656">
        <w:rPr>
          <w:rFonts w:ascii="Arial" w:hAnsi="Arial" w:cs="Arial"/>
        </w:rPr>
        <w:tab/>
        <w:t xml:space="preserve">Procurement and Consultant Services as defined in this document.  This </w:t>
      </w:r>
      <w:r w:rsidRPr="00345656">
        <w:rPr>
          <w:rFonts w:ascii="Arial" w:hAnsi="Arial" w:cs="Arial"/>
        </w:rPr>
        <w:tab/>
      </w:r>
      <w:r w:rsidRPr="00345656">
        <w:rPr>
          <w:rFonts w:ascii="Arial" w:hAnsi="Arial" w:cs="Arial"/>
        </w:rPr>
        <w:tab/>
      </w:r>
      <w:r w:rsidRPr="00345656">
        <w:rPr>
          <w:rFonts w:ascii="Arial" w:hAnsi="Arial" w:cs="Arial"/>
        </w:rPr>
        <w:tab/>
      </w:r>
      <w:r w:rsidR="00D142AE" w:rsidRPr="00345656">
        <w:rPr>
          <w:rFonts w:ascii="Arial" w:hAnsi="Arial" w:cs="Arial"/>
        </w:rPr>
        <w:t xml:space="preserve">   </w:t>
      </w:r>
      <w:r w:rsidR="00D142AE" w:rsidRPr="00345656">
        <w:rPr>
          <w:rFonts w:ascii="Arial" w:hAnsi="Arial" w:cs="Arial"/>
        </w:rPr>
        <w:tab/>
      </w:r>
      <w:r w:rsidRPr="00345656">
        <w:rPr>
          <w:rFonts w:ascii="Arial" w:hAnsi="Arial" w:cs="Arial"/>
        </w:rPr>
        <w:t xml:space="preserve">document provides instructions for </w:t>
      </w:r>
      <w:r w:rsidRPr="00345656">
        <w:rPr>
          <w:rFonts w:ascii="Arial" w:hAnsi="Arial" w:cs="Arial"/>
        </w:rPr>
        <w:tab/>
        <w:t xml:space="preserve">submitting responses, the procedure and </w:t>
      </w:r>
      <w:r w:rsidRPr="00345656">
        <w:rPr>
          <w:rFonts w:ascii="Arial" w:hAnsi="Arial" w:cs="Arial"/>
        </w:rPr>
        <w:tab/>
      </w:r>
      <w:r w:rsidRPr="00345656">
        <w:rPr>
          <w:rFonts w:ascii="Arial" w:hAnsi="Arial" w:cs="Arial"/>
        </w:rPr>
        <w:tab/>
      </w:r>
      <w:r w:rsidRPr="00345656">
        <w:rPr>
          <w:rFonts w:ascii="Arial" w:hAnsi="Arial" w:cs="Arial"/>
        </w:rPr>
        <w:tab/>
        <w:t xml:space="preserve">criteria by which the Respondent(s) will be selected, and the contractual terms </w:t>
      </w:r>
      <w:r w:rsidRPr="00345656">
        <w:rPr>
          <w:rFonts w:ascii="Arial" w:hAnsi="Arial" w:cs="Arial"/>
        </w:rPr>
        <w:tab/>
      </w:r>
      <w:r w:rsidRPr="00345656">
        <w:rPr>
          <w:rFonts w:ascii="Arial" w:hAnsi="Arial" w:cs="Arial"/>
        </w:rPr>
        <w:tab/>
      </w:r>
      <w:r w:rsidRPr="00345656">
        <w:rPr>
          <w:rFonts w:ascii="Arial" w:hAnsi="Arial" w:cs="Arial"/>
        </w:rPr>
        <w:tab/>
        <w:t xml:space="preserve">which will govern the relationship between the University and the </w:t>
      </w:r>
      <w:r w:rsidRPr="00345656">
        <w:rPr>
          <w:rFonts w:ascii="Arial" w:hAnsi="Arial" w:cs="Arial"/>
        </w:rPr>
        <w:tab/>
      </w:r>
      <w:r w:rsidRPr="00345656">
        <w:rPr>
          <w:rFonts w:ascii="Arial" w:hAnsi="Arial" w:cs="Arial"/>
        </w:rPr>
        <w:tab/>
      </w:r>
      <w:r w:rsidRPr="00345656">
        <w:rPr>
          <w:rFonts w:ascii="Arial" w:hAnsi="Arial" w:cs="Arial"/>
        </w:rPr>
        <w:tab/>
      </w:r>
      <w:r w:rsidRPr="00345656">
        <w:rPr>
          <w:rFonts w:ascii="Arial" w:hAnsi="Arial" w:cs="Arial"/>
        </w:rPr>
        <w:tab/>
      </w:r>
      <w:r w:rsidRPr="00345656">
        <w:rPr>
          <w:rFonts w:ascii="Arial" w:hAnsi="Arial" w:cs="Arial"/>
        </w:rPr>
        <w:tab/>
        <w:t>awarded Respondent(s).</w:t>
      </w:r>
    </w:p>
    <w:p w14:paraId="2939F173" w14:textId="77777777" w:rsidR="004E152D" w:rsidRDefault="004E152D" w:rsidP="004E152D">
      <w:pPr>
        <w:pStyle w:val="ListParagraph"/>
        <w:ind w:left="0"/>
        <w:jc w:val="both"/>
        <w:rPr>
          <w:rFonts w:ascii="Arial" w:hAnsi="Arial" w:cs="Arial"/>
          <w:color w:val="000000" w:themeColor="text1"/>
        </w:rPr>
      </w:pPr>
    </w:p>
    <w:p w14:paraId="2EF07EE0" w14:textId="48B8491B" w:rsidR="004E152D" w:rsidRDefault="004E152D" w:rsidP="00345656">
      <w:pPr>
        <w:pStyle w:val="ListParagraph"/>
        <w:ind w:left="0"/>
        <w:rPr>
          <w:rFonts w:ascii="Arial" w:eastAsia="Arial" w:hAnsi="Arial" w:cs="Arial"/>
        </w:rPr>
      </w:pPr>
      <w:r>
        <w:rPr>
          <w:rFonts w:ascii="Arial" w:eastAsia="Arial" w:hAnsi="Arial" w:cs="Arial"/>
        </w:rPr>
        <w:tab/>
      </w:r>
      <w:r>
        <w:rPr>
          <w:rFonts w:ascii="Arial" w:eastAsia="Arial" w:hAnsi="Arial" w:cs="Arial"/>
        </w:rPr>
        <w:tab/>
      </w:r>
      <w:r w:rsidRPr="67A29EF3">
        <w:rPr>
          <w:rFonts w:ascii="Arial" w:eastAsia="Arial" w:hAnsi="Arial" w:cs="Arial"/>
        </w:rPr>
        <w:t xml:space="preserve">The University is seeking proposals from qualified firms to provide utility and fuel </w:t>
      </w:r>
      <w:r>
        <w:rPr>
          <w:rFonts w:ascii="Arial" w:eastAsia="Arial" w:hAnsi="Arial" w:cs="Arial"/>
        </w:rPr>
        <w:tab/>
      </w:r>
      <w:r>
        <w:rPr>
          <w:rFonts w:ascii="Arial" w:eastAsia="Arial" w:hAnsi="Arial" w:cs="Arial"/>
        </w:rPr>
        <w:tab/>
      </w:r>
      <w:r>
        <w:rPr>
          <w:rFonts w:ascii="Arial" w:eastAsia="Arial" w:hAnsi="Arial" w:cs="Arial"/>
        </w:rPr>
        <w:tab/>
      </w:r>
      <w:r w:rsidRPr="67A29EF3">
        <w:rPr>
          <w:rFonts w:ascii="Arial" w:eastAsia="Arial" w:hAnsi="Arial" w:cs="Arial"/>
        </w:rPr>
        <w:t xml:space="preserve">procurement </w:t>
      </w:r>
      <w:r>
        <w:rPr>
          <w:rFonts w:ascii="Arial" w:eastAsia="Arial" w:hAnsi="Arial" w:cs="Arial"/>
        </w:rPr>
        <w:tab/>
      </w:r>
      <w:r w:rsidRPr="67A29EF3">
        <w:rPr>
          <w:rFonts w:ascii="Arial" w:eastAsia="Arial" w:hAnsi="Arial" w:cs="Arial"/>
        </w:rPr>
        <w:t xml:space="preserve">exercises, market monitoring, and expert advice of financial and </w:t>
      </w:r>
      <w:r>
        <w:rPr>
          <w:rFonts w:ascii="Arial" w:eastAsia="Arial" w:hAnsi="Arial" w:cs="Arial"/>
        </w:rPr>
        <w:tab/>
      </w:r>
      <w:r>
        <w:rPr>
          <w:rFonts w:ascii="Arial" w:eastAsia="Arial" w:hAnsi="Arial" w:cs="Arial"/>
        </w:rPr>
        <w:tab/>
      </w:r>
      <w:r>
        <w:rPr>
          <w:rFonts w:ascii="Arial" w:eastAsia="Arial" w:hAnsi="Arial" w:cs="Arial"/>
        </w:rPr>
        <w:tab/>
      </w:r>
      <w:r w:rsidRPr="67A29EF3">
        <w:rPr>
          <w:rFonts w:ascii="Arial" w:eastAsia="Arial" w:hAnsi="Arial" w:cs="Arial"/>
        </w:rPr>
        <w:t xml:space="preserve">market information as it relates to energy/fuel procurement.  The contractor will </w:t>
      </w:r>
      <w:r>
        <w:rPr>
          <w:rFonts w:ascii="Arial" w:eastAsia="Arial" w:hAnsi="Arial" w:cs="Arial"/>
        </w:rPr>
        <w:lastRenderedPageBreak/>
        <w:tab/>
      </w:r>
      <w:r w:rsidRPr="67A29EF3">
        <w:rPr>
          <w:rFonts w:ascii="Arial" w:eastAsia="Arial" w:hAnsi="Arial" w:cs="Arial"/>
        </w:rPr>
        <w:t xml:space="preserve">provide varying levels of service at each of the seven (7) University Business Units with </w:t>
      </w:r>
      <w:r>
        <w:rPr>
          <w:rFonts w:ascii="Arial" w:eastAsia="Arial" w:hAnsi="Arial" w:cs="Arial"/>
        </w:rPr>
        <w:tab/>
      </w:r>
      <w:r w:rsidRPr="67A29EF3">
        <w:rPr>
          <w:rFonts w:ascii="Arial" w:eastAsia="Arial" w:hAnsi="Arial" w:cs="Arial"/>
        </w:rPr>
        <w:t xml:space="preserve">possible varying cost/pricing models, as defined by each unit’s energy management </w:t>
      </w:r>
      <w:r>
        <w:rPr>
          <w:rFonts w:ascii="Arial" w:eastAsia="Arial" w:hAnsi="Arial" w:cs="Arial"/>
        </w:rPr>
        <w:tab/>
      </w:r>
      <w:r w:rsidRPr="67A29EF3">
        <w:rPr>
          <w:rFonts w:ascii="Arial" w:eastAsia="Arial" w:hAnsi="Arial" w:cs="Arial"/>
        </w:rPr>
        <w:t xml:space="preserve">team. </w:t>
      </w:r>
      <w:r w:rsidRPr="67A29EF3">
        <w:rPr>
          <w:rFonts w:ascii="Arial" w:eastAsia="Arial" w:hAnsi="Arial" w:cs="Arial"/>
          <w:color w:val="222222"/>
        </w:rPr>
        <w:t xml:space="preserve">As a value-based purchaser of energy, the system is additionally seeking a </w:t>
      </w:r>
      <w:r>
        <w:rPr>
          <w:rFonts w:ascii="Arial" w:eastAsia="Arial" w:hAnsi="Arial" w:cs="Arial"/>
          <w:color w:val="222222"/>
        </w:rPr>
        <w:tab/>
      </w:r>
      <w:r w:rsidRPr="67A29EF3">
        <w:rPr>
          <w:rFonts w:ascii="Arial" w:eastAsia="Arial" w:hAnsi="Arial" w:cs="Arial"/>
          <w:color w:val="222222"/>
        </w:rPr>
        <w:t xml:space="preserve">consultant experienced in sustainability and options to move to </w:t>
      </w:r>
      <w:r>
        <w:rPr>
          <w:rFonts w:ascii="Arial" w:eastAsia="Arial" w:hAnsi="Arial" w:cs="Arial"/>
          <w:color w:val="222222"/>
        </w:rPr>
        <w:t>greener</w:t>
      </w:r>
      <w:r w:rsidRPr="67A29EF3">
        <w:rPr>
          <w:rFonts w:ascii="Arial" w:eastAsia="Arial" w:hAnsi="Arial" w:cs="Arial"/>
          <w:color w:val="222222"/>
        </w:rPr>
        <w:t xml:space="preserve"> more renewable </w:t>
      </w:r>
      <w:r>
        <w:rPr>
          <w:rFonts w:ascii="Arial" w:eastAsia="Arial" w:hAnsi="Arial" w:cs="Arial"/>
          <w:color w:val="222222"/>
        </w:rPr>
        <w:tab/>
      </w:r>
      <w:r w:rsidRPr="67A29EF3">
        <w:rPr>
          <w:rFonts w:ascii="Arial" w:eastAsia="Arial" w:hAnsi="Arial" w:cs="Arial"/>
          <w:color w:val="222222"/>
        </w:rPr>
        <w:t xml:space="preserve">energy sources. Monitoring our current energy cost and footprint vs. alternatives is </w:t>
      </w:r>
      <w:r>
        <w:rPr>
          <w:rFonts w:ascii="Arial" w:eastAsia="Arial" w:hAnsi="Arial" w:cs="Arial"/>
          <w:color w:val="222222"/>
        </w:rPr>
        <w:tab/>
      </w:r>
      <w:r w:rsidRPr="67A29EF3">
        <w:rPr>
          <w:rFonts w:ascii="Arial" w:eastAsia="Arial" w:hAnsi="Arial" w:cs="Arial"/>
          <w:color w:val="222222"/>
        </w:rPr>
        <w:t>critical and understanding what options may make sense in the future.</w:t>
      </w:r>
    </w:p>
    <w:p w14:paraId="2EFF9104" w14:textId="23006B72" w:rsidR="00261251" w:rsidRPr="006950B9" w:rsidRDefault="004E152D" w:rsidP="00345656">
      <w:pPr>
        <w:pStyle w:val="ListParagraph"/>
        <w:ind w:left="2160"/>
        <w:rPr>
          <w:rFonts w:ascii="Arial" w:hAnsi="Arial" w:cs="Arial"/>
          <w:color w:val="FF0000"/>
          <w:sz w:val="20"/>
          <w:szCs w:val="20"/>
        </w:rPr>
      </w:pPr>
      <w:r>
        <w:rPr>
          <w:rFonts w:ascii="Arial" w:hAnsi="Arial" w:cs="Arial"/>
          <w:sz w:val="20"/>
          <w:szCs w:val="20"/>
        </w:rPr>
        <w:t xml:space="preserve"> </w:t>
      </w:r>
    </w:p>
    <w:p w14:paraId="1D6B0219" w14:textId="77777777" w:rsidR="00261251" w:rsidRPr="006950B9" w:rsidRDefault="00261251" w:rsidP="00261251">
      <w:pPr>
        <w:pStyle w:val="ListParagraph"/>
        <w:ind w:left="2160"/>
        <w:jc w:val="both"/>
        <w:rPr>
          <w:rFonts w:ascii="Arial" w:hAnsi="Arial" w:cs="Arial"/>
          <w:color w:val="FF0000"/>
          <w:sz w:val="20"/>
          <w:szCs w:val="20"/>
        </w:rPr>
      </w:pPr>
    </w:p>
    <w:p w14:paraId="2D3C430A"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 xml:space="preserve">Respondents should review </w:t>
      </w:r>
      <w:r w:rsidRPr="006950B9">
        <w:rPr>
          <w:rFonts w:ascii="Arial" w:hAnsi="Arial" w:cs="Arial"/>
          <w:b/>
          <w:sz w:val="20"/>
          <w:szCs w:val="20"/>
        </w:rPr>
        <w:t>1.1.4 Specifications / Scope of Work</w:t>
      </w:r>
      <w:r w:rsidRPr="006950B9">
        <w:rPr>
          <w:rFonts w:ascii="Arial" w:hAnsi="Arial" w:cs="Arial"/>
          <w:sz w:val="20"/>
          <w:szCs w:val="20"/>
        </w:rPr>
        <w:t xml:space="preserve"> of this document to see the full Scope of Services/Products required.</w:t>
      </w:r>
    </w:p>
    <w:p w14:paraId="0B2E335B" w14:textId="032494BF" w:rsidR="00261251" w:rsidRDefault="00261251" w:rsidP="00261251">
      <w:pPr>
        <w:pStyle w:val="ListParagraph"/>
        <w:ind w:left="2160"/>
        <w:jc w:val="both"/>
        <w:rPr>
          <w:rFonts w:ascii="Arial" w:hAnsi="Arial" w:cs="Arial"/>
          <w:sz w:val="20"/>
          <w:szCs w:val="20"/>
        </w:rPr>
      </w:pPr>
      <w:r w:rsidRPr="006950B9">
        <w:rPr>
          <w:rFonts w:ascii="Arial" w:hAnsi="Arial" w:cs="Arial"/>
          <w:sz w:val="20"/>
          <w:szCs w:val="20"/>
        </w:rPr>
        <w:t xml:space="preserve"> </w:t>
      </w:r>
    </w:p>
    <w:p w14:paraId="5B2091B9" w14:textId="77777777" w:rsidR="00261251" w:rsidRPr="006950B9" w:rsidRDefault="00261251" w:rsidP="00261251">
      <w:pPr>
        <w:pStyle w:val="ListParagraph"/>
        <w:ind w:left="2160"/>
        <w:jc w:val="both"/>
        <w:rPr>
          <w:rFonts w:ascii="Arial" w:hAnsi="Arial" w:cs="Arial"/>
          <w:sz w:val="20"/>
          <w:szCs w:val="20"/>
        </w:rPr>
      </w:pPr>
    </w:p>
    <w:p w14:paraId="1DDAEE0D" w14:textId="77777777" w:rsidR="00261251" w:rsidRDefault="00261251" w:rsidP="00261251">
      <w:pPr>
        <w:pStyle w:val="ListParagraph"/>
        <w:numPr>
          <w:ilvl w:val="2"/>
          <w:numId w:val="2"/>
        </w:numPr>
        <w:rPr>
          <w:rFonts w:ascii="Arial" w:hAnsi="Arial" w:cs="Arial"/>
          <w:sz w:val="24"/>
          <w:szCs w:val="24"/>
        </w:rPr>
      </w:pPr>
      <w:r w:rsidRPr="00597BFA">
        <w:rPr>
          <w:rFonts w:ascii="Arial" w:hAnsi="Arial" w:cs="Arial"/>
          <w:sz w:val="24"/>
          <w:szCs w:val="24"/>
        </w:rPr>
        <w:t>Specifications / Scope of Work</w:t>
      </w:r>
    </w:p>
    <w:p w14:paraId="1B33613C" w14:textId="1B439D29" w:rsidR="00273500" w:rsidRDefault="00273500" w:rsidP="00273500">
      <w:pPr>
        <w:ind w:left="720"/>
        <w:jc w:val="both"/>
        <w:rPr>
          <w:rFonts w:ascii="Arial" w:eastAsia="Arial" w:hAnsi="Arial" w:cs="Arial"/>
        </w:rPr>
      </w:pPr>
      <w:r>
        <w:rPr>
          <w:rFonts w:ascii="Arial" w:hAnsi="Arial" w:cs="Arial"/>
          <w:bCs/>
          <w:color w:val="FF0000"/>
          <w:sz w:val="20"/>
          <w:szCs w:val="20"/>
        </w:rPr>
        <w:t xml:space="preserve"> </w:t>
      </w:r>
      <w:r w:rsidRPr="09CEF369">
        <w:rPr>
          <w:rFonts w:ascii="Arial" w:eastAsia="Arial" w:hAnsi="Arial" w:cs="Arial"/>
        </w:rPr>
        <w:t>The University is seeking proposals from qualified firms to provide utility and fuel procurement exercises, market monitoring, and expert advice of financial and market information as it relates to energy/fuel procurement.  The contractor will provide varying levels of service at each of the seven (7) University Business Units with possible varying cost/pricing models, as defined by each unit’s energy management team.  Services to be provided include but are not limited to the following:</w:t>
      </w:r>
    </w:p>
    <w:p w14:paraId="1D2607FA" w14:textId="77777777" w:rsidR="00273500" w:rsidRDefault="00273500" w:rsidP="00273500">
      <w:pPr>
        <w:rPr>
          <w:rFonts w:ascii="Arial" w:eastAsia="Arial" w:hAnsi="Arial" w:cs="Arial"/>
        </w:rPr>
      </w:pPr>
      <w:r w:rsidRPr="068C39C2">
        <w:rPr>
          <w:rFonts w:ascii="Arial" w:eastAsia="Arial" w:hAnsi="Arial" w:cs="Arial"/>
        </w:rPr>
        <w:t xml:space="preserve">         </w:t>
      </w:r>
    </w:p>
    <w:p w14:paraId="570CB8BE" w14:textId="77777777" w:rsidR="00273500" w:rsidRDefault="00273500" w:rsidP="00273500">
      <w:pPr>
        <w:pStyle w:val="ListParagraph"/>
        <w:numPr>
          <w:ilvl w:val="0"/>
          <w:numId w:val="50"/>
        </w:numPr>
        <w:rPr>
          <w:color w:val="000000" w:themeColor="text1"/>
        </w:rPr>
      </w:pPr>
      <w:r w:rsidRPr="67A29EF3">
        <w:rPr>
          <w:rFonts w:ascii="Arial" w:eastAsia="Arial" w:hAnsi="Arial" w:cs="Arial"/>
        </w:rPr>
        <w:t>Recommend near and long-term energy procurement strategies and comprehensive strategic plans, consistent with University climate commitments and environmental sustainability initiatives, and in compliance with University air permits for federal and state environmental regulations.</w:t>
      </w:r>
    </w:p>
    <w:p w14:paraId="1E183056" w14:textId="77777777" w:rsidR="00273500" w:rsidRPr="00996FE0" w:rsidRDefault="00273500" w:rsidP="00273500">
      <w:pPr>
        <w:pStyle w:val="ListParagraph"/>
        <w:numPr>
          <w:ilvl w:val="0"/>
          <w:numId w:val="50"/>
        </w:numPr>
        <w:rPr>
          <w:rFonts w:ascii="Arial" w:eastAsia="Arial" w:hAnsi="Arial" w:cs="Arial"/>
        </w:rPr>
      </w:pPr>
      <w:r w:rsidRPr="00996FE0">
        <w:rPr>
          <w:rFonts w:ascii="Arial" w:eastAsia="Arial" w:hAnsi="Arial" w:cs="Arial"/>
        </w:rPr>
        <w:t xml:space="preserve">Find </w:t>
      </w:r>
      <w:r>
        <w:rPr>
          <w:rFonts w:ascii="Arial" w:eastAsia="Arial" w:hAnsi="Arial" w:cs="Arial"/>
        </w:rPr>
        <w:t xml:space="preserve">and recommend energy sources and strategies that reduce the University’s carbon footprint in the short, medium, and long term at competitive prices. Demonstrate cost savings to the University based on recommended alternatives vs. current state and project those costs over a reasonable amount of time. </w:t>
      </w:r>
    </w:p>
    <w:p w14:paraId="21030885" w14:textId="77777777" w:rsidR="00273500" w:rsidRDefault="00273500" w:rsidP="00273500">
      <w:pPr>
        <w:pStyle w:val="ListParagraph"/>
        <w:numPr>
          <w:ilvl w:val="0"/>
          <w:numId w:val="50"/>
        </w:numPr>
        <w:rPr>
          <w:color w:val="000000" w:themeColor="text1"/>
        </w:rPr>
      </w:pPr>
      <w:r w:rsidRPr="44C2A848">
        <w:rPr>
          <w:rFonts w:ascii="Arial" w:eastAsia="Arial" w:hAnsi="Arial" w:cs="Arial"/>
        </w:rPr>
        <w:t xml:space="preserve">Prepare and issue competitive bid documents and obtain pricing and agreements that are acceptable to the University, for procurement of </w:t>
      </w:r>
      <w:r w:rsidRPr="44C2A848">
        <w:rPr>
          <w:rFonts w:ascii="Arial" w:eastAsia="Arial" w:hAnsi="Arial" w:cs="Arial"/>
          <w:b/>
          <w:bCs/>
          <w:u w:val="single"/>
        </w:rPr>
        <w:t>all energy sources</w:t>
      </w:r>
      <w:r w:rsidRPr="44C2A848">
        <w:rPr>
          <w:rFonts w:ascii="Arial" w:eastAsia="Arial" w:hAnsi="Arial" w:cs="Arial"/>
        </w:rPr>
        <w:t>, including but not limited to #2 and #6 heating fuel, kerosene, bulk gasoline and diesel, propane, natural gas (pipeline, CNG, and LNG), electricity</w:t>
      </w:r>
      <w:r>
        <w:rPr>
          <w:rFonts w:ascii="Arial" w:eastAsia="Arial" w:hAnsi="Arial" w:cs="Arial"/>
        </w:rPr>
        <w:t>(including renewable sources)</w:t>
      </w:r>
      <w:r w:rsidRPr="44C2A848">
        <w:rPr>
          <w:rFonts w:ascii="Arial" w:eastAsia="Arial" w:hAnsi="Arial" w:cs="Arial"/>
        </w:rPr>
        <w:t>, biomass (pellet and chip products),  and renewable liquid and gaseous fuels.</w:t>
      </w:r>
    </w:p>
    <w:p w14:paraId="0C6A8F6A" w14:textId="77777777" w:rsidR="00273500" w:rsidRDefault="00273500" w:rsidP="00273500">
      <w:pPr>
        <w:pStyle w:val="ListParagraph"/>
        <w:numPr>
          <w:ilvl w:val="0"/>
          <w:numId w:val="50"/>
        </w:numPr>
        <w:rPr>
          <w:color w:val="000000" w:themeColor="text1"/>
        </w:rPr>
      </w:pPr>
      <w:r w:rsidRPr="56CCB7D9">
        <w:rPr>
          <w:rFonts w:ascii="Arial" w:eastAsia="Arial" w:hAnsi="Arial" w:cs="Arial"/>
        </w:rPr>
        <w:t>Provide continuous energy market monitoring and analysis to advise and assist the University with energy procurement decision making and risk analysis.</w:t>
      </w:r>
    </w:p>
    <w:p w14:paraId="6F0C98B7" w14:textId="77777777" w:rsidR="00273500" w:rsidRDefault="00273500" w:rsidP="00273500">
      <w:pPr>
        <w:pStyle w:val="ListParagraph"/>
        <w:numPr>
          <w:ilvl w:val="0"/>
          <w:numId w:val="50"/>
        </w:numPr>
        <w:rPr>
          <w:color w:val="000000" w:themeColor="text1"/>
        </w:rPr>
      </w:pPr>
      <w:r w:rsidRPr="56CCB7D9">
        <w:rPr>
          <w:rFonts w:ascii="Arial" w:eastAsia="Arial" w:hAnsi="Arial" w:cs="Arial"/>
        </w:rPr>
        <w:t>Track and manage daily/weekly/monthly energy procurement scheduling, reconciling and invoice review.</w:t>
      </w:r>
    </w:p>
    <w:p w14:paraId="514BA20F" w14:textId="77777777" w:rsidR="00273500" w:rsidRDefault="00273500" w:rsidP="00273500">
      <w:pPr>
        <w:pStyle w:val="ListParagraph"/>
        <w:numPr>
          <w:ilvl w:val="0"/>
          <w:numId w:val="50"/>
        </w:numPr>
        <w:rPr>
          <w:color w:val="000000" w:themeColor="text1"/>
        </w:rPr>
      </w:pPr>
      <w:r w:rsidRPr="56CCB7D9">
        <w:rPr>
          <w:rFonts w:ascii="Arial" w:eastAsia="Arial" w:hAnsi="Arial" w:cs="Arial"/>
        </w:rPr>
        <w:t>Identify energy project funding and financing opportunities and options, including grants, incentives, and rebates; and advise the University as appropriate.</w:t>
      </w:r>
    </w:p>
    <w:p w14:paraId="5D9503C5" w14:textId="77777777" w:rsidR="00273500" w:rsidRDefault="00273500" w:rsidP="00273500">
      <w:pPr>
        <w:pStyle w:val="ListParagraph"/>
        <w:numPr>
          <w:ilvl w:val="0"/>
          <w:numId w:val="50"/>
        </w:numPr>
        <w:rPr>
          <w:color w:val="000000" w:themeColor="text1"/>
        </w:rPr>
      </w:pPr>
      <w:r w:rsidRPr="56CCB7D9">
        <w:rPr>
          <w:rFonts w:ascii="Arial" w:eastAsia="Arial" w:hAnsi="Arial" w:cs="Arial"/>
        </w:rPr>
        <w:t>Advise the University regarding industry trends on supply-side and demand-side energy opportunities.</w:t>
      </w:r>
    </w:p>
    <w:p w14:paraId="38BE931B" w14:textId="77777777" w:rsidR="00273500" w:rsidRDefault="00273500" w:rsidP="00273500">
      <w:pPr>
        <w:pStyle w:val="ListParagraph"/>
        <w:numPr>
          <w:ilvl w:val="0"/>
          <w:numId w:val="50"/>
        </w:numPr>
        <w:rPr>
          <w:color w:val="000000" w:themeColor="text1"/>
        </w:rPr>
      </w:pPr>
      <w:r w:rsidRPr="56CCB7D9">
        <w:rPr>
          <w:rFonts w:ascii="Arial" w:eastAsia="Arial" w:hAnsi="Arial" w:cs="Arial"/>
        </w:rPr>
        <w:t>Recommend a comprehensive energy and utility fiscal year budget forecast of all utilities and fuels used at University business unit locations.</w:t>
      </w:r>
    </w:p>
    <w:p w14:paraId="021E33ED" w14:textId="77777777" w:rsidR="00273500" w:rsidRPr="002167E7" w:rsidRDefault="00273500" w:rsidP="00273500">
      <w:pPr>
        <w:pStyle w:val="ListParagraph"/>
        <w:numPr>
          <w:ilvl w:val="0"/>
          <w:numId w:val="50"/>
        </w:numPr>
        <w:rPr>
          <w:color w:val="000000" w:themeColor="text1"/>
        </w:rPr>
      </w:pPr>
      <w:r w:rsidRPr="56CCB7D9">
        <w:rPr>
          <w:rFonts w:ascii="Arial" w:eastAsia="Arial" w:hAnsi="Arial" w:cs="Arial"/>
        </w:rPr>
        <w:t>Track the University’s energy and utility costs, consumption, and emissions performance, including greenhouse gas and carbon footprint with respect to the budget forecast.</w:t>
      </w:r>
      <w:r>
        <w:rPr>
          <w:rFonts w:ascii="Arial" w:eastAsia="Arial" w:hAnsi="Arial" w:cs="Arial"/>
        </w:rPr>
        <w:t xml:space="preserve"> Provide carbon inventorying services to each individual campus, as needed or </w:t>
      </w:r>
      <w:r>
        <w:rPr>
          <w:rFonts w:ascii="Arial" w:eastAsia="Arial" w:hAnsi="Arial" w:cs="Arial"/>
        </w:rPr>
        <w:lastRenderedPageBreak/>
        <w:t>requested, including, but not limited to scope 1, scope 2 and assistance on scope 3. Inventorying may include data aggregation, data sorting and cleaning, and data conversion into GHG emissions.</w:t>
      </w:r>
    </w:p>
    <w:p w14:paraId="5BBAB8A7" w14:textId="77777777" w:rsidR="00273500" w:rsidRDefault="00273500" w:rsidP="00273500">
      <w:pPr>
        <w:pStyle w:val="ListParagraph"/>
        <w:numPr>
          <w:ilvl w:val="0"/>
          <w:numId w:val="50"/>
        </w:numPr>
        <w:rPr>
          <w:color w:val="000000" w:themeColor="text1"/>
        </w:rPr>
      </w:pPr>
      <w:r w:rsidRPr="56CCB7D9">
        <w:rPr>
          <w:rFonts w:ascii="Arial" w:eastAsia="Arial" w:hAnsi="Arial" w:cs="Arial"/>
        </w:rPr>
        <w:t>Support the University in developing internal financial budgets for use in the University’s accounting systems and provide analysis of budget to actuals.</w:t>
      </w:r>
    </w:p>
    <w:p w14:paraId="254AC94C" w14:textId="77777777" w:rsidR="00273500" w:rsidRDefault="00273500" w:rsidP="00273500">
      <w:pPr>
        <w:pStyle w:val="ListParagraph"/>
        <w:numPr>
          <w:ilvl w:val="0"/>
          <w:numId w:val="50"/>
        </w:numPr>
        <w:rPr>
          <w:color w:val="000000" w:themeColor="text1"/>
        </w:rPr>
      </w:pPr>
      <w:proofErr w:type="gramStart"/>
      <w:r w:rsidRPr="56CCB7D9">
        <w:rPr>
          <w:rFonts w:ascii="Arial" w:eastAsia="Arial" w:hAnsi="Arial" w:cs="Arial"/>
        </w:rPr>
        <w:t>Advise</w:t>
      </w:r>
      <w:proofErr w:type="gramEnd"/>
      <w:r w:rsidRPr="56CCB7D9">
        <w:rPr>
          <w:rFonts w:ascii="Arial" w:eastAsia="Arial" w:hAnsi="Arial" w:cs="Arial"/>
        </w:rPr>
        <w:t xml:space="preserve"> and support University staff in participation in demand response programs, assisting with preparation and implementation of a program to reduce the University’s energy costs during peak times in the ISO-New England Grid System or peak electrical time-of-use rates from the local utility.</w:t>
      </w:r>
    </w:p>
    <w:p w14:paraId="41191EEF" w14:textId="77777777" w:rsidR="00273500" w:rsidRDefault="00273500" w:rsidP="00273500">
      <w:pPr>
        <w:pStyle w:val="ListParagraph"/>
        <w:numPr>
          <w:ilvl w:val="0"/>
          <w:numId w:val="50"/>
        </w:numPr>
        <w:rPr>
          <w:color w:val="000000" w:themeColor="text1"/>
        </w:rPr>
      </w:pPr>
      <w:r w:rsidRPr="56CCB7D9">
        <w:rPr>
          <w:rFonts w:ascii="Arial" w:eastAsia="Arial" w:hAnsi="Arial" w:cs="Arial"/>
        </w:rPr>
        <w:t>Prepare and provide quarterly reports showing actions and accomplishments with respect to the University’s energy procurement strategy and activities, and budget forecasts.</w:t>
      </w:r>
    </w:p>
    <w:p w14:paraId="7BC484BF" w14:textId="77777777" w:rsidR="00273500" w:rsidRDefault="00273500" w:rsidP="00273500">
      <w:pPr>
        <w:pStyle w:val="ListParagraph"/>
        <w:ind w:left="0"/>
        <w:jc w:val="both"/>
        <w:rPr>
          <w:rFonts w:ascii="Arial" w:eastAsia="Arial" w:hAnsi="Arial" w:cs="Arial"/>
          <w:color w:val="FF0000"/>
        </w:rPr>
      </w:pPr>
    </w:p>
    <w:p w14:paraId="72EB1E85" w14:textId="73DC6704" w:rsidR="00261251" w:rsidRDefault="00261251" w:rsidP="00261251">
      <w:pPr>
        <w:pStyle w:val="ListParagraph"/>
        <w:ind w:left="2160"/>
        <w:jc w:val="both"/>
        <w:rPr>
          <w:rFonts w:ascii="Arial" w:hAnsi="Arial" w:cs="Arial"/>
          <w:bCs/>
          <w:color w:val="FF0000"/>
          <w:sz w:val="20"/>
          <w:szCs w:val="20"/>
        </w:rPr>
      </w:pPr>
    </w:p>
    <w:p w14:paraId="40FEBE31" w14:textId="77777777" w:rsidR="00261251" w:rsidRPr="00E626D1" w:rsidRDefault="00261251" w:rsidP="00261251">
      <w:pPr>
        <w:pStyle w:val="ListParagraph"/>
        <w:ind w:left="2160"/>
        <w:jc w:val="both"/>
        <w:rPr>
          <w:rFonts w:ascii="Arial" w:hAnsi="Arial" w:cs="Arial"/>
          <w:bCs/>
          <w:color w:val="FF0000"/>
          <w:sz w:val="20"/>
          <w:szCs w:val="20"/>
        </w:rPr>
      </w:pPr>
    </w:p>
    <w:p w14:paraId="07D32A9B" w14:textId="77777777" w:rsidR="00261251" w:rsidRPr="007B7AD5" w:rsidRDefault="00261251" w:rsidP="00261251">
      <w:pPr>
        <w:pStyle w:val="ListParagraph"/>
        <w:numPr>
          <w:ilvl w:val="1"/>
          <w:numId w:val="2"/>
        </w:numPr>
        <w:outlineLvl w:val="1"/>
        <w:rPr>
          <w:rFonts w:ascii="Arial" w:hAnsi="Arial" w:cs="Arial"/>
          <w:sz w:val="24"/>
          <w:szCs w:val="24"/>
        </w:rPr>
      </w:pPr>
      <w:bookmarkStart w:id="5" w:name="_Toc489531830"/>
      <w:bookmarkStart w:id="6" w:name="_Toc12865876"/>
      <w:r w:rsidRPr="007B7AD5">
        <w:rPr>
          <w:rFonts w:ascii="Arial" w:hAnsi="Arial" w:cs="Arial"/>
          <w:b/>
          <w:sz w:val="28"/>
          <w:szCs w:val="28"/>
        </w:rPr>
        <w:t>General Information</w:t>
      </w:r>
      <w:bookmarkEnd w:id="5"/>
      <w:bookmarkEnd w:id="6"/>
    </w:p>
    <w:p w14:paraId="4B1636C1" w14:textId="77777777" w:rsidR="00261251" w:rsidRPr="00697020" w:rsidRDefault="00261251" w:rsidP="00261251">
      <w:pPr>
        <w:pStyle w:val="ListParagraph"/>
        <w:numPr>
          <w:ilvl w:val="2"/>
          <w:numId w:val="2"/>
        </w:numPr>
        <w:rPr>
          <w:rFonts w:ascii="Arial" w:hAnsi="Arial" w:cs="Arial"/>
          <w:b/>
          <w:sz w:val="24"/>
          <w:szCs w:val="24"/>
        </w:rPr>
      </w:pPr>
      <w:r w:rsidRPr="00697020">
        <w:rPr>
          <w:rFonts w:ascii="Arial" w:hAnsi="Arial" w:cs="Arial"/>
          <w:b/>
          <w:sz w:val="24"/>
          <w:szCs w:val="24"/>
        </w:rPr>
        <w:t>Contract Administration and Conditions</w:t>
      </w:r>
    </w:p>
    <w:p w14:paraId="2E3F57AA" w14:textId="77777777" w:rsidR="00261251" w:rsidRPr="006950B9" w:rsidRDefault="00261251" w:rsidP="00261251">
      <w:pPr>
        <w:pStyle w:val="ListParagraph"/>
        <w:numPr>
          <w:ilvl w:val="3"/>
          <w:numId w:val="2"/>
        </w:numPr>
        <w:jc w:val="both"/>
        <w:rPr>
          <w:rFonts w:ascii="Arial" w:hAnsi="Arial" w:cs="Arial"/>
          <w:sz w:val="20"/>
          <w:szCs w:val="20"/>
        </w:rPr>
      </w:pPr>
      <w:r w:rsidRPr="006950B9">
        <w:rPr>
          <w:rFonts w:ascii="Arial" w:hAnsi="Arial" w:cs="Arial"/>
          <w:sz w:val="20"/>
          <w:szCs w:val="20"/>
        </w:rPr>
        <w:t xml:space="preserve">The winning Respondent will be required to execute a contract in the form of a University of Maine System Contract for Services, which is attached to this response as </w:t>
      </w:r>
      <w:r w:rsidRPr="006950B9">
        <w:rPr>
          <w:rFonts w:ascii="Arial" w:hAnsi="Arial" w:cs="Arial"/>
          <w:b/>
          <w:sz w:val="20"/>
          <w:szCs w:val="20"/>
        </w:rPr>
        <w:t>Appendix E</w:t>
      </w:r>
      <w:r w:rsidRPr="006950B9">
        <w:rPr>
          <w:rFonts w:ascii="Arial" w:hAnsi="Arial" w:cs="Arial"/>
          <w:sz w:val="20"/>
          <w:szCs w:val="20"/>
        </w:rPr>
        <w:t>.   Contract initial term and renewal periods are reflected in Section 2 of Appendix E, Contract for Services, and are subject to continued availability of funding and satisfactory performance.</w:t>
      </w:r>
    </w:p>
    <w:p w14:paraId="4F12EE85" w14:textId="77777777" w:rsidR="00261251" w:rsidRPr="006950B9" w:rsidRDefault="00261251" w:rsidP="00261251">
      <w:pPr>
        <w:pStyle w:val="ListParagraph"/>
        <w:ind w:left="3240"/>
        <w:jc w:val="both"/>
        <w:rPr>
          <w:rFonts w:ascii="Arial" w:hAnsi="Arial" w:cs="Arial"/>
          <w:sz w:val="20"/>
          <w:szCs w:val="20"/>
        </w:rPr>
      </w:pPr>
    </w:p>
    <w:p w14:paraId="24555563" w14:textId="77777777" w:rsidR="00261251" w:rsidRPr="006950B9" w:rsidRDefault="00261251" w:rsidP="00261251">
      <w:pPr>
        <w:pStyle w:val="ListParagraph"/>
        <w:ind w:left="3240"/>
        <w:jc w:val="both"/>
        <w:rPr>
          <w:rFonts w:ascii="Arial" w:hAnsi="Arial" w:cs="Arial"/>
          <w:sz w:val="20"/>
          <w:szCs w:val="20"/>
        </w:rPr>
      </w:pPr>
      <w:r w:rsidRPr="006950B9">
        <w:rPr>
          <w:rFonts w:ascii="Arial" w:hAnsi="Arial" w:cs="Arial"/>
          <w:sz w:val="20"/>
          <w:szCs w:val="20"/>
        </w:rPr>
        <w:t xml:space="preserve">The Agreement entered into by the parties shall consist of the University of Maine System Contract for Services (attached to this document), the RFP, the selected Respondent’s submission, including all appendices or attachments and clarifications, the specifications including all modifications thereof, and a Purchase Order or Letter of Agreement requiring signatures of the University and the Contractor, all of which shall be referred to collectively as the Agreement Documents. </w:t>
      </w:r>
    </w:p>
    <w:p w14:paraId="78B96E1C" w14:textId="77777777" w:rsidR="00261251" w:rsidRPr="006950B9" w:rsidRDefault="00261251" w:rsidP="00261251">
      <w:pPr>
        <w:pStyle w:val="ListParagraph"/>
        <w:ind w:left="3240"/>
        <w:jc w:val="both"/>
        <w:rPr>
          <w:rFonts w:ascii="Arial" w:hAnsi="Arial" w:cs="Arial"/>
          <w:sz w:val="20"/>
          <w:szCs w:val="20"/>
        </w:rPr>
      </w:pPr>
    </w:p>
    <w:p w14:paraId="7CC21C62" w14:textId="77777777" w:rsidR="00261251" w:rsidRPr="006950B9" w:rsidRDefault="00261251" w:rsidP="00261251">
      <w:pPr>
        <w:pStyle w:val="ListParagraph"/>
        <w:ind w:left="3240"/>
        <w:jc w:val="both"/>
        <w:rPr>
          <w:rFonts w:ascii="Arial" w:hAnsi="Arial" w:cs="Arial"/>
          <w:sz w:val="20"/>
          <w:szCs w:val="20"/>
        </w:rPr>
      </w:pPr>
      <w:r w:rsidRPr="006950B9">
        <w:rPr>
          <w:rFonts w:ascii="Arial" w:hAnsi="Arial" w:cs="Arial"/>
          <w:sz w:val="20"/>
          <w:szCs w:val="20"/>
        </w:rPr>
        <w:t>In the event of a conflict of terms the following precedence will apply:</w:t>
      </w:r>
    </w:p>
    <w:p w14:paraId="3DC7D150" w14:textId="77777777" w:rsidR="00261251" w:rsidRPr="006950B9" w:rsidRDefault="00261251" w:rsidP="00261251">
      <w:pPr>
        <w:pStyle w:val="ListParagraph"/>
        <w:numPr>
          <w:ilvl w:val="0"/>
          <w:numId w:val="5"/>
        </w:numPr>
        <w:jc w:val="both"/>
        <w:rPr>
          <w:rFonts w:ascii="Arial" w:hAnsi="Arial" w:cs="Arial"/>
          <w:sz w:val="20"/>
          <w:szCs w:val="20"/>
        </w:rPr>
      </w:pPr>
      <w:r w:rsidRPr="006950B9">
        <w:rPr>
          <w:rFonts w:ascii="Arial" w:hAnsi="Arial" w:cs="Arial"/>
          <w:sz w:val="20"/>
          <w:szCs w:val="20"/>
        </w:rPr>
        <w:t>University of Maine System Contract for Services</w:t>
      </w:r>
    </w:p>
    <w:p w14:paraId="35B5D1B0" w14:textId="77777777" w:rsidR="00261251" w:rsidRPr="006950B9" w:rsidRDefault="00261251" w:rsidP="00261251">
      <w:pPr>
        <w:pStyle w:val="ListParagraph"/>
        <w:numPr>
          <w:ilvl w:val="0"/>
          <w:numId w:val="5"/>
        </w:numPr>
        <w:jc w:val="both"/>
        <w:rPr>
          <w:rFonts w:ascii="Arial" w:hAnsi="Arial" w:cs="Arial"/>
          <w:sz w:val="20"/>
          <w:szCs w:val="20"/>
        </w:rPr>
      </w:pPr>
      <w:r w:rsidRPr="006950B9">
        <w:rPr>
          <w:rFonts w:ascii="Arial" w:hAnsi="Arial" w:cs="Arial"/>
          <w:sz w:val="20"/>
          <w:szCs w:val="20"/>
        </w:rPr>
        <w:t>Agreement Riders as required</w:t>
      </w:r>
    </w:p>
    <w:p w14:paraId="1B3A2ECC" w14:textId="77777777" w:rsidR="00261251" w:rsidRPr="006950B9" w:rsidRDefault="00261251" w:rsidP="00261251">
      <w:pPr>
        <w:pStyle w:val="ListParagraph"/>
        <w:numPr>
          <w:ilvl w:val="0"/>
          <w:numId w:val="5"/>
        </w:numPr>
        <w:jc w:val="both"/>
        <w:rPr>
          <w:rFonts w:ascii="Arial" w:hAnsi="Arial" w:cs="Arial"/>
          <w:sz w:val="20"/>
          <w:szCs w:val="20"/>
        </w:rPr>
      </w:pPr>
      <w:r w:rsidRPr="006950B9">
        <w:rPr>
          <w:rFonts w:ascii="Arial" w:hAnsi="Arial" w:cs="Arial"/>
          <w:sz w:val="20"/>
          <w:szCs w:val="20"/>
        </w:rPr>
        <w:t>Contract Amendments (as required)</w:t>
      </w:r>
    </w:p>
    <w:p w14:paraId="22220421" w14:textId="77777777" w:rsidR="00261251" w:rsidRPr="006950B9" w:rsidRDefault="00261251" w:rsidP="00261251">
      <w:pPr>
        <w:pStyle w:val="ListParagraph"/>
        <w:numPr>
          <w:ilvl w:val="0"/>
          <w:numId w:val="5"/>
        </w:numPr>
        <w:jc w:val="both"/>
        <w:rPr>
          <w:rFonts w:ascii="Arial" w:hAnsi="Arial" w:cs="Arial"/>
          <w:sz w:val="20"/>
          <w:szCs w:val="20"/>
        </w:rPr>
      </w:pPr>
      <w:r w:rsidRPr="006950B9">
        <w:rPr>
          <w:rFonts w:ascii="Arial" w:hAnsi="Arial" w:cs="Arial"/>
          <w:sz w:val="20"/>
          <w:szCs w:val="20"/>
        </w:rPr>
        <w:t>The University’s RFP</w:t>
      </w:r>
    </w:p>
    <w:p w14:paraId="0E052C6D" w14:textId="77777777" w:rsidR="00261251" w:rsidRPr="006950B9" w:rsidRDefault="00261251" w:rsidP="00261251">
      <w:pPr>
        <w:pStyle w:val="ListParagraph"/>
        <w:numPr>
          <w:ilvl w:val="0"/>
          <w:numId w:val="5"/>
        </w:numPr>
        <w:jc w:val="both"/>
        <w:rPr>
          <w:rFonts w:ascii="Arial" w:hAnsi="Arial" w:cs="Arial"/>
          <w:sz w:val="20"/>
          <w:szCs w:val="20"/>
        </w:rPr>
      </w:pPr>
      <w:r w:rsidRPr="006950B9">
        <w:rPr>
          <w:rFonts w:ascii="Arial" w:hAnsi="Arial" w:cs="Arial"/>
          <w:sz w:val="20"/>
          <w:szCs w:val="20"/>
        </w:rPr>
        <w:t>Respondent’s Submission</w:t>
      </w:r>
    </w:p>
    <w:p w14:paraId="7785FB2E" w14:textId="77777777" w:rsidR="00261251" w:rsidRPr="006950B9" w:rsidRDefault="00261251" w:rsidP="00261251">
      <w:pPr>
        <w:pStyle w:val="ListParagraph"/>
        <w:numPr>
          <w:ilvl w:val="0"/>
          <w:numId w:val="5"/>
        </w:numPr>
        <w:jc w:val="both"/>
        <w:rPr>
          <w:rFonts w:ascii="Arial" w:hAnsi="Arial" w:cs="Arial"/>
          <w:sz w:val="20"/>
          <w:szCs w:val="20"/>
        </w:rPr>
      </w:pPr>
      <w:r w:rsidRPr="006950B9">
        <w:rPr>
          <w:rFonts w:ascii="Arial" w:hAnsi="Arial" w:cs="Arial"/>
          <w:sz w:val="20"/>
          <w:szCs w:val="20"/>
        </w:rPr>
        <w:t>Purchase Order or Letter of Agreement</w:t>
      </w:r>
    </w:p>
    <w:p w14:paraId="6A020CA5" w14:textId="77777777" w:rsidR="00261251" w:rsidRPr="006950B9" w:rsidRDefault="00261251" w:rsidP="00261251">
      <w:pPr>
        <w:pStyle w:val="ListParagraph"/>
        <w:ind w:left="3960"/>
        <w:jc w:val="both"/>
        <w:rPr>
          <w:rFonts w:ascii="Arial" w:hAnsi="Arial" w:cs="Arial"/>
          <w:sz w:val="20"/>
          <w:szCs w:val="20"/>
        </w:rPr>
      </w:pPr>
    </w:p>
    <w:p w14:paraId="6BABF65F" w14:textId="77777777" w:rsidR="00261251" w:rsidRPr="006950B9" w:rsidRDefault="00261251" w:rsidP="00261251">
      <w:pPr>
        <w:pStyle w:val="ListParagraph"/>
        <w:numPr>
          <w:ilvl w:val="3"/>
          <w:numId w:val="2"/>
        </w:numPr>
        <w:jc w:val="both"/>
        <w:rPr>
          <w:rFonts w:ascii="Arial" w:hAnsi="Arial" w:cs="Arial"/>
          <w:sz w:val="20"/>
          <w:szCs w:val="20"/>
        </w:rPr>
      </w:pPr>
      <w:r w:rsidRPr="006950B9">
        <w:rPr>
          <w:rFonts w:ascii="Arial" w:hAnsi="Arial" w:cs="Arial"/>
          <w:sz w:val="20"/>
          <w:szCs w:val="20"/>
        </w:rPr>
        <w:t>Modification of Agreement terms and conditions is permitted except that the University, due to its public nature, will not :</w:t>
      </w:r>
    </w:p>
    <w:p w14:paraId="3F1791F3" w14:textId="77777777" w:rsidR="00261251" w:rsidRPr="006950B9" w:rsidRDefault="00261251" w:rsidP="00261251">
      <w:pPr>
        <w:numPr>
          <w:ilvl w:val="0"/>
          <w:numId w:val="3"/>
        </w:numPr>
        <w:spacing w:after="0" w:line="240" w:lineRule="auto"/>
        <w:jc w:val="both"/>
        <w:rPr>
          <w:rFonts w:ascii="Arial" w:hAnsi="Arial" w:cs="Arial"/>
          <w:sz w:val="20"/>
          <w:szCs w:val="20"/>
        </w:rPr>
      </w:pPr>
      <w:r w:rsidRPr="006950B9">
        <w:rPr>
          <w:rFonts w:ascii="Arial" w:hAnsi="Arial" w:cs="Arial"/>
          <w:sz w:val="20"/>
          <w:szCs w:val="20"/>
        </w:rPr>
        <w:t>Provide any defense, hold harmless or indemnity;</w:t>
      </w:r>
    </w:p>
    <w:p w14:paraId="0646DF70" w14:textId="77777777" w:rsidR="00261251" w:rsidRPr="006950B9" w:rsidRDefault="00261251" w:rsidP="00261251">
      <w:pPr>
        <w:numPr>
          <w:ilvl w:val="0"/>
          <w:numId w:val="3"/>
        </w:numPr>
        <w:spacing w:after="0" w:line="240" w:lineRule="auto"/>
        <w:jc w:val="both"/>
        <w:rPr>
          <w:rFonts w:ascii="Arial" w:hAnsi="Arial" w:cs="Arial"/>
          <w:sz w:val="20"/>
          <w:szCs w:val="20"/>
        </w:rPr>
      </w:pPr>
      <w:r w:rsidRPr="006950B9">
        <w:rPr>
          <w:rFonts w:ascii="Arial" w:hAnsi="Arial" w:cs="Arial"/>
          <w:sz w:val="20"/>
          <w:szCs w:val="20"/>
        </w:rPr>
        <w:t>Waive any statutory or constitutional immunity;</w:t>
      </w:r>
    </w:p>
    <w:p w14:paraId="67F67C17" w14:textId="77777777" w:rsidR="00261251" w:rsidRPr="006950B9" w:rsidRDefault="00261251" w:rsidP="00261251">
      <w:pPr>
        <w:pStyle w:val="ListParagraph"/>
        <w:numPr>
          <w:ilvl w:val="0"/>
          <w:numId w:val="3"/>
        </w:numPr>
        <w:jc w:val="both"/>
        <w:rPr>
          <w:rFonts w:ascii="Arial" w:hAnsi="Arial" w:cs="Arial"/>
          <w:sz w:val="20"/>
          <w:szCs w:val="20"/>
        </w:rPr>
      </w:pPr>
      <w:r w:rsidRPr="006950B9">
        <w:rPr>
          <w:rFonts w:ascii="Arial" w:hAnsi="Arial" w:cs="Arial"/>
          <w:sz w:val="20"/>
          <w:szCs w:val="20"/>
        </w:rPr>
        <w:t>Apply the law of a state other than Maine;</w:t>
      </w:r>
    </w:p>
    <w:p w14:paraId="7603653B" w14:textId="77777777" w:rsidR="00261251" w:rsidRPr="006950B9" w:rsidRDefault="00261251" w:rsidP="00261251">
      <w:pPr>
        <w:pStyle w:val="ListParagraph"/>
        <w:numPr>
          <w:ilvl w:val="0"/>
          <w:numId w:val="3"/>
        </w:numPr>
        <w:jc w:val="both"/>
        <w:rPr>
          <w:rFonts w:ascii="Arial" w:hAnsi="Arial" w:cs="Arial"/>
          <w:sz w:val="20"/>
          <w:szCs w:val="20"/>
        </w:rPr>
      </w:pPr>
      <w:r w:rsidRPr="006950B9">
        <w:rPr>
          <w:rFonts w:ascii="Arial" w:hAnsi="Arial" w:cs="Arial"/>
          <w:sz w:val="20"/>
          <w:szCs w:val="20"/>
        </w:rPr>
        <w:t>Procure types or amounts of insurance beyond those UMS already maintains or waive any rights of subrogation.</w:t>
      </w:r>
    </w:p>
    <w:p w14:paraId="7B4F7154" w14:textId="77777777" w:rsidR="00261251" w:rsidRPr="006950B9" w:rsidRDefault="00261251" w:rsidP="00261251">
      <w:pPr>
        <w:pStyle w:val="ListParagraph"/>
        <w:numPr>
          <w:ilvl w:val="0"/>
          <w:numId w:val="3"/>
        </w:numPr>
        <w:jc w:val="both"/>
        <w:rPr>
          <w:rFonts w:ascii="Arial" w:hAnsi="Arial" w:cs="Arial"/>
          <w:sz w:val="20"/>
          <w:szCs w:val="20"/>
        </w:rPr>
      </w:pPr>
      <w:r w:rsidRPr="006950B9">
        <w:rPr>
          <w:rFonts w:ascii="Arial" w:hAnsi="Arial" w:cs="Arial"/>
          <w:sz w:val="20"/>
          <w:szCs w:val="20"/>
        </w:rPr>
        <w:lastRenderedPageBreak/>
        <w:t>Add any entity as an additional insured to UMS policies of insurance;</w:t>
      </w:r>
    </w:p>
    <w:p w14:paraId="31BBAF1C" w14:textId="77777777" w:rsidR="00261251" w:rsidRPr="006950B9" w:rsidRDefault="00261251" w:rsidP="00261251">
      <w:pPr>
        <w:pStyle w:val="ListParagraph"/>
        <w:numPr>
          <w:ilvl w:val="0"/>
          <w:numId w:val="3"/>
        </w:numPr>
        <w:jc w:val="both"/>
        <w:rPr>
          <w:rFonts w:ascii="Arial" w:hAnsi="Arial" w:cs="Arial"/>
          <w:sz w:val="20"/>
          <w:szCs w:val="20"/>
        </w:rPr>
      </w:pPr>
      <w:r w:rsidRPr="006950B9">
        <w:rPr>
          <w:rFonts w:ascii="Arial" w:hAnsi="Arial" w:cs="Arial"/>
          <w:sz w:val="20"/>
          <w:szCs w:val="20"/>
        </w:rPr>
        <w:t>Pay attorneys' fees, costs, expenses or liquidated damages;</w:t>
      </w:r>
    </w:p>
    <w:p w14:paraId="083987F0" w14:textId="77777777" w:rsidR="00261251" w:rsidRPr="006950B9" w:rsidRDefault="00261251" w:rsidP="00261251">
      <w:pPr>
        <w:pStyle w:val="ListParagraph"/>
        <w:numPr>
          <w:ilvl w:val="0"/>
          <w:numId w:val="3"/>
        </w:numPr>
        <w:jc w:val="both"/>
        <w:rPr>
          <w:rFonts w:ascii="Arial" w:hAnsi="Arial" w:cs="Arial"/>
          <w:sz w:val="20"/>
          <w:szCs w:val="20"/>
        </w:rPr>
      </w:pPr>
      <w:r w:rsidRPr="006950B9">
        <w:rPr>
          <w:rFonts w:ascii="Arial" w:hAnsi="Arial" w:cs="Arial"/>
          <w:sz w:val="20"/>
          <w:szCs w:val="20"/>
        </w:rPr>
        <w:t>Promise confidentiality in a manner contrary to Maine's Freedom of Access Act;</w:t>
      </w:r>
    </w:p>
    <w:p w14:paraId="2220AF99" w14:textId="77777777" w:rsidR="00261251" w:rsidRPr="006950B9" w:rsidRDefault="00261251" w:rsidP="00261251">
      <w:pPr>
        <w:pStyle w:val="ListParagraph"/>
        <w:numPr>
          <w:ilvl w:val="0"/>
          <w:numId w:val="3"/>
        </w:numPr>
        <w:jc w:val="both"/>
        <w:rPr>
          <w:rFonts w:ascii="Arial" w:hAnsi="Arial" w:cs="Arial"/>
          <w:sz w:val="20"/>
          <w:szCs w:val="20"/>
        </w:rPr>
      </w:pPr>
      <w:r w:rsidRPr="006950B9">
        <w:rPr>
          <w:rFonts w:ascii="Arial" w:hAnsi="Arial" w:cs="Arial"/>
          <w:sz w:val="20"/>
          <w:szCs w:val="20"/>
        </w:rPr>
        <w:t xml:space="preserve">Permit an entity to change unilaterally any term or condition once the contract is signed; </w:t>
      </w:r>
    </w:p>
    <w:p w14:paraId="5AFD36E7" w14:textId="77777777" w:rsidR="00261251" w:rsidRPr="006950B9" w:rsidRDefault="00261251" w:rsidP="00261251">
      <w:pPr>
        <w:pStyle w:val="ListParagraph"/>
        <w:numPr>
          <w:ilvl w:val="0"/>
          <w:numId w:val="3"/>
        </w:numPr>
        <w:jc w:val="both"/>
        <w:rPr>
          <w:rFonts w:ascii="Arial" w:hAnsi="Arial" w:cs="Arial"/>
          <w:sz w:val="20"/>
          <w:szCs w:val="20"/>
        </w:rPr>
      </w:pPr>
      <w:r w:rsidRPr="006950B9">
        <w:rPr>
          <w:rFonts w:ascii="Arial" w:hAnsi="Arial" w:cs="Arial"/>
          <w:sz w:val="20"/>
          <w:szCs w:val="20"/>
        </w:rPr>
        <w:t xml:space="preserve">Accept any references to terms and conditions, privacy policies or any other websites, documents or conditions referenced outside of the contract; or </w:t>
      </w:r>
    </w:p>
    <w:p w14:paraId="3F303035" w14:textId="77777777" w:rsidR="00261251" w:rsidRPr="006950B9" w:rsidRDefault="00261251" w:rsidP="00261251">
      <w:pPr>
        <w:pStyle w:val="ListParagraph"/>
        <w:numPr>
          <w:ilvl w:val="0"/>
          <w:numId w:val="3"/>
        </w:numPr>
        <w:jc w:val="both"/>
        <w:rPr>
          <w:rFonts w:ascii="Arial" w:hAnsi="Arial" w:cs="Arial"/>
          <w:sz w:val="20"/>
          <w:szCs w:val="20"/>
        </w:rPr>
      </w:pPr>
      <w:r w:rsidRPr="006950B9">
        <w:rPr>
          <w:rFonts w:ascii="Arial" w:hAnsi="Arial" w:cs="Arial"/>
          <w:sz w:val="20"/>
          <w:szCs w:val="20"/>
        </w:rPr>
        <w:t>Agree to automatic renewals for term(s) greater than month-to-month.</w:t>
      </w:r>
    </w:p>
    <w:p w14:paraId="36B6377F" w14:textId="77777777" w:rsidR="00261251" w:rsidRPr="006950B9" w:rsidRDefault="00261251" w:rsidP="00261251">
      <w:pPr>
        <w:pStyle w:val="ListParagraph"/>
        <w:ind w:left="3240"/>
        <w:jc w:val="both"/>
        <w:rPr>
          <w:rFonts w:ascii="Arial" w:hAnsi="Arial" w:cs="Arial"/>
          <w:sz w:val="20"/>
          <w:szCs w:val="20"/>
        </w:rPr>
      </w:pPr>
    </w:p>
    <w:p w14:paraId="077BDF9A" w14:textId="77777777" w:rsidR="00261251" w:rsidRPr="006950B9" w:rsidRDefault="00261251" w:rsidP="00261251">
      <w:pPr>
        <w:pStyle w:val="ListParagraph"/>
        <w:numPr>
          <w:ilvl w:val="3"/>
          <w:numId w:val="2"/>
        </w:numPr>
        <w:jc w:val="both"/>
        <w:rPr>
          <w:rFonts w:ascii="Arial" w:hAnsi="Arial" w:cs="Arial"/>
          <w:sz w:val="20"/>
          <w:szCs w:val="20"/>
        </w:rPr>
      </w:pPr>
      <w:r w:rsidRPr="006950B9">
        <w:rPr>
          <w:rFonts w:ascii="Arial" w:hAnsi="Arial" w:cs="Arial"/>
          <w:sz w:val="20"/>
          <w:szCs w:val="20"/>
        </w:rPr>
        <w:t xml:space="preserve">By submitting a response to a Request for Proposal, bid or other offer to do business with the University your entity understands and agrees that: </w:t>
      </w:r>
    </w:p>
    <w:p w14:paraId="363DCFF7" w14:textId="77777777" w:rsidR="00261251" w:rsidRPr="006950B9" w:rsidRDefault="00261251" w:rsidP="00261251">
      <w:pPr>
        <w:numPr>
          <w:ilvl w:val="0"/>
          <w:numId w:val="4"/>
        </w:numPr>
        <w:spacing w:after="0" w:line="240" w:lineRule="auto"/>
        <w:jc w:val="both"/>
        <w:rPr>
          <w:rFonts w:ascii="Arial" w:hAnsi="Arial" w:cs="Arial"/>
          <w:sz w:val="20"/>
          <w:szCs w:val="20"/>
        </w:rPr>
      </w:pPr>
      <w:r w:rsidRPr="006950B9">
        <w:rPr>
          <w:rFonts w:ascii="Arial" w:hAnsi="Arial" w:cs="Arial"/>
          <w:sz w:val="20"/>
          <w:szCs w:val="20"/>
        </w:rPr>
        <w:t xml:space="preserve">The above Agreement provisions </w:t>
      </w:r>
      <w:r w:rsidRPr="006950B9">
        <w:rPr>
          <w:rFonts w:ascii="Arial" w:hAnsi="Arial" w:cs="Arial"/>
          <w:b/>
          <w:sz w:val="20"/>
          <w:szCs w:val="20"/>
        </w:rPr>
        <w:t>(Section 1.2.1.2)</w:t>
      </w:r>
      <w:r w:rsidRPr="006950B9">
        <w:rPr>
          <w:rFonts w:ascii="Arial" w:hAnsi="Arial" w:cs="Arial"/>
          <w:sz w:val="20"/>
          <w:szCs w:val="20"/>
        </w:rPr>
        <w:t xml:space="preserve">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7C601955" w14:textId="77777777" w:rsidR="00261251" w:rsidRPr="006950B9" w:rsidRDefault="00261251" w:rsidP="00261251">
      <w:pPr>
        <w:numPr>
          <w:ilvl w:val="0"/>
          <w:numId w:val="4"/>
        </w:numPr>
        <w:spacing w:after="0" w:line="240" w:lineRule="auto"/>
        <w:jc w:val="both"/>
        <w:rPr>
          <w:rFonts w:ascii="Arial" w:hAnsi="Arial" w:cs="Arial"/>
          <w:sz w:val="20"/>
          <w:szCs w:val="20"/>
        </w:rPr>
      </w:pPr>
      <w:r w:rsidRPr="006950B9">
        <w:rPr>
          <w:rFonts w:ascii="Arial" w:hAnsi="Arial" w:cs="Arial"/>
          <w:sz w:val="20"/>
          <w:szCs w:val="20"/>
        </w:rPr>
        <w:t xml:space="preserve">The above Agreement provisions </w:t>
      </w:r>
      <w:r w:rsidRPr="006950B9">
        <w:rPr>
          <w:rFonts w:ascii="Arial" w:hAnsi="Arial" w:cs="Arial"/>
          <w:b/>
          <w:sz w:val="20"/>
          <w:szCs w:val="20"/>
        </w:rPr>
        <w:t xml:space="preserve">(Section 1.2.1.2) </w:t>
      </w:r>
      <w:r w:rsidRPr="006950B9">
        <w:rPr>
          <w:rFonts w:ascii="Arial" w:hAnsi="Arial" w:cs="Arial"/>
          <w:sz w:val="20"/>
          <w:szCs w:val="20"/>
        </w:rPr>
        <w:t>will govern the interpretation of such agreement notwithstanding the expression of any other term and/or condition to the contrary;</w:t>
      </w:r>
    </w:p>
    <w:p w14:paraId="0DB8D395" w14:textId="77777777" w:rsidR="00261251" w:rsidRPr="006950B9" w:rsidRDefault="00261251" w:rsidP="00261251">
      <w:pPr>
        <w:numPr>
          <w:ilvl w:val="0"/>
          <w:numId w:val="4"/>
        </w:numPr>
        <w:spacing w:after="0" w:line="240" w:lineRule="auto"/>
        <w:jc w:val="both"/>
        <w:rPr>
          <w:rFonts w:ascii="Arial" w:hAnsi="Arial" w:cs="Arial"/>
          <w:sz w:val="20"/>
          <w:szCs w:val="20"/>
        </w:rPr>
      </w:pPr>
      <w:r w:rsidRPr="006950B9">
        <w:rPr>
          <w:rFonts w:ascii="Arial" w:hAnsi="Arial" w:cs="Arial"/>
          <w:sz w:val="20"/>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699BECB" w14:textId="77777777" w:rsidR="00261251" w:rsidRPr="006950B9" w:rsidRDefault="00261251" w:rsidP="00261251">
      <w:pPr>
        <w:numPr>
          <w:ilvl w:val="0"/>
          <w:numId w:val="4"/>
        </w:numPr>
        <w:spacing w:after="0" w:line="240" w:lineRule="auto"/>
        <w:jc w:val="both"/>
        <w:rPr>
          <w:rFonts w:ascii="Arial" w:hAnsi="Arial" w:cs="Arial"/>
          <w:sz w:val="20"/>
          <w:szCs w:val="20"/>
        </w:rPr>
      </w:pPr>
      <w:r w:rsidRPr="006950B9">
        <w:rPr>
          <w:rFonts w:ascii="Arial" w:hAnsi="Arial" w:cs="Arial"/>
          <w:sz w:val="20"/>
          <w:szCs w:val="20"/>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339260C" w14:textId="77777777" w:rsidR="00261251" w:rsidRPr="005A314F" w:rsidRDefault="00261251" w:rsidP="00261251">
      <w:pPr>
        <w:pStyle w:val="ListParagraph"/>
        <w:ind w:left="3240"/>
        <w:rPr>
          <w:rFonts w:ascii="Arial" w:hAnsi="Arial" w:cs="Arial"/>
          <w:sz w:val="24"/>
          <w:szCs w:val="24"/>
        </w:rPr>
      </w:pPr>
    </w:p>
    <w:p w14:paraId="52756BF5"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Communication with the University</w:t>
      </w:r>
    </w:p>
    <w:p w14:paraId="7DBB686C" w14:textId="77777777" w:rsidR="00261251" w:rsidRPr="006950B9" w:rsidRDefault="00261251" w:rsidP="00261251">
      <w:pPr>
        <w:pStyle w:val="ListParagraph"/>
        <w:ind w:left="2160"/>
        <w:jc w:val="both"/>
        <w:rPr>
          <w:rStyle w:val="Hyperlink"/>
          <w:rFonts w:ascii="Arial" w:hAnsi="Arial" w:cs="Arial"/>
          <w:b/>
          <w:color w:val="0070C0"/>
          <w:sz w:val="20"/>
          <w:szCs w:val="20"/>
        </w:rPr>
      </w:pPr>
      <w:r w:rsidRPr="006950B9">
        <w:rPr>
          <w:rFonts w:ascii="Arial" w:hAnsi="Arial" w:cs="Arial"/>
          <w:sz w:val="20"/>
          <w:szCs w:val="20"/>
        </w:rPr>
        <w:t xml:space="preserve">It is the responsibility of the Respondent to inquire about any requirement of this document that is not understood. Responses to inquiries, if they change or clarify the document in a substantial manner, will be forwarded by addenda to all parties that have received a copy of the document. Addenda will also be posted on our web site, </w:t>
      </w:r>
      <w:hyperlink r:id="rId9" w:history="1">
        <w:r w:rsidRPr="006950B9">
          <w:rPr>
            <w:rStyle w:val="Hyperlink"/>
            <w:rFonts w:ascii="Arial" w:hAnsi="Arial" w:cs="Arial"/>
            <w:b/>
            <w:color w:val="0070C0"/>
            <w:sz w:val="20"/>
            <w:szCs w:val="20"/>
          </w:rPr>
          <w:t>www.maine.edu/strategic/upcoming_bids.php</w:t>
        </w:r>
      </w:hyperlink>
    </w:p>
    <w:p w14:paraId="19A1EFF2" w14:textId="77777777" w:rsidR="00261251" w:rsidRPr="006950B9" w:rsidRDefault="00261251" w:rsidP="00261251">
      <w:pPr>
        <w:pStyle w:val="ListParagraph"/>
        <w:ind w:left="2160"/>
        <w:jc w:val="both"/>
        <w:rPr>
          <w:rStyle w:val="Hyperlink"/>
          <w:rFonts w:ascii="Arial" w:hAnsi="Arial" w:cs="Arial"/>
          <w:b/>
          <w:color w:val="0070C0"/>
          <w:sz w:val="20"/>
          <w:szCs w:val="20"/>
        </w:rPr>
      </w:pPr>
    </w:p>
    <w:p w14:paraId="747EE25D"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 xml:space="preserve">It is the responsibility of all Respondents to check the web site before submitting a response to ensure that they have all pertinent documents. The University will not be bound by oral responses to inquiries or written responses other than addenda. </w:t>
      </w:r>
    </w:p>
    <w:p w14:paraId="42BF069E" w14:textId="77777777" w:rsidR="00261251" w:rsidRPr="006950B9" w:rsidRDefault="00261251" w:rsidP="00261251">
      <w:pPr>
        <w:pStyle w:val="ListParagraph"/>
        <w:ind w:left="2160"/>
        <w:jc w:val="both"/>
        <w:rPr>
          <w:rFonts w:ascii="Arial" w:hAnsi="Arial" w:cs="Arial"/>
          <w:sz w:val="20"/>
          <w:szCs w:val="20"/>
        </w:rPr>
      </w:pPr>
    </w:p>
    <w:p w14:paraId="435FD033" w14:textId="56D9F908" w:rsidR="00261251" w:rsidRPr="00F56F9F" w:rsidRDefault="00261251" w:rsidP="00F56F9F">
      <w:pPr>
        <w:pStyle w:val="ListParagraph"/>
        <w:ind w:left="2160"/>
        <w:jc w:val="both"/>
        <w:rPr>
          <w:rFonts w:ascii="Arial" w:hAnsi="Arial" w:cs="Arial"/>
          <w:sz w:val="20"/>
          <w:szCs w:val="20"/>
        </w:rPr>
      </w:pPr>
      <w:r w:rsidRPr="006950B9">
        <w:rPr>
          <w:rFonts w:ascii="Arial" w:hAnsi="Arial" w:cs="Arial"/>
          <w:sz w:val="20"/>
          <w:szCs w:val="20"/>
        </w:rPr>
        <w:t xml:space="preserve">Inquiries must be made using the </w:t>
      </w:r>
      <w:r w:rsidRPr="006950B9">
        <w:rPr>
          <w:rFonts w:ascii="Arial" w:hAnsi="Arial" w:cs="Arial"/>
          <w:b/>
          <w:sz w:val="20"/>
          <w:szCs w:val="20"/>
        </w:rPr>
        <w:t>Response Contact Information</w:t>
      </w:r>
      <w:r w:rsidRPr="006950B9">
        <w:rPr>
          <w:rFonts w:ascii="Arial" w:hAnsi="Arial" w:cs="Arial"/>
          <w:sz w:val="20"/>
          <w:szCs w:val="20"/>
        </w:rPr>
        <w:t xml:space="preserve"> provided on th</w:t>
      </w:r>
      <w:r w:rsidR="00F56F9F">
        <w:rPr>
          <w:rFonts w:ascii="Arial" w:hAnsi="Arial" w:cs="Arial"/>
          <w:sz w:val="20"/>
          <w:szCs w:val="20"/>
        </w:rPr>
        <w:t xml:space="preserve">e cover sheet of this document.  </w:t>
      </w:r>
      <w:r w:rsidRPr="00F56F9F">
        <w:rPr>
          <w:rFonts w:ascii="Arial" w:hAnsi="Arial" w:cs="Arial"/>
          <w:sz w:val="20"/>
          <w:szCs w:val="20"/>
        </w:rPr>
        <w:t xml:space="preserve">Refer to table in </w:t>
      </w:r>
      <w:r w:rsidRPr="00F56F9F">
        <w:rPr>
          <w:rFonts w:ascii="Arial" w:hAnsi="Arial" w:cs="Arial"/>
          <w:b/>
          <w:sz w:val="20"/>
          <w:szCs w:val="20"/>
        </w:rPr>
        <w:t xml:space="preserve">Section 1.3.1 Timeline of Key Events </w:t>
      </w:r>
      <w:r w:rsidRPr="00F56F9F">
        <w:rPr>
          <w:rFonts w:ascii="Arial" w:hAnsi="Arial" w:cs="Arial"/>
          <w:sz w:val="20"/>
          <w:szCs w:val="20"/>
        </w:rPr>
        <w:t>for deadline requirements.</w:t>
      </w:r>
    </w:p>
    <w:p w14:paraId="4DC3060C" w14:textId="77777777" w:rsidR="00261251" w:rsidRDefault="00261251" w:rsidP="00261251">
      <w:pPr>
        <w:pStyle w:val="ListParagraph"/>
        <w:ind w:left="2160"/>
        <w:rPr>
          <w:rFonts w:ascii="Arial" w:hAnsi="Arial" w:cs="Arial"/>
          <w:sz w:val="24"/>
          <w:szCs w:val="24"/>
        </w:rPr>
      </w:pPr>
    </w:p>
    <w:p w14:paraId="4DCBEC2D" w14:textId="77777777" w:rsidR="00261251" w:rsidRDefault="00261251" w:rsidP="00261251">
      <w:pPr>
        <w:pStyle w:val="ListParagraph"/>
        <w:numPr>
          <w:ilvl w:val="2"/>
          <w:numId w:val="2"/>
        </w:numPr>
        <w:rPr>
          <w:rFonts w:ascii="Arial" w:hAnsi="Arial" w:cs="Arial"/>
          <w:sz w:val="24"/>
          <w:szCs w:val="24"/>
        </w:rPr>
      </w:pPr>
      <w:r w:rsidRPr="00B72FFC">
        <w:rPr>
          <w:rFonts w:ascii="Arial" w:hAnsi="Arial" w:cs="Arial"/>
          <w:sz w:val="24"/>
          <w:szCs w:val="24"/>
        </w:rPr>
        <w:t>Confidentiality</w:t>
      </w:r>
    </w:p>
    <w:p w14:paraId="233050D1" w14:textId="77777777" w:rsidR="00261251" w:rsidRPr="006950B9" w:rsidRDefault="00261251" w:rsidP="00261251">
      <w:pPr>
        <w:pStyle w:val="ListParagraph"/>
        <w:ind w:left="2160"/>
        <w:jc w:val="both"/>
        <w:rPr>
          <w:rStyle w:val="normaltextrun"/>
          <w:rFonts w:ascii="Arial" w:hAnsi="Arial" w:cs="Arial"/>
          <w:sz w:val="20"/>
          <w:szCs w:val="20"/>
        </w:rPr>
      </w:pPr>
      <w:r w:rsidRPr="006950B9">
        <w:rPr>
          <w:rStyle w:val="normaltextrun"/>
          <w:rFonts w:ascii="Arial" w:hAnsi="Arial" w:cs="Arial"/>
          <w:sz w:val="20"/>
          <w:szCs w:val="20"/>
        </w:rPr>
        <w:t>The University must adhere to the provisions of the Maine Freedom of Access Act (FOAA), 1 MRSA §401 et seq. As a condition of submitting a response under this section, a respondent must accept that, to the extent required by the Maine FOAA, responses to this solicitation, and any ensuing contractual documents, are considered public records and therefore are subject to freedom of access requests.</w:t>
      </w:r>
    </w:p>
    <w:p w14:paraId="0F992CEF" w14:textId="77777777" w:rsidR="00261251" w:rsidRPr="006950B9" w:rsidRDefault="00261251" w:rsidP="00261251">
      <w:pPr>
        <w:pStyle w:val="ListParagraph"/>
        <w:ind w:left="2160"/>
        <w:jc w:val="both"/>
        <w:rPr>
          <w:rStyle w:val="normaltextrun"/>
          <w:rFonts w:ascii="Arial" w:hAnsi="Arial" w:cs="Arial"/>
          <w:sz w:val="20"/>
          <w:szCs w:val="20"/>
        </w:rPr>
      </w:pPr>
    </w:p>
    <w:p w14:paraId="025D797C" w14:textId="77777777" w:rsidR="00261251" w:rsidRPr="006950B9" w:rsidRDefault="00261251" w:rsidP="00261251">
      <w:pPr>
        <w:pStyle w:val="ListParagraph"/>
        <w:ind w:left="2160"/>
        <w:jc w:val="both"/>
        <w:rPr>
          <w:rStyle w:val="normaltextrun"/>
          <w:rFonts w:ascii="Arial" w:hAnsi="Arial" w:cs="Arial"/>
          <w:sz w:val="20"/>
          <w:szCs w:val="20"/>
        </w:rPr>
      </w:pPr>
      <w:r w:rsidRPr="006950B9">
        <w:rPr>
          <w:rStyle w:val="normaltextrun"/>
          <w:rFonts w:ascii="Arial" w:hAnsi="Arial" w:cs="Arial"/>
          <w:sz w:val="20"/>
          <w:szCs w:val="20"/>
        </w:rPr>
        <w:t>The information contained in responses submitted for the University's consideration will be held in confidence until all evaluations are concluded and a Respondent selected (the successful Respondent). At that time the University will issue award notice letters to all participating Respondents and all Respondents’ responses may be made available to participating Respondents upon request.  Such request must be made by submitting a written request to the individual noted in the Response Contact Information shown on the cover sheet of this document, with a copy of the request provided to the other Respondents. Such requests are public records.</w:t>
      </w:r>
    </w:p>
    <w:p w14:paraId="570A4769" w14:textId="77777777" w:rsidR="00261251" w:rsidRPr="006950B9" w:rsidRDefault="00261251" w:rsidP="00261251">
      <w:pPr>
        <w:pStyle w:val="ListParagraph"/>
        <w:ind w:left="2160"/>
        <w:jc w:val="both"/>
        <w:rPr>
          <w:rStyle w:val="normaltextrun"/>
          <w:rFonts w:ascii="Arial" w:hAnsi="Arial" w:cs="Arial"/>
          <w:sz w:val="20"/>
          <w:szCs w:val="20"/>
        </w:rPr>
      </w:pPr>
    </w:p>
    <w:p w14:paraId="40627E48" w14:textId="77777777" w:rsidR="00261251" w:rsidRPr="006950B9" w:rsidRDefault="00261251" w:rsidP="00261251">
      <w:pPr>
        <w:pStyle w:val="ListParagraph"/>
        <w:ind w:left="2160"/>
        <w:jc w:val="both"/>
        <w:rPr>
          <w:rStyle w:val="normaltextrun"/>
          <w:rFonts w:ascii="Arial" w:hAnsi="Arial" w:cs="Arial"/>
          <w:sz w:val="20"/>
          <w:szCs w:val="20"/>
        </w:rPr>
      </w:pPr>
      <w:r w:rsidRPr="006950B9">
        <w:rPr>
          <w:rStyle w:val="normaltextrun"/>
          <w:rFonts w:ascii="Arial" w:hAnsi="Arial" w:cs="Arial"/>
          <w:sz w:val="20"/>
          <w:szCs w:val="20"/>
        </w:rPr>
        <w:t xml:space="preserve">After the protest period has passed and the Agreement is fully executed, responses will be available for public inspection upon request.   </w:t>
      </w:r>
    </w:p>
    <w:p w14:paraId="1D9379A8" w14:textId="77777777" w:rsidR="00261251" w:rsidRPr="006950B9" w:rsidRDefault="00261251" w:rsidP="00261251">
      <w:pPr>
        <w:pStyle w:val="ListParagraph"/>
        <w:ind w:left="2160"/>
        <w:jc w:val="both"/>
        <w:rPr>
          <w:rStyle w:val="normaltextrun"/>
          <w:rFonts w:ascii="Arial" w:hAnsi="Arial" w:cs="Arial"/>
          <w:sz w:val="20"/>
          <w:szCs w:val="20"/>
        </w:rPr>
      </w:pPr>
    </w:p>
    <w:p w14:paraId="3DAEF248" w14:textId="77777777" w:rsidR="00261251" w:rsidRPr="006950B9" w:rsidRDefault="00261251" w:rsidP="00261251">
      <w:pPr>
        <w:pStyle w:val="ListParagraph"/>
        <w:ind w:left="2160"/>
        <w:jc w:val="both"/>
        <w:rPr>
          <w:rStyle w:val="normaltextrun"/>
          <w:rFonts w:ascii="Arial" w:hAnsi="Arial" w:cs="Arial"/>
          <w:sz w:val="20"/>
          <w:szCs w:val="20"/>
        </w:rPr>
      </w:pPr>
      <w:r w:rsidRPr="006950B9">
        <w:rPr>
          <w:rStyle w:val="normaltextrun"/>
          <w:rFonts w:ascii="Arial" w:hAnsi="Arial" w:cs="Arial"/>
          <w:sz w:val="20"/>
          <w:szCs w:val="20"/>
        </w:rPr>
        <w:t>Pricing and other information that is an integral part of the offer cannot be considered confidential after an award has been made.  The University will honor requests for confidentiality for information that meets the definition of “trade secret” under Maine law.  Clearly mark any portion of your submitted materials which are entitled to “trade secret” exemption from disclosure under Maine's Freedom of Access Act. Failure to so identify as trade secret will authorize the University to conclude that no portions are so exempt; and that your entity will defend, indemnify and hold harmless the University in any and all legal actions that seek to compel the University to disclose under Maine's Freedom of Access Act some or all of your submitted materials and/or contract, if any, executed between the University and your entity.</w:t>
      </w:r>
    </w:p>
    <w:p w14:paraId="7B917C3C" w14:textId="77777777" w:rsidR="00261251" w:rsidRPr="00B72FFC" w:rsidRDefault="00261251" w:rsidP="00261251">
      <w:pPr>
        <w:pStyle w:val="ListParagraph"/>
        <w:ind w:left="2160"/>
        <w:rPr>
          <w:rFonts w:ascii="Arial" w:hAnsi="Arial" w:cs="Arial"/>
          <w:sz w:val="24"/>
          <w:szCs w:val="24"/>
        </w:rPr>
      </w:pPr>
    </w:p>
    <w:p w14:paraId="1757FFF6"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Costs of Preparation</w:t>
      </w:r>
    </w:p>
    <w:p w14:paraId="26034514"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Respondent assumes all costs of preparation of the response and any presentations necessary to the response process.</w:t>
      </w:r>
    </w:p>
    <w:p w14:paraId="667DD965" w14:textId="77777777" w:rsidR="00261251" w:rsidRDefault="00261251" w:rsidP="00261251">
      <w:pPr>
        <w:pStyle w:val="ListParagraph"/>
        <w:ind w:left="2160"/>
        <w:rPr>
          <w:rFonts w:ascii="Arial" w:hAnsi="Arial" w:cs="Arial"/>
          <w:sz w:val="24"/>
          <w:szCs w:val="24"/>
        </w:rPr>
      </w:pPr>
    </w:p>
    <w:p w14:paraId="0509DC53" w14:textId="77777777" w:rsidR="00261251" w:rsidRDefault="00261251" w:rsidP="00261251">
      <w:pPr>
        <w:pStyle w:val="ListParagraph"/>
        <w:numPr>
          <w:ilvl w:val="2"/>
          <w:numId w:val="2"/>
        </w:numPr>
        <w:spacing w:after="0"/>
        <w:rPr>
          <w:rFonts w:ascii="Arial" w:hAnsi="Arial" w:cs="Arial"/>
          <w:sz w:val="24"/>
          <w:szCs w:val="24"/>
        </w:rPr>
      </w:pPr>
      <w:r>
        <w:rPr>
          <w:rFonts w:ascii="Arial" w:hAnsi="Arial" w:cs="Arial"/>
          <w:sz w:val="24"/>
          <w:szCs w:val="24"/>
        </w:rPr>
        <w:t>Authorization</w:t>
      </w:r>
    </w:p>
    <w:p w14:paraId="7601AF35" w14:textId="39AB7ADE" w:rsidR="00791CDC" w:rsidRDefault="00261251" w:rsidP="00791CDC">
      <w:pPr>
        <w:pStyle w:val="Title"/>
        <w:ind w:left="2160"/>
        <w:jc w:val="both"/>
        <w:rPr>
          <w:rFonts w:ascii="Arial" w:hAnsi="Arial" w:cs="Arial"/>
          <w:color w:val="auto"/>
          <w:sz w:val="20"/>
          <w:szCs w:val="20"/>
        </w:rPr>
      </w:pPr>
      <w:r w:rsidRPr="006950B9">
        <w:rPr>
          <w:rFonts w:ascii="Arial" w:hAnsi="Arial" w:cs="Arial"/>
          <w:color w:val="auto"/>
          <w:sz w:val="20"/>
          <w:szCs w:val="20"/>
        </w:rPr>
        <w:t>Any Agreement for services that will, or may, result in the expenditure by the University of $50,000 or more must be approved in writing by the Office of Strategic Procurement, Chief Procurement Officer and it is not approved, valid or effective until such written approval is granted.</w:t>
      </w:r>
    </w:p>
    <w:p w14:paraId="02955ECF" w14:textId="77777777" w:rsidR="00791CDC" w:rsidRPr="00791CDC" w:rsidRDefault="00791CDC" w:rsidP="00791CDC">
      <w:pPr>
        <w:rPr>
          <w:lang w:eastAsia="ja-JP"/>
        </w:rPr>
      </w:pPr>
    </w:p>
    <w:p w14:paraId="201F3BDE"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lastRenderedPageBreak/>
        <w:t>Multi-Institutional</w:t>
      </w:r>
    </w:p>
    <w:p w14:paraId="69487270" w14:textId="77777777" w:rsidR="00261251" w:rsidRPr="006950B9" w:rsidRDefault="00261251" w:rsidP="00261251">
      <w:pPr>
        <w:pStyle w:val="ListParagraph"/>
        <w:ind w:left="2160"/>
        <w:rPr>
          <w:rStyle w:val="InitialStyle"/>
          <w:rFonts w:ascii="Arial" w:hAnsi="Arial" w:cs="Arial"/>
          <w:sz w:val="20"/>
          <w:szCs w:val="20"/>
        </w:rPr>
      </w:pPr>
      <w:r w:rsidRPr="006950B9">
        <w:rPr>
          <w:rStyle w:val="InitialStyle"/>
          <w:rFonts w:ascii="Arial" w:hAnsi="Arial" w:cs="Arial"/>
          <w:color w:val="000000" w:themeColor="text1"/>
          <w:sz w:val="20"/>
          <w:szCs w:val="20"/>
        </w:rPr>
        <w:t>The University of Maine System, Office of Strategic Procurement reserves the right to authorize other University Institutions to use the Agreement(s) resulting from this document, if it is deemed to be beneficial for the University to do so.</w:t>
      </w:r>
    </w:p>
    <w:p w14:paraId="1B5B14C5" w14:textId="77777777" w:rsidR="00261251" w:rsidRDefault="00261251" w:rsidP="00261251">
      <w:pPr>
        <w:pStyle w:val="ListParagraph"/>
        <w:ind w:left="2160"/>
        <w:rPr>
          <w:rFonts w:ascii="Arial" w:hAnsi="Arial" w:cs="Arial"/>
          <w:sz w:val="24"/>
          <w:szCs w:val="24"/>
        </w:rPr>
      </w:pPr>
    </w:p>
    <w:p w14:paraId="10389A7E"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Pricing</w:t>
      </w:r>
    </w:p>
    <w:p w14:paraId="668B8DD7" w14:textId="77777777" w:rsidR="00261251" w:rsidRPr="006950B9" w:rsidRDefault="00261251" w:rsidP="00261251">
      <w:pPr>
        <w:pStyle w:val="ListParagraph"/>
        <w:ind w:left="2160"/>
        <w:rPr>
          <w:rFonts w:ascii="Arial" w:hAnsi="Arial" w:cs="Arial"/>
          <w:sz w:val="20"/>
          <w:szCs w:val="20"/>
        </w:rPr>
      </w:pPr>
      <w:r w:rsidRPr="006950B9">
        <w:rPr>
          <w:rFonts w:ascii="Arial" w:hAnsi="Arial" w:cs="Arial"/>
          <w:sz w:val="20"/>
          <w:szCs w:val="20"/>
        </w:rPr>
        <w:t>All prices provided shall remain firm for the entire term of the agreement.</w:t>
      </w:r>
    </w:p>
    <w:p w14:paraId="12CD688B" w14:textId="77777777" w:rsidR="00261251" w:rsidRDefault="00261251" w:rsidP="00261251">
      <w:pPr>
        <w:pStyle w:val="ListParagraph"/>
        <w:ind w:left="2160"/>
        <w:rPr>
          <w:rFonts w:ascii="Arial" w:hAnsi="Arial" w:cs="Arial"/>
          <w:sz w:val="24"/>
          <w:szCs w:val="24"/>
        </w:rPr>
      </w:pPr>
    </w:p>
    <w:p w14:paraId="6D306480"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Cost Response Form Quantities</w:t>
      </w:r>
    </w:p>
    <w:p w14:paraId="748C71B1"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 xml:space="preserve">The quantities shown on the cost response form are approximate only.  The Contractor shall cover the actual needs of the University throughout the term of the Agreement regardless of whether they are more or less than the quantities shown. </w:t>
      </w:r>
    </w:p>
    <w:p w14:paraId="4AF2826B" w14:textId="77777777" w:rsidR="00261251" w:rsidRDefault="00261251" w:rsidP="00261251">
      <w:pPr>
        <w:pStyle w:val="ListParagraph"/>
        <w:ind w:left="2160"/>
        <w:rPr>
          <w:rFonts w:ascii="Arial" w:hAnsi="Arial" w:cs="Arial"/>
          <w:sz w:val="24"/>
          <w:szCs w:val="24"/>
        </w:rPr>
      </w:pPr>
    </w:p>
    <w:p w14:paraId="54822B18"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Employees</w:t>
      </w:r>
    </w:p>
    <w:p w14:paraId="20BC2AF6"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The Contractor shall employ only competent and satisfactory personnel and shall provide a sufficient number of employees to perform the required services efficiently and in a manner satisfactory to the University. If the Agreement Administrator or designee, notifies the Contractor in writing that any person employed on this Agreement is incompetent, disorderly, or otherwise unsatisfactory, such person shall not again be employed in the execution of this Agreement without the prior written consent of the Agreement Administrator.</w:t>
      </w:r>
    </w:p>
    <w:p w14:paraId="6DC8E0C7" w14:textId="77777777" w:rsidR="00261251" w:rsidRPr="00C64D32" w:rsidRDefault="00261251" w:rsidP="00261251">
      <w:pPr>
        <w:pStyle w:val="ListParagraph"/>
        <w:ind w:left="2160"/>
        <w:jc w:val="both"/>
        <w:rPr>
          <w:rFonts w:ascii="Arial" w:hAnsi="Arial" w:cs="Arial"/>
          <w:sz w:val="24"/>
          <w:szCs w:val="24"/>
        </w:rPr>
      </w:pPr>
    </w:p>
    <w:p w14:paraId="4E642216"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Environment Compliance</w:t>
      </w:r>
    </w:p>
    <w:p w14:paraId="1CE8C437" w14:textId="03337A2E" w:rsidR="009E47C0" w:rsidRPr="00F56F9F" w:rsidRDefault="00261251" w:rsidP="00F56F9F">
      <w:pPr>
        <w:pStyle w:val="ListParagraph"/>
        <w:ind w:left="2160"/>
        <w:jc w:val="both"/>
        <w:rPr>
          <w:rFonts w:ascii="Arial" w:hAnsi="Arial" w:cs="Arial"/>
          <w:sz w:val="20"/>
          <w:szCs w:val="20"/>
        </w:rPr>
      </w:pPr>
      <w:r w:rsidRPr="006950B9">
        <w:rPr>
          <w:rFonts w:ascii="Arial" w:hAnsi="Arial" w:cs="Arial"/>
          <w:sz w:val="20"/>
          <w:szCs w:val="20"/>
        </w:rPr>
        <w:t>In the event that the resulting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agrees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the Agreement, provided, however the Contractor shall not indemnify the University for any liabilities, claims, damages, (as set forth above) caused by or arising out of the sole negligence of the University, or arising out of any area of responsibility not attributable to Contractor.</w:t>
      </w:r>
    </w:p>
    <w:p w14:paraId="668F89D2" w14:textId="77777777" w:rsidR="00791CDC" w:rsidRDefault="00791CDC">
      <w:pPr>
        <w:rPr>
          <w:rFonts w:ascii="Arial" w:hAnsi="Arial" w:cs="Arial"/>
          <w:b/>
          <w:sz w:val="28"/>
          <w:szCs w:val="28"/>
        </w:rPr>
      </w:pPr>
      <w:bookmarkStart w:id="7" w:name="_Toc489531831"/>
      <w:r>
        <w:rPr>
          <w:rFonts w:ascii="Arial" w:hAnsi="Arial" w:cs="Arial"/>
          <w:b/>
          <w:sz w:val="28"/>
          <w:szCs w:val="28"/>
        </w:rPr>
        <w:br w:type="page"/>
      </w:r>
    </w:p>
    <w:p w14:paraId="6A47EA8A" w14:textId="3762DB9B" w:rsidR="00261251" w:rsidRPr="007B7AD5" w:rsidRDefault="00261251" w:rsidP="00261251">
      <w:pPr>
        <w:pStyle w:val="ListParagraph"/>
        <w:numPr>
          <w:ilvl w:val="1"/>
          <w:numId w:val="2"/>
        </w:numPr>
        <w:outlineLvl w:val="1"/>
        <w:rPr>
          <w:rFonts w:ascii="Arial" w:hAnsi="Arial" w:cs="Arial"/>
          <w:sz w:val="24"/>
          <w:szCs w:val="24"/>
        </w:rPr>
      </w:pPr>
      <w:bookmarkStart w:id="8" w:name="_Toc12865877"/>
      <w:r w:rsidRPr="007B7AD5">
        <w:rPr>
          <w:rFonts w:ascii="Arial" w:hAnsi="Arial" w:cs="Arial"/>
          <w:b/>
          <w:sz w:val="28"/>
          <w:szCs w:val="28"/>
        </w:rPr>
        <w:lastRenderedPageBreak/>
        <w:t>General Submission Provisions</w:t>
      </w:r>
      <w:bookmarkEnd w:id="7"/>
      <w:bookmarkEnd w:id="8"/>
    </w:p>
    <w:p w14:paraId="63FD97FB"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Timeline of Key Events</w:t>
      </w:r>
    </w:p>
    <w:p w14:paraId="12BC6EF3" w14:textId="77777777" w:rsidR="00261251" w:rsidRDefault="00261251" w:rsidP="00261251">
      <w:pPr>
        <w:pStyle w:val="ListParagraph"/>
        <w:ind w:left="2160"/>
        <w:rPr>
          <w:rFonts w:ascii="Arial" w:hAnsi="Arial" w:cs="Arial"/>
          <w:sz w:val="24"/>
          <w:szCs w:val="24"/>
        </w:rPr>
      </w:pPr>
    </w:p>
    <w:tbl>
      <w:tblPr>
        <w:tblStyle w:val="TableGrid"/>
        <w:tblW w:w="0" w:type="auto"/>
        <w:tblInd w:w="2160" w:type="dxa"/>
        <w:tblLook w:val="04A0" w:firstRow="1" w:lastRow="0" w:firstColumn="1" w:lastColumn="0" w:noHBand="0" w:noVBand="1"/>
      </w:tblPr>
      <w:tblGrid>
        <w:gridCol w:w="1345"/>
        <w:gridCol w:w="3060"/>
        <w:gridCol w:w="2785"/>
      </w:tblGrid>
      <w:tr w:rsidR="00261251" w14:paraId="03586C08" w14:textId="77777777" w:rsidTr="00727D15">
        <w:tc>
          <w:tcPr>
            <w:tcW w:w="1345" w:type="dxa"/>
            <w:shd w:val="clear" w:color="auto" w:fill="ACB9CA" w:themeFill="text2" w:themeFillTint="66"/>
          </w:tcPr>
          <w:p w14:paraId="61F90FEE" w14:textId="77777777" w:rsidR="00261251" w:rsidRPr="00CA1048" w:rsidRDefault="00261251" w:rsidP="00727D15">
            <w:pPr>
              <w:pStyle w:val="ListParagraph"/>
              <w:ind w:left="0"/>
              <w:rPr>
                <w:rFonts w:ascii="Arial" w:hAnsi="Arial" w:cs="Arial"/>
                <w:b/>
                <w:sz w:val="20"/>
                <w:szCs w:val="20"/>
              </w:rPr>
            </w:pPr>
            <w:r w:rsidRPr="00CA1048">
              <w:rPr>
                <w:rFonts w:ascii="Arial" w:hAnsi="Arial" w:cs="Arial"/>
                <w:b/>
                <w:sz w:val="20"/>
                <w:szCs w:val="20"/>
              </w:rPr>
              <w:t>Reference Section</w:t>
            </w:r>
          </w:p>
        </w:tc>
        <w:tc>
          <w:tcPr>
            <w:tcW w:w="3060" w:type="dxa"/>
            <w:shd w:val="clear" w:color="auto" w:fill="ACB9CA" w:themeFill="text2" w:themeFillTint="66"/>
          </w:tcPr>
          <w:p w14:paraId="2AE50B62" w14:textId="77777777" w:rsidR="00261251" w:rsidRPr="00CA1048" w:rsidRDefault="00261251" w:rsidP="00727D15">
            <w:pPr>
              <w:pStyle w:val="ListParagraph"/>
              <w:ind w:left="0"/>
              <w:rPr>
                <w:rFonts w:ascii="Arial" w:hAnsi="Arial" w:cs="Arial"/>
                <w:b/>
                <w:sz w:val="20"/>
                <w:szCs w:val="20"/>
              </w:rPr>
            </w:pPr>
            <w:r w:rsidRPr="00CA1048">
              <w:rPr>
                <w:rFonts w:ascii="Arial" w:hAnsi="Arial" w:cs="Arial"/>
                <w:b/>
                <w:sz w:val="20"/>
                <w:szCs w:val="20"/>
              </w:rPr>
              <w:t>Event Name</w:t>
            </w:r>
          </w:p>
        </w:tc>
        <w:tc>
          <w:tcPr>
            <w:tcW w:w="2785" w:type="dxa"/>
            <w:shd w:val="clear" w:color="auto" w:fill="ACB9CA" w:themeFill="text2" w:themeFillTint="66"/>
          </w:tcPr>
          <w:p w14:paraId="2FF273FD" w14:textId="77777777" w:rsidR="00261251" w:rsidRPr="00CA1048" w:rsidRDefault="00261251" w:rsidP="00727D15">
            <w:pPr>
              <w:pStyle w:val="ListParagraph"/>
              <w:ind w:left="0"/>
              <w:rPr>
                <w:rFonts w:ascii="Arial" w:hAnsi="Arial" w:cs="Arial"/>
                <w:b/>
                <w:sz w:val="20"/>
                <w:szCs w:val="20"/>
              </w:rPr>
            </w:pPr>
            <w:r w:rsidRPr="00CA1048">
              <w:rPr>
                <w:rFonts w:ascii="Arial" w:hAnsi="Arial" w:cs="Arial"/>
                <w:b/>
                <w:sz w:val="20"/>
                <w:szCs w:val="20"/>
              </w:rPr>
              <w:t>Event Due Date</w:t>
            </w:r>
          </w:p>
        </w:tc>
      </w:tr>
      <w:tr w:rsidR="00261251" w14:paraId="26F8F7D2" w14:textId="77777777" w:rsidTr="00727D15">
        <w:tc>
          <w:tcPr>
            <w:tcW w:w="1345" w:type="dxa"/>
          </w:tcPr>
          <w:p w14:paraId="65D70441" w14:textId="77777777" w:rsidR="00261251" w:rsidRPr="00CA1048" w:rsidRDefault="00261251" w:rsidP="00727D15">
            <w:pPr>
              <w:pStyle w:val="ListParagraph"/>
              <w:ind w:left="0"/>
              <w:rPr>
                <w:rFonts w:ascii="Arial" w:hAnsi="Arial" w:cs="Arial"/>
                <w:sz w:val="20"/>
                <w:szCs w:val="20"/>
              </w:rPr>
            </w:pPr>
            <w:r>
              <w:rPr>
                <w:rFonts w:ascii="Arial" w:hAnsi="Arial" w:cs="Arial"/>
                <w:sz w:val="20"/>
                <w:szCs w:val="20"/>
              </w:rPr>
              <w:t>Section 1.2.2</w:t>
            </w:r>
          </w:p>
        </w:tc>
        <w:tc>
          <w:tcPr>
            <w:tcW w:w="3060" w:type="dxa"/>
          </w:tcPr>
          <w:p w14:paraId="04CB1858" w14:textId="77777777" w:rsidR="00261251" w:rsidRPr="00345656" w:rsidRDefault="00261251" w:rsidP="00727D15">
            <w:pPr>
              <w:pStyle w:val="ListParagraph"/>
              <w:ind w:left="0"/>
              <w:rPr>
                <w:rFonts w:ascii="Arial" w:hAnsi="Arial" w:cs="Arial"/>
                <w:sz w:val="20"/>
                <w:szCs w:val="20"/>
              </w:rPr>
            </w:pPr>
            <w:r w:rsidRPr="00345656">
              <w:rPr>
                <w:rFonts w:ascii="Arial" w:hAnsi="Arial" w:cs="Arial"/>
                <w:sz w:val="20"/>
                <w:szCs w:val="20"/>
              </w:rPr>
              <w:t>Deadline for Written Inquiries/Questions</w:t>
            </w:r>
          </w:p>
        </w:tc>
        <w:tc>
          <w:tcPr>
            <w:tcW w:w="2785" w:type="dxa"/>
          </w:tcPr>
          <w:p w14:paraId="7E719C91" w14:textId="0A379580" w:rsidR="00261251" w:rsidRPr="00345656" w:rsidRDefault="00957E9F" w:rsidP="00727D15">
            <w:pPr>
              <w:rPr>
                <w:rStyle w:val="InitialStyle"/>
                <w:rFonts w:ascii="Arial" w:hAnsi="Arial" w:cs="Arial"/>
                <w:b/>
                <w:sz w:val="20"/>
                <w:szCs w:val="20"/>
              </w:rPr>
            </w:pPr>
            <w:r w:rsidRPr="00345656">
              <w:rPr>
                <w:rStyle w:val="InitialStyle"/>
                <w:rFonts w:ascii="Arial" w:hAnsi="Arial" w:cs="Arial"/>
                <w:sz w:val="20"/>
                <w:szCs w:val="20"/>
              </w:rPr>
              <w:t>July 8, 2019 5:00pm EST</w:t>
            </w:r>
          </w:p>
          <w:p w14:paraId="67905425" w14:textId="74C5E2D6" w:rsidR="00261251" w:rsidRPr="00345656" w:rsidRDefault="00957E9F" w:rsidP="00727D15">
            <w:pPr>
              <w:pStyle w:val="ListParagraph"/>
              <w:ind w:left="0"/>
              <w:rPr>
                <w:rFonts w:ascii="Arial" w:hAnsi="Arial" w:cs="Arial"/>
                <w:sz w:val="20"/>
                <w:szCs w:val="20"/>
              </w:rPr>
            </w:pPr>
            <w:r w:rsidRPr="00345656">
              <w:rPr>
                <w:rStyle w:val="InitialStyle"/>
                <w:rFonts w:ascii="Arial" w:hAnsi="Arial" w:cs="Arial"/>
                <w:sz w:val="20"/>
                <w:szCs w:val="20"/>
                <w:highlight w:val="yellow"/>
              </w:rPr>
              <w:t xml:space="preserve"> </w:t>
            </w:r>
          </w:p>
        </w:tc>
      </w:tr>
      <w:tr w:rsidR="00261251" w14:paraId="718B8082" w14:textId="77777777" w:rsidTr="00727D15">
        <w:tc>
          <w:tcPr>
            <w:tcW w:w="1345" w:type="dxa"/>
          </w:tcPr>
          <w:p w14:paraId="3847E7BD" w14:textId="77777777" w:rsidR="00261251" w:rsidRPr="00CA1048" w:rsidRDefault="00261251" w:rsidP="00727D15">
            <w:pPr>
              <w:pStyle w:val="ListParagraph"/>
              <w:ind w:left="0"/>
              <w:rPr>
                <w:rFonts w:ascii="Arial" w:hAnsi="Arial" w:cs="Arial"/>
                <w:sz w:val="20"/>
                <w:szCs w:val="20"/>
              </w:rPr>
            </w:pPr>
            <w:r>
              <w:rPr>
                <w:rFonts w:ascii="Arial" w:hAnsi="Arial" w:cs="Arial"/>
                <w:sz w:val="20"/>
                <w:szCs w:val="20"/>
              </w:rPr>
              <w:t>Section 1.2.2</w:t>
            </w:r>
          </w:p>
        </w:tc>
        <w:tc>
          <w:tcPr>
            <w:tcW w:w="3060" w:type="dxa"/>
          </w:tcPr>
          <w:p w14:paraId="39921D32" w14:textId="77777777" w:rsidR="00261251" w:rsidRPr="00345656" w:rsidRDefault="00261251" w:rsidP="00727D15">
            <w:pPr>
              <w:pStyle w:val="ListParagraph"/>
              <w:ind w:left="0"/>
              <w:rPr>
                <w:rFonts w:ascii="Arial" w:hAnsi="Arial" w:cs="Arial"/>
                <w:sz w:val="20"/>
                <w:szCs w:val="20"/>
              </w:rPr>
            </w:pPr>
            <w:r w:rsidRPr="00345656">
              <w:rPr>
                <w:rFonts w:ascii="Arial" w:hAnsi="Arial" w:cs="Arial"/>
                <w:sz w:val="20"/>
                <w:szCs w:val="20"/>
              </w:rPr>
              <w:t>Response to Written Inquiries/Questions</w:t>
            </w:r>
          </w:p>
        </w:tc>
        <w:tc>
          <w:tcPr>
            <w:tcW w:w="2785" w:type="dxa"/>
          </w:tcPr>
          <w:p w14:paraId="3576D158" w14:textId="5F85ACE3" w:rsidR="00261251" w:rsidRPr="00345656" w:rsidRDefault="00957E9F" w:rsidP="00727D15">
            <w:pPr>
              <w:rPr>
                <w:rStyle w:val="InitialStyle"/>
                <w:rFonts w:ascii="Arial" w:hAnsi="Arial" w:cs="Arial"/>
                <w:b/>
                <w:sz w:val="20"/>
                <w:szCs w:val="20"/>
              </w:rPr>
            </w:pPr>
            <w:r w:rsidRPr="00345656">
              <w:rPr>
                <w:rStyle w:val="InitialStyle"/>
                <w:rFonts w:ascii="Arial" w:hAnsi="Arial" w:cs="Arial"/>
                <w:sz w:val="20"/>
                <w:szCs w:val="20"/>
              </w:rPr>
              <w:t>July 19, 2019 EOB</w:t>
            </w:r>
          </w:p>
          <w:p w14:paraId="2A49F011" w14:textId="54238034" w:rsidR="00261251" w:rsidRPr="00345656" w:rsidRDefault="00957E9F" w:rsidP="00727D15">
            <w:pPr>
              <w:pStyle w:val="ListParagraph"/>
              <w:ind w:left="0"/>
              <w:rPr>
                <w:rFonts w:ascii="Arial" w:hAnsi="Arial" w:cs="Arial"/>
                <w:sz w:val="20"/>
                <w:szCs w:val="20"/>
              </w:rPr>
            </w:pPr>
            <w:r w:rsidRPr="00345656">
              <w:rPr>
                <w:rStyle w:val="InitialStyle"/>
                <w:rFonts w:ascii="Arial" w:hAnsi="Arial" w:cs="Arial"/>
                <w:sz w:val="20"/>
                <w:szCs w:val="20"/>
              </w:rPr>
              <w:t xml:space="preserve"> </w:t>
            </w:r>
          </w:p>
        </w:tc>
      </w:tr>
      <w:tr w:rsidR="00261251" w14:paraId="512014C3" w14:textId="77777777" w:rsidTr="00727D15">
        <w:tc>
          <w:tcPr>
            <w:tcW w:w="1345" w:type="dxa"/>
          </w:tcPr>
          <w:p w14:paraId="0FCDEE3F" w14:textId="77777777" w:rsidR="00261251" w:rsidRPr="00CA1048" w:rsidRDefault="00261251" w:rsidP="00727D15">
            <w:pPr>
              <w:pStyle w:val="ListParagraph"/>
              <w:ind w:left="0"/>
              <w:rPr>
                <w:rFonts w:ascii="Arial" w:hAnsi="Arial" w:cs="Arial"/>
                <w:sz w:val="20"/>
                <w:szCs w:val="20"/>
              </w:rPr>
            </w:pPr>
            <w:r>
              <w:rPr>
                <w:rFonts w:ascii="Arial" w:hAnsi="Arial" w:cs="Arial"/>
                <w:sz w:val="20"/>
                <w:szCs w:val="20"/>
              </w:rPr>
              <w:t>Section 1.2.2</w:t>
            </w:r>
          </w:p>
        </w:tc>
        <w:tc>
          <w:tcPr>
            <w:tcW w:w="3060" w:type="dxa"/>
          </w:tcPr>
          <w:p w14:paraId="6A399378" w14:textId="77777777" w:rsidR="00261251" w:rsidRPr="00345656" w:rsidRDefault="00261251" w:rsidP="00727D15">
            <w:pPr>
              <w:pStyle w:val="ListParagraph"/>
              <w:ind w:left="0"/>
              <w:rPr>
                <w:rFonts w:ascii="Arial" w:hAnsi="Arial" w:cs="Arial"/>
                <w:sz w:val="20"/>
                <w:szCs w:val="20"/>
              </w:rPr>
            </w:pPr>
            <w:r w:rsidRPr="00345656">
              <w:rPr>
                <w:rFonts w:ascii="Arial" w:hAnsi="Arial" w:cs="Arial"/>
                <w:sz w:val="20"/>
                <w:szCs w:val="20"/>
              </w:rPr>
              <w:t>Deadline for Proposal Submission</w:t>
            </w:r>
          </w:p>
        </w:tc>
        <w:tc>
          <w:tcPr>
            <w:tcW w:w="2785" w:type="dxa"/>
          </w:tcPr>
          <w:p w14:paraId="3DDB3F5B" w14:textId="4D6B84A0" w:rsidR="00261251" w:rsidRPr="00345656" w:rsidRDefault="00957E9F" w:rsidP="00727D15">
            <w:pPr>
              <w:rPr>
                <w:rStyle w:val="InitialStyle"/>
                <w:rFonts w:ascii="Arial" w:hAnsi="Arial" w:cs="Arial"/>
                <w:b/>
                <w:sz w:val="20"/>
                <w:szCs w:val="20"/>
              </w:rPr>
            </w:pPr>
            <w:r w:rsidRPr="00345656">
              <w:rPr>
                <w:rStyle w:val="InitialStyle"/>
                <w:rFonts w:ascii="Arial" w:hAnsi="Arial" w:cs="Arial"/>
                <w:sz w:val="20"/>
                <w:szCs w:val="20"/>
              </w:rPr>
              <w:t>August 2, 2019 11:59p,m EST</w:t>
            </w:r>
          </w:p>
          <w:p w14:paraId="1F1A5AF4" w14:textId="38D23CA6" w:rsidR="00261251" w:rsidRPr="00345656" w:rsidRDefault="00261251" w:rsidP="00727D15">
            <w:pPr>
              <w:pStyle w:val="ListParagraph"/>
              <w:ind w:left="0"/>
              <w:rPr>
                <w:rFonts w:ascii="Arial" w:hAnsi="Arial" w:cs="Arial"/>
                <w:sz w:val="20"/>
                <w:szCs w:val="20"/>
              </w:rPr>
            </w:pPr>
          </w:p>
        </w:tc>
      </w:tr>
      <w:tr w:rsidR="00261251" w14:paraId="0275BB84" w14:textId="77777777" w:rsidTr="00727D15">
        <w:tc>
          <w:tcPr>
            <w:tcW w:w="1345" w:type="dxa"/>
          </w:tcPr>
          <w:p w14:paraId="56C959AD" w14:textId="77777777" w:rsidR="00261251" w:rsidRPr="00CA1048" w:rsidRDefault="00261251" w:rsidP="00727D15">
            <w:pPr>
              <w:pStyle w:val="ListParagraph"/>
              <w:ind w:left="0"/>
              <w:rPr>
                <w:rFonts w:ascii="Arial" w:hAnsi="Arial" w:cs="Arial"/>
                <w:sz w:val="20"/>
                <w:szCs w:val="20"/>
              </w:rPr>
            </w:pPr>
            <w:r>
              <w:rPr>
                <w:rFonts w:ascii="Arial" w:hAnsi="Arial" w:cs="Arial"/>
                <w:sz w:val="20"/>
                <w:szCs w:val="20"/>
              </w:rPr>
              <w:t>Section 1.3.8</w:t>
            </w:r>
          </w:p>
        </w:tc>
        <w:tc>
          <w:tcPr>
            <w:tcW w:w="3060" w:type="dxa"/>
          </w:tcPr>
          <w:p w14:paraId="05821DB7" w14:textId="77777777" w:rsidR="00261251" w:rsidRPr="00345656" w:rsidRDefault="00261251" w:rsidP="00727D15">
            <w:pPr>
              <w:pStyle w:val="ListParagraph"/>
              <w:ind w:left="0"/>
              <w:rPr>
                <w:rFonts w:ascii="Arial" w:hAnsi="Arial" w:cs="Arial"/>
                <w:sz w:val="20"/>
                <w:szCs w:val="20"/>
              </w:rPr>
            </w:pPr>
            <w:r w:rsidRPr="00345656">
              <w:rPr>
                <w:rFonts w:ascii="Arial" w:hAnsi="Arial" w:cs="Arial"/>
                <w:sz w:val="20"/>
                <w:szCs w:val="20"/>
              </w:rPr>
              <w:t xml:space="preserve">Estimated Respondent Presentation Date </w:t>
            </w:r>
            <w:r w:rsidRPr="00345656">
              <w:rPr>
                <w:rFonts w:ascii="Arial" w:hAnsi="Arial" w:cs="Arial"/>
                <w:b/>
                <w:sz w:val="20"/>
                <w:szCs w:val="20"/>
              </w:rPr>
              <w:t>(subject to change)</w:t>
            </w:r>
          </w:p>
        </w:tc>
        <w:tc>
          <w:tcPr>
            <w:tcW w:w="2785" w:type="dxa"/>
          </w:tcPr>
          <w:p w14:paraId="6BBA9D1D" w14:textId="2FFEFC1C" w:rsidR="00261251" w:rsidRPr="00345656" w:rsidRDefault="00957E9F" w:rsidP="00727D15">
            <w:pPr>
              <w:rPr>
                <w:rStyle w:val="InitialStyle"/>
                <w:rFonts w:ascii="Arial" w:hAnsi="Arial" w:cs="Arial"/>
                <w:b/>
                <w:sz w:val="20"/>
                <w:szCs w:val="20"/>
              </w:rPr>
            </w:pPr>
            <w:r w:rsidRPr="00345656">
              <w:rPr>
                <w:rStyle w:val="InitialStyle"/>
                <w:rFonts w:ascii="Arial" w:hAnsi="Arial" w:cs="Arial"/>
                <w:sz w:val="20"/>
                <w:szCs w:val="20"/>
              </w:rPr>
              <w:t>Week of September 9, 2019</w:t>
            </w:r>
          </w:p>
          <w:p w14:paraId="712A651B" w14:textId="5BBFC4B2" w:rsidR="00261251" w:rsidRPr="00345656" w:rsidRDefault="00957E9F" w:rsidP="00727D15">
            <w:pPr>
              <w:pStyle w:val="ListParagraph"/>
              <w:ind w:left="0"/>
              <w:rPr>
                <w:rFonts w:ascii="Arial" w:hAnsi="Arial" w:cs="Arial"/>
                <w:sz w:val="20"/>
                <w:szCs w:val="20"/>
              </w:rPr>
            </w:pPr>
            <w:r w:rsidRPr="00345656">
              <w:rPr>
                <w:rStyle w:val="InitialStyle"/>
                <w:rFonts w:ascii="Arial" w:hAnsi="Arial" w:cs="Arial"/>
                <w:sz w:val="20"/>
                <w:szCs w:val="20"/>
              </w:rPr>
              <w:t xml:space="preserve"> </w:t>
            </w:r>
            <w:r w:rsidR="00261251" w:rsidRPr="00345656">
              <w:rPr>
                <w:rStyle w:val="InitialStyle"/>
                <w:rFonts w:ascii="Arial" w:hAnsi="Arial" w:cs="Arial"/>
                <w:sz w:val="20"/>
                <w:szCs w:val="20"/>
              </w:rPr>
              <w:t xml:space="preserve"> </w:t>
            </w:r>
          </w:p>
        </w:tc>
      </w:tr>
      <w:tr w:rsidR="00261251" w14:paraId="618F2858" w14:textId="77777777" w:rsidTr="00727D15">
        <w:tc>
          <w:tcPr>
            <w:tcW w:w="1345" w:type="dxa"/>
          </w:tcPr>
          <w:p w14:paraId="79A7706C" w14:textId="77777777" w:rsidR="00261251" w:rsidRPr="00CA1048" w:rsidRDefault="00261251" w:rsidP="00727D15">
            <w:pPr>
              <w:pStyle w:val="ListParagraph"/>
              <w:ind w:left="0"/>
              <w:rPr>
                <w:rFonts w:ascii="Arial" w:hAnsi="Arial" w:cs="Arial"/>
                <w:sz w:val="20"/>
                <w:szCs w:val="20"/>
              </w:rPr>
            </w:pPr>
            <w:r>
              <w:rPr>
                <w:rFonts w:ascii="Arial" w:hAnsi="Arial" w:cs="Arial"/>
                <w:sz w:val="20"/>
                <w:szCs w:val="20"/>
              </w:rPr>
              <w:t>Section 2.2</w:t>
            </w:r>
          </w:p>
        </w:tc>
        <w:tc>
          <w:tcPr>
            <w:tcW w:w="3060" w:type="dxa"/>
          </w:tcPr>
          <w:p w14:paraId="2790C54A" w14:textId="77777777" w:rsidR="00261251" w:rsidRPr="00345656" w:rsidRDefault="00261251" w:rsidP="00727D15">
            <w:pPr>
              <w:pStyle w:val="ListParagraph"/>
              <w:ind w:left="0"/>
              <w:rPr>
                <w:rFonts w:ascii="Arial" w:hAnsi="Arial" w:cs="Arial"/>
                <w:sz w:val="20"/>
                <w:szCs w:val="20"/>
              </w:rPr>
            </w:pPr>
            <w:r w:rsidRPr="00345656">
              <w:rPr>
                <w:rFonts w:ascii="Arial" w:hAnsi="Arial" w:cs="Arial"/>
                <w:sz w:val="20"/>
                <w:szCs w:val="20"/>
              </w:rPr>
              <w:t xml:space="preserve">Award Announcement </w:t>
            </w:r>
            <w:r w:rsidRPr="00345656">
              <w:rPr>
                <w:rFonts w:ascii="Arial" w:hAnsi="Arial" w:cs="Arial"/>
                <w:b/>
                <w:sz w:val="20"/>
                <w:szCs w:val="20"/>
              </w:rPr>
              <w:t>(subject to change)</w:t>
            </w:r>
          </w:p>
        </w:tc>
        <w:tc>
          <w:tcPr>
            <w:tcW w:w="2785" w:type="dxa"/>
          </w:tcPr>
          <w:p w14:paraId="6D90A823" w14:textId="7B7ED18A" w:rsidR="00261251" w:rsidRPr="00345656" w:rsidRDefault="00957E9F" w:rsidP="00727D15">
            <w:pPr>
              <w:pStyle w:val="ListParagraph"/>
              <w:ind w:left="0"/>
              <w:rPr>
                <w:rFonts w:ascii="Arial" w:hAnsi="Arial" w:cs="Arial"/>
                <w:sz w:val="20"/>
                <w:szCs w:val="20"/>
              </w:rPr>
            </w:pPr>
            <w:r w:rsidRPr="00345656">
              <w:rPr>
                <w:rStyle w:val="InitialStyle"/>
                <w:rFonts w:ascii="Arial" w:hAnsi="Arial" w:cs="Arial"/>
                <w:sz w:val="20"/>
                <w:szCs w:val="20"/>
              </w:rPr>
              <w:t>Week of October 1, 2019</w:t>
            </w:r>
          </w:p>
        </w:tc>
      </w:tr>
      <w:tr w:rsidR="00261251" w14:paraId="697845F9" w14:textId="77777777" w:rsidTr="00727D15">
        <w:tc>
          <w:tcPr>
            <w:tcW w:w="1345" w:type="dxa"/>
          </w:tcPr>
          <w:p w14:paraId="4C0BABE2" w14:textId="77777777" w:rsidR="00261251" w:rsidRPr="00CA1048" w:rsidRDefault="00261251" w:rsidP="00727D15">
            <w:pPr>
              <w:pStyle w:val="ListParagraph"/>
              <w:ind w:left="0"/>
              <w:rPr>
                <w:rFonts w:ascii="Arial" w:hAnsi="Arial" w:cs="Arial"/>
                <w:sz w:val="20"/>
                <w:szCs w:val="20"/>
              </w:rPr>
            </w:pPr>
          </w:p>
        </w:tc>
        <w:tc>
          <w:tcPr>
            <w:tcW w:w="3060" w:type="dxa"/>
          </w:tcPr>
          <w:p w14:paraId="76CDD6DD" w14:textId="77777777" w:rsidR="00261251" w:rsidRPr="00CA1048" w:rsidRDefault="00261251" w:rsidP="00727D15">
            <w:pPr>
              <w:pStyle w:val="ListParagraph"/>
              <w:ind w:left="0"/>
              <w:rPr>
                <w:rFonts w:ascii="Arial" w:hAnsi="Arial" w:cs="Arial"/>
                <w:sz w:val="20"/>
                <w:szCs w:val="20"/>
              </w:rPr>
            </w:pPr>
            <w:r w:rsidRPr="00CA1048">
              <w:rPr>
                <w:rFonts w:ascii="Arial" w:hAnsi="Arial" w:cs="Arial"/>
                <w:sz w:val="20"/>
                <w:szCs w:val="20"/>
              </w:rPr>
              <w:t xml:space="preserve">Estimated Agreement Start Date </w:t>
            </w:r>
            <w:r w:rsidRPr="00CA1048">
              <w:rPr>
                <w:rFonts w:ascii="Arial" w:hAnsi="Arial" w:cs="Arial"/>
                <w:b/>
                <w:sz w:val="20"/>
                <w:szCs w:val="20"/>
              </w:rPr>
              <w:t>(subject to change)</w:t>
            </w:r>
          </w:p>
        </w:tc>
        <w:tc>
          <w:tcPr>
            <w:tcW w:w="2785" w:type="dxa"/>
          </w:tcPr>
          <w:p w14:paraId="39AAD348" w14:textId="4901980C" w:rsidR="00261251" w:rsidRPr="00CA1048" w:rsidRDefault="00957E9F" w:rsidP="00727D15">
            <w:pPr>
              <w:pStyle w:val="ListParagraph"/>
              <w:ind w:left="0"/>
              <w:rPr>
                <w:rFonts w:ascii="Arial" w:hAnsi="Arial" w:cs="Arial"/>
                <w:sz w:val="20"/>
                <w:szCs w:val="20"/>
              </w:rPr>
            </w:pPr>
            <w:r>
              <w:rPr>
                <w:rStyle w:val="InitialStyle"/>
                <w:rFonts w:ascii="Arial" w:hAnsi="Arial" w:cs="Arial"/>
                <w:sz w:val="20"/>
                <w:szCs w:val="20"/>
              </w:rPr>
              <w:t>January 1, 2020</w:t>
            </w:r>
          </w:p>
        </w:tc>
      </w:tr>
    </w:tbl>
    <w:p w14:paraId="462152F9" w14:textId="77777777" w:rsidR="00261251" w:rsidRDefault="00261251" w:rsidP="00261251">
      <w:pPr>
        <w:pStyle w:val="ListParagraph"/>
        <w:ind w:left="2160"/>
        <w:rPr>
          <w:rFonts w:ascii="Arial" w:hAnsi="Arial" w:cs="Arial"/>
          <w:sz w:val="24"/>
          <w:szCs w:val="24"/>
        </w:rPr>
      </w:pPr>
    </w:p>
    <w:p w14:paraId="0778FB6B"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Eligibility to Submit Responses</w:t>
      </w:r>
    </w:p>
    <w:p w14:paraId="4751ECFF" w14:textId="77777777" w:rsidR="00261251" w:rsidRPr="006950B9" w:rsidRDefault="00261251" w:rsidP="00261251">
      <w:pPr>
        <w:pStyle w:val="ListParagraph"/>
        <w:ind w:left="2160"/>
        <w:rPr>
          <w:rFonts w:ascii="Arial" w:hAnsi="Arial" w:cs="Arial"/>
          <w:sz w:val="20"/>
          <w:szCs w:val="20"/>
        </w:rPr>
      </w:pPr>
      <w:r w:rsidRPr="006950B9">
        <w:rPr>
          <w:rStyle w:val="InitialStyle"/>
          <w:rFonts w:ascii="Arial" w:hAnsi="Arial" w:cs="Arial"/>
          <w:color w:val="000000" w:themeColor="text1"/>
          <w:sz w:val="20"/>
          <w:szCs w:val="20"/>
        </w:rPr>
        <w:t>Public entities, private for-profit companies, and non-profit companies and institutions are invited to submit a response to this document.</w:t>
      </w:r>
    </w:p>
    <w:p w14:paraId="2CFDC429" w14:textId="77777777" w:rsidR="00261251" w:rsidRPr="00436A7B" w:rsidRDefault="00261251" w:rsidP="00261251">
      <w:pPr>
        <w:pStyle w:val="ListParagraph"/>
        <w:ind w:left="3240"/>
        <w:rPr>
          <w:rFonts w:ascii="Arial" w:hAnsi="Arial" w:cs="Arial"/>
          <w:sz w:val="24"/>
          <w:szCs w:val="24"/>
        </w:rPr>
      </w:pPr>
    </w:p>
    <w:p w14:paraId="1E5B245A"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Debarment</w:t>
      </w:r>
    </w:p>
    <w:p w14:paraId="298E40CD"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Respondents must complete and submit the “Debarment, Performance and Non-Collusion Certification Form provided in Appendix B.  Failure to provide this certification may result in the disqualification of the Respondent’s proposal, at the University’s discretion.</w:t>
      </w:r>
    </w:p>
    <w:p w14:paraId="5158C37A" w14:textId="77777777" w:rsidR="00261251" w:rsidRPr="006950B9" w:rsidRDefault="00261251" w:rsidP="00261251">
      <w:pPr>
        <w:pStyle w:val="ListParagraph"/>
        <w:ind w:left="2160"/>
        <w:jc w:val="both"/>
        <w:rPr>
          <w:rFonts w:ascii="Arial" w:hAnsi="Arial" w:cs="Arial"/>
          <w:sz w:val="20"/>
          <w:szCs w:val="20"/>
        </w:rPr>
      </w:pPr>
    </w:p>
    <w:p w14:paraId="5C21CF03" w14:textId="4E66D01F" w:rsidR="00261251" w:rsidRPr="00F56F9F" w:rsidRDefault="00261251" w:rsidP="00F56F9F">
      <w:pPr>
        <w:pStyle w:val="ListParagraph"/>
        <w:ind w:left="2160"/>
        <w:jc w:val="both"/>
        <w:rPr>
          <w:rFonts w:ascii="Arial" w:hAnsi="Arial" w:cs="Arial"/>
          <w:sz w:val="20"/>
          <w:szCs w:val="20"/>
        </w:rPr>
      </w:pPr>
      <w:r w:rsidRPr="006950B9">
        <w:rPr>
          <w:rFonts w:ascii="Arial" w:hAnsi="Arial" w:cs="Arial"/>
          <w:sz w:val="20"/>
          <w:szCs w:val="20"/>
        </w:rPr>
        <w:t>Submission of a signed response in response to this solicitation is certification that your firm (or any subcontractor) is not currently debarred, suspended, proposed for debarment, declared ineligible or voluntarily excluded from participation in this transaction by any State or</w:t>
      </w:r>
      <w:r w:rsidR="00F56F9F">
        <w:rPr>
          <w:rFonts w:ascii="Arial" w:hAnsi="Arial" w:cs="Arial"/>
          <w:sz w:val="20"/>
          <w:szCs w:val="20"/>
        </w:rPr>
        <w:t xml:space="preserve"> Federal department or agency. </w:t>
      </w:r>
      <w:r w:rsidRPr="00F56F9F">
        <w:rPr>
          <w:rFonts w:ascii="Arial" w:hAnsi="Arial" w:cs="Arial"/>
          <w:sz w:val="20"/>
          <w:szCs w:val="20"/>
        </w:rPr>
        <w:t xml:space="preserve">Submission is also agreement that the University will be notified of any change in this status.  </w:t>
      </w:r>
    </w:p>
    <w:p w14:paraId="180F9F1A" w14:textId="77777777" w:rsidR="00261251" w:rsidRPr="008F1912" w:rsidRDefault="00261251" w:rsidP="00261251">
      <w:pPr>
        <w:pStyle w:val="ListParagraph"/>
        <w:ind w:left="2160"/>
        <w:jc w:val="both"/>
        <w:rPr>
          <w:rFonts w:ascii="Arial" w:hAnsi="Arial" w:cs="Arial"/>
          <w:sz w:val="24"/>
          <w:szCs w:val="24"/>
        </w:rPr>
      </w:pPr>
    </w:p>
    <w:p w14:paraId="2A576956"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Response Understanding</w:t>
      </w:r>
    </w:p>
    <w:p w14:paraId="7670C741"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By submitting a response, the Respondent agrees and assures that the specifications are adequate, and the Respondent accepts the terms and conditions herein. Any exceptions should be noted in your response.</w:t>
      </w:r>
    </w:p>
    <w:p w14:paraId="5F98FF99" w14:textId="77777777" w:rsidR="00261251" w:rsidRDefault="00261251" w:rsidP="00261251">
      <w:pPr>
        <w:pStyle w:val="ListParagraph"/>
        <w:ind w:left="2160"/>
        <w:rPr>
          <w:rFonts w:ascii="Arial" w:hAnsi="Arial" w:cs="Arial"/>
          <w:sz w:val="24"/>
          <w:szCs w:val="24"/>
        </w:rPr>
      </w:pPr>
    </w:p>
    <w:p w14:paraId="2BA73D31" w14:textId="77777777" w:rsidR="00791CDC" w:rsidRDefault="00791CDC" w:rsidP="00261251">
      <w:pPr>
        <w:pStyle w:val="ListParagraph"/>
        <w:ind w:left="2160"/>
        <w:rPr>
          <w:rFonts w:ascii="Arial" w:hAnsi="Arial" w:cs="Arial"/>
          <w:sz w:val="24"/>
          <w:szCs w:val="24"/>
        </w:rPr>
      </w:pPr>
    </w:p>
    <w:p w14:paraId="0B927B82"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Response Validity</w:t>
      </w:r>
    </w:p>
    <w:p w14:paraId="0D98E56C"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Unless specified otherwise, all responses shall be valid for ninety (90) days from the due date of the response.</w:t>
      </w:r>
    </w:p>
    <w:p w14:paraId="3DA626BE" w14:textId="77777777" w:rsidR="00261251" w:rsidRDefault="00261251" w:rsidP="00261251">
      <w:pPr>
        <w:pStyle w:val="ListParagraph"/>
        <w:ind w:left="2160"/>
        <w:rPr>
          <w:rFonts w:ascii="Arial" w:hAnsi="Arial" w:cs="Arial"/>
          <w:sz w:val="24"/>
          <w:szCs w:val="24"/>
        </w:rPr>
      </w:pPr>
    </w:p>
    <w:p w14:paraId="2A291DF1"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Non-Response Submission</w:t>
      </w:r>
    </w:p>
    <w:p w14:paraId="066E7501"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 xml:space="preserve">The University will not consider non-responsive submissions, i.e., those with material deficiencies, omissions, errors or inconsistencies or that otherwise do not </w:t>
      </w:r>
      <w:r w:rsidRPr="006950B9">
        <w:rPr>
          <w:rFonts w:ascii="Arial" w:hAnsi="Arial" w:cs="Arial"/>
          <w:sz w:val="20"/>
          <w:szCs w:val="20"/>
        </w:rPr>
        <w:lastRenderedPageBreak/>
        <w:t>follow instructions. The University in its sole discretion will determine what is Non-Responsive.</w:t>
      </w:r>
    </w:p>
    <w:p w14:paraId="568B61A8" w14:textId="77777777" w:rsidR="00261251" w:rsidRDefault="00261251" w:rsidP="00261251">
      <w:pPr>
        <w:pStyle w:val="ListParagraph"/>
        <w:ind w:left="2160"/>
        <w:rPr>
          <w:rFonts w:ascii="Arial" w:hAnsi="Arial" w:cs="Arial"/>
          <w:sz w:val="24"/>
          <w:szCs w:val="24"/>
        </w:rPr>
      </w:pPr>
    </w:p>
    <w:p w14:paraId="3C2E5002"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Respondents’ Presentations</w:t>
      </w:r>
    </w:p>
    <w:p w14:paraId="57C03EBB"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Presentations may be requested of two or more Respondents deemed by the University to be the best suited among those submitting responses on the basis of the selection criteria. After presentations have been conducted, the University may select the Respondent(s) which, in its opinion, has made the response that is the most responsive and most responsible and may award the Agreement to that/those Respondent(s).</w:t>
      </w:r>
    </w:p>
    <w:p w14:paraId="05337C41" w14:textId="77777777" w:rsidR="00261251" w:rsidRDefault="00261251" w:rsidP="00261251">
      <w:pPr>
        <w:pStyle w:val="ListParagraph"/>
        <w:ind w:left="2160"/>
        <w:rPr>
          <w:rFonts w:ascii="Arial" w:hAnsi="Arial" w:cs="Arial"/>
          <w:sz w:val="24"/>
          <w:szCs w:val="24"/>
        </w:rPr>
      </w:pPr>
    </w:p>
    <w:p w14:paraId="233287CE" w14:textId="77777777" w:rsidR="00261251" w:rsidRDefault="00261251" w:rsidP="00261251">
      <w:pPr>
        <w:pStyle w:val="ListParagraph"/>
        <w:numPr>
          <w:ilvl w:val="2"/>
          <w:numId w:val="2"/>
        </w:numPr>
        <w:rPr>
          <w:rFonts w:ascii="Arial" w:hAnsi="Arial" w:cs="Arial"/>
          <w:sz w:val="24"/>
          <w:szCs w:val="24"/>
        </w:rPr>
      </w:pPr>
      <w:r>
        <w:rPr>
          <w:rFonts w:ascii="Arial" w:hAnsi="Arial" w:cs="Arial"/>
          <w:sz w:val="24"/>
          <w:szCs w:val="24"/>
        </w:rPr>
        <w:t>Response Submission</w:t>
      </w:r>
    </w:p>
    <w:p w14:paraId="6490BA88" w14:textId="77777777" w:rsidR="00261251" w:rsidRPr="006950B9" w:rsidRDefault="00261251" w:rsidP="00261251">
      <w:pPr>
        <w:pStyle w:val="ListParagraph"/>
        <w:ind w:left="2160"/>
        <w:jc w:val="both"/>
        <w:rPr>
          <w:rFonts w:ascii="Arial" w:hAnsi="Arial" w:cs="Arial"/>
          <w:sz w:val="20"/>
          <w:szCs w:val="20"/>
        </w:rPr>
      </w:pPr>
      <w:r w:rsidRPr="006950B9">
        <w:rPr>
          <w:rFonts w:ascii="Arial" w:hAnsi="Arial" w:cs="Arial"/>
          <w:sz w:val="20"/>
          <w:szCs w:val="20"/>
        </w:rPr>
        <w:t xml:space="preserve">A </w:t>
      </w:r>
      <w:r w:rsidRPr="006950B9">
        <w:rPr>
          <w:rFonts w:ascii="Arial" w:hAnsi="Arial" w:cs="Arial"/>
          <w:b/>
          <w:bCs/>
          <w:sz w:val="20"/>
          <w:szCs w:val="20"/>
        </w:rPr>
        <w:t xml:space="preserve">SIGNED </w:t>
      </w:r>
      <w:r w:rsidRPr="006950B9">
        <w:rPr>
          <w:rFonts w:ascii="Arial" w:hAnsi="Arial" w:cs="Arial"/>
          <w:sz w:val="20"/>
          <w:szCs w:val="20"/>
        </w:rPr>
        <w:t>virus-free electronic copy must be submitted as follows:</w:t>
      </w:r>
    </w:p>
    <w:p w14:paraId="1F50E54D" w14:textId="77777777" w:rsidR="00261251" w:rsidRPr="006950B9" w:rsidRDefault="00261251" w:rsidP="00261251">
      <w:pPr>
        <w:pStyle w:val="ListParagraph"/>
        <w:numPr>
          <w:ilvl w:val="0"/>
          <w:numId w:val="6"/>
        </w:numPr>
        <w:jc w:val="both"/>
        <w:rPr>
          <w:rFonts w:ascii="Arial" w:hAnsi="Arial" w:cs="Arial"/>
          <w:sz w:val="20"/>
          <w:szCs w:val="20"/>
        </w:rPr>
      </w:pPr>
      <w:r w:rsidRPr="006950B9">
        <w:rPr>
          <w:rFonts w:ascii="Arial" w:hAnsi="Arial" w:cs="Arial"/>
          <w:sz w:val="20"/>
          <w:szCs w:val="20"/>
        </w:rPr>
        <w:t xml:space="preserve">The response must be received electronically to the E-Mail shown in the </w:t>
      </w:r>
      <w:r w:rsidRPr="006950B9">
        <w:rPr>
          <w:rFonts w:ascii="Arial" w:hAnsi="Arial" w:cs="Arial"/>
          <w:b/>
          <w:sz w:val="20"/>
          <w:szCs w:val="20"/>
        </w:rPr>
        <w:t>Response Submission Information</w:t>
      </w:r>
      <w:r w:rsidRPr="006950B9">
        <w:rPr>
          <w:rFonts w:ascii="Arial" w:hAnsi="Arial" w:cs="Arial"/>
          <w:sz w:val="20"/>
          <w:szCs w:val="20"/>
        </w:rPr>
        <w:t xml:space="preserve"> section of the cover page of this document.</w:t>
      </w:r>
    </w:p>
    <w:p w14:paraId="7D79720B" w14:textId="77777777" w:rsidR="00261251" w:rsidRPr="006950B9" w:rsidRDefault="00261251" w:rsidP="00261251">
      <w:pPr>
        <w:pStyle w:val="ListParagraph"/>
        <w:numPr>
          <w:ilvl w:val="0"/>
          <w:numId w:val="6"/>
        </w:numPr>
        <w:jc w:val="both"/>
        <w:rPr>
          <w:rFonts w:ascii="Arial" w:hAnsi="Arial" w:cs="Arial"/>
          <w:sz w:val="20"/>
          <w:szCs w:val="20"/>
        </w:rPr>
      </w:pPr>
      <w:r w:rsidRPr="006950B9">
        <w:rPr>
          <w:rFonts w:ascii="Arial" w:hAnsi="Arial" w:cs="Arial"/>
          <w:sz w:val="20"/>
          <w:szCs w:val="20"/>
        </w:rPr>
        <w:t xml:space="preserve">Electronic submission must be received by the required </w:t>
      </w:r>
      <w:r w:rsidRPr="006950B9">
        <w:rPr>
          <w:rFonts w:ascii="Arial" w:hAnsi="Arial" w:cs="Arial"/>
          <w:b/>
          <w:sz w:val="20"/>
          <w:szCs w:val="20"/>
        </w:rPr>
        <w:t>Response Deadline Date/Time</w:t>
      </w:r>
      <w:r w:rsidRPr="006950B9">
        <w:rPr>
          <w:rFonts w:ascii="Arial" w:hAnsi="Arial" w:cs="Arial"/>
          <w:sz w:val="20"/>
          <w:szCs w:val="20"/>
        </w:rPr>
        <w:t xml:space="preserve"> reflected on the cover page of this document.</w:t>
      </w:r>
    </w:p>
    <w:p w14:paraId="3718FD3E" w14:textId="77777777" w:rsidR="00261251" w:rsidRDefault="00261251" w:rsidP="00261251">
      <w:pPr>
        <w:pStyle w:val="ListParagraph"/>
        <w:numPr>
          <w:ilvl w:val="0"/>
          <w:numId w:val="6"/>
        </w:numPr>
        <w:jc w:val="both"/>
        <w:rPr>
          <w:rFonts w:ascii="Arial" w:hAnsi="Arial" w:cs="Arial"/>
          <w:sz w:val="20"/>
          <w:szCs w:val="20"/>
          <w:lang w:eastAsia="ja-JP"/>
        </w:rPr>
      </w:pPr>
      <w:r w:rsidRPr="006950B9">
        <w:rPr>
          <w:rFonts w:ascii="Arial" w:hAnsi="Arial" w:cs="Arial"/>
          <w:sz w:val="20"/>
          <w:szCs w:val="20"/>
          <w:lang w:eastAsia="ja-JP"/>
        </w:rPr>
        <w:t xml:space="preserve">Response submissions that exceed 20 MB will be submitted with multiple emails modifying email subject line shown in the </w:t>
      </w:r>
      <w:r w:rsidRPr="006950B9">
        <w:rPr>
          <w:rFonts w:ascii="Arial" w:hAnsi="Arial" w:cs="Arial"/>
          <w:b/>
          <w:sz w:val="20"/>
          <w:szCs w:val="20"/>
        </w:rPr>
        <w:t>Response Submission Information</w:t>
      </w:r>
      <w:r w:rsidRPr="006950B9">
        <w:rPr>
          <w:rFonts w:ascii="Arial" w:hAnsi="Arial" w:cs="Arial"/>
          <w:sz w:val="20"/>
          <w:szCs w:val="20"/>
        </w:rPr>
        <w:t xml:space="preserve"> section of the cover page of this document to include: Submission 1 of X (‘X’ representing the number of files being submitted).</w:t>
      </w:r>
    </w:p>
    <w:p w14:paraId="6DFE856C" w14:textId="77777777" w:rsidR="002E075C" w:rsidRPr="00E626D1" w:rsidRDefault="002E075C" w:rsidP="002E075C">
      <w:pPr>
        <w:pStyle w:val="ListParagraph"/>
        <w:ind w:left="2880"/>
        <w:jc w:val="both"/>
        <w:rPr>
          <w:rFonts w:ascii="Arial" w:hAnsi="Arial" w:cs="Arial"/>
          <w:sz w:val="20"/>
          <w:szCs w:val="20"/>
          <w:lang w:eastAsia="ja-JP"/>
        </w:rPr>
      </w:pPr>
    </w:p>
    <w:p w14:paraId="0ED9C24A" w14:textId="77777777" w:rsidR="002E075C" w:rsidRDefault="002E075C">
      <w:pPr>
        <w:rPr>
          <w:rFonts w:ascii="Arial" w:hAnsi="Arial" w:cs="Arial"/>
          <w:b/>
          <w:sz w:val="32"/>
          <w:szCs w:val="32"/>
        </w:rPr>
      </w:pPr>
      <w:bookmarkStart w:id="9" w:name="_Toc489531832"/>
      <w:r>
        <w:rPr>
          <w:rFonts w:ascii="Arial" w:hAnsi="Arial" w:cs="Arial"/>
          <w:b/>
          <w:sz w:val="32"/>
          <w:szCs w:val="32"/>
        </w:rPr>
        <w:br w:type="page"/>
      </w:r>
    </w:p>
    <w:p w14:paraId="057F0E6C" w14:textId="2F1D3728" w:rsidR="002E075C" w:rsidRPr="0062593A" w:rsidRDefault="002E075C" w:rsidP="002E075C">
      <w:pPr>
        <w:pStyle w:val="ListParagraph"/>
        <w:numPr>
          <w:ilvl w:val="0"/>
          <w:numId w:val="2"/>
        </w:numPr>
        <w:outlineLvl w:val="0"/>
        <w:rPr>
          <w:rFonts w:ascii="Arial" w:hAnsi="Arial" w:cs="Arial"/>
          <w:sz w:val="32"/>
          <w:szCs w:val="32"/>
        </w:rPr>
      </w:pPr>
      <w:bookmarkStart w:id="10" w:name="_Toc12865878"/>
      <w:r w:rsidRPr="0062593A">
        <w:rPr>
          <w:rFonts w:ascii="Arial" w:hAnsi="Arial" w:cs="Arial"/>
          <w:b/>
          <w:sz w:val="32"/>
          <w:szCs w:val="32"/>
        </w:rPr>
        <w:lastRenderedPageBreak/>
        <w:t>E</w:t>
      </w:r>
      <w:r>
        <w:rPr>
          <w:rFonts w:ascii="Arial" w:hAnsi="Arial" w:cs="Arial"/>
          <w:b/>
          <w:sz w:val="32"/>
          <w:szCs w:val="32"/>
        </w:rPr>
        <w:t>VALUATION AND AWARD PROCESS</w:t>
      </w:r>
      <w:bookmarkEnd w:id="9"/>
      <w:bookmarkEnd w:id="10"/>
    </w:p>
    <w:p w14:paraId="7658F26A" w14:textId="77777777" w:rsidR="002E075C" w:rsidRPr="00690D8F" w:rsidRDefault="002E075C" w:rsidP="002E075C">
      <w:pPr>
        <w:pStyle w:val="ListParagraph"/>
        <w:numPr>
          <w:ilvl w:val="1"/>
          <w:numId w:val="2"/>
        </w:numPr>
        <w:outlineLvl w:val="1"/>
        <w:rPr>
          <w:rFonts w:ascii="Arial" w:hAnsi="Arial" w:cs="Arial"/>
          <w:b/>
          <w:sz w:val="28"/>
          <w:szCs w:val="28"/>
        </w:rPr>
      </w:pPr>
      <w:bookmarkStart w:id="11" w:name="_Toc489531833"/>
      <w:bookmarkStart w:id="12" w:name="_Toc12865879"/>
      <w:r w:rsidRPr="00690D8F">
        <w:rPr>
          <w:rFonts w:ascii="Arial" w:hAnsi="Arial" w:cs="Arial"/>
          <w:b/>
          <w:sz w:val="28"/>
          <w:szCs w:val="28"/>
        </w:rPr>
        <w:t>Evaluation Criteria</w:t>
      </w:r>
      <w:bookmarkEnd w:id="11"/>
      <w:bookmarkEnd w:id="12"/>
    </w:p>
    <w:p w14:paraId="4D58BAA7" w14:textId="77777777" w:rsidR="002E075C" w:rsidRPr="006950B9" w:rsidRDefault="002E075C" w:rsidP="002E075C">
      <w:pPr>
        <w:pStyle w:val="ListParagraph"/>
        <w:numPr>
          <w:ilvl w:val="2"/>
          <w:numId w:val="2"/>
        </w:numPr>
        <w:rPr>
          <w:rFonts w:ascii="Arial" w:hAnsi="Arial" w:cs="Arial"/>
          <w:b/>
          <w:sz w:val="20"/>
          <w:szCs w:val="20"/>
        </w:rPr>
      </w:pPr>
      <w:r w:rsidRPr="006950B9">
        <w:rPr>
          <w:rFonts w:ascii="Arial" w:hAnsi="Arial" w:cs="Arial"/>
          <w:sz w:val="20"/>
          <w:szCs w:val="20"/>
        </w:rPr>
        <w:t>Scoring Weights</w:t>
      </w:r>
    </w:p>
    <w:p w14:paraId="5FFD731B" w14:textId="77777777" w:rsidR="002E075C" w:rsidRPr="006950B9" w:rsidRDefault="002E075C" w:rsidP="002E075C">
      <w:pPr>
        <w:pStyle w:val="ListParagraph"/>
        <w:ind w:left="2160"/>
        <w:jc w:val="both"/>
        <w:rPr>
          <w:rFonts w:ascii="Arial" w:hAnsi="Arial" w:cs="Arial"/>
          <w:sz w:val="20"/>
          <w:szCs w:val="20"/>
        </w:rPr>
      </w:pPr>
      <w:r w:rsidRPr="006950B9">
        <w:rPr>
          <w:rFonts w:ascii="Arial" w:hAnsi="Arial" w:cs="Arial"/>
          <w:sz w:val="20"/>
          <w:szCs w:val="20"/>
        </w:rPr>
        <w:t>The score will be based on a 100 point scale and will measure the degree to which each response meets the following criteria:</w:t>
      </w:r>
    </w:p>
    <w:p w14:paraId="1935B5DE" w14:textId="77777777" w:rsidR="002E075C" w:rsidRPr="006950B9" w:rsidRDefault="002E075C" w:rsidP="002E075C">
      <w:pPr>
        <w:pStyle w:val="ListParagraph"/>
        <w:ind w:left="2160"/>
        <w:rPr>
          <w:rFonts w:ascii="Arial" w:hAnsi="Arial" w:cs="Arial"/>
          <w:sz w:val="20"/>
          <w:szCs w:val="20"/>
        </w:rPr>
      </w:pPr>
    </w:p>
    <w:tbl>
      <w:tblPr>
        <w:tblStyle w:val="TableGrid"/>
        <w:tblW w:w="8370" w:type="dxa"/>
        <w:tblInd w:w="1483" w:type="dxa"/>
        <w:tblLayout w:type="fixed"/>
        <w:tblLook w:val="04A0" w:firstRow="1" w:lastRow="0" w:firstColumn="1" w:lastColumn="0" w:noHBand="0" w:noVBand="1"/>
      </w:tblPr>
      <w:tblGrid>
        <w:gridCol w:w="1710"/>
        <w:gridCol w:w="5580"/>
        <w:gridCol w:w="1080"/>
      </w:tblGrid>
      <w:tr w:rsidR="002E075C" w:rsidRPr="006950B9" w14:paraId="66CCD853" w14:textId="77777777" w:rsidTr="00C61DC9">
        <w:tc>
          <w:tcPr>
            <w:tcW w:w="1710" w:type="dxa"/>
            <w:shd w:val="clear" w:color="auto" w:fill="ACB9CA" w:themeFill="text2" w:themeFillTint="66"/>
          </w:tcPr>
          <w:p w14:paraId="3C8EBE12" w14:textId="77777777" w:rsidR="002E075C" w:rsidRPr="006950B9" w:rsidRDefault="002E075C" w:rsidP="00727D15">
            <w:pPr>
              <w:pStyle w:val="ListParagraph"/>
              <w:ind w:left="0"/>
              <w:rPr>
                <w:rFonts w:ascii="Arial" w:hAnsi="Arial" w:cs="Arial"/>
                <w:b/>
                <w:sz w:val="20"/>
                <w:szCs w:val="20"/>
              </w:rPr>
            </w:pPr>
            <w:r w:rsidRPr="006950B9">
              <w:rPr>
                <w:rFonts w:ascii="Arial" w:hAnsi="Arial" w:cs="Arial"/>
                <w:b/>
                <w:sz w:val="20"/>
                <w:szCs w:val="20"/>
              </w:rPr>
              <w:t>Evaluation</w:t>
            </w:r>
          </w:p>
          <w:p w14:paraId="4B1E89C3" w14:textId="77777777" w:rsidR="002E075C" w:rsidRPr="006950B9" w:rsidRDefault="002E075C" w:rsidP="00727D15">
            <w:pPr>
              <w:pStyle w:val="ListParagraph"/>
              <w:ind w:left="0"/>
              <w:rPr>
                <w:rFonts w:ascii="Arial" w:hAnsi="Arial" w:cs="Arial"/>
                <w:b/>
                <w:sz w:val="20"/>
                <w:szCs w:val="20"/>
              </w:rPr>
            </w:pPr>
            <w:r w:rsidRPr="006950B9">
              <w:rPr>
                <w:rFonts w:ascii="Arial" w:hAnsi="Arial" w:cs="Arial"/>
                <w:b/>
                <w:sz w:val="20"/>
                <w:szCs w:val="20"/>
              </w:rPr>
              <w:t>Appendices</w:t>
            </w:r>
          </w:p>
        </w:tc>
        <w:tc>
          <w:tcPr>
            <w:tcW w:w="5580" w:type="dxa"/>
            <w:shd w:val="clear" w:color="auto" w:fill="ACB9CA" w:themeFill="text2" w:themeFillTint="66"/>
          </w:tcPr>
          <w:p w14:paraId="6D97D3C8" w14:textId="77777777" w:rsidR="002E075C" w:rsidRPr="006950B9" w:rsidRDefault="002E075C" w:rsidP="00727D15">
            <w:pPr>
              <w:pStyle w:val="ListParagraph"/>
              <w:ind w:left="0"/>
              <w:rPr>
                <w:rFonts w:ascii="Arial" w:hAnsi="Arial" w:cs="Arial"/>
                <w:b/>
                <w:sz w:val="20"/>
                <w:szCs w:val="20"/>
              </w:rPr>
            </w:pPr>
            <w:r w:rsidRPr="006950B9">
              <w:rPr>
                <w:rFonts w:ascii="Arial" w:hAnsi="Arial" w:cs="Arial"/>
                <w:b/>
                <w:sz w:val="20"/>
                <w:szCs w:val="20"/>
              </w:rPr>
              <w:t>Category</w:t>
            </w:r>
          </w:p>
        </w:tc>
        <w:tc>
          <w:tcPr>
            <w:tcW w:w="1080" w:type="dxa"/>
            <w:shd w:val="clear" w:color="auto" w:fill="ACB9CA" w:themeFill="text2" w:themeFillTint="66"/>
          </w:tcPr>
          <w:p w14:paraId="74A4869B" w14:textId="77777777" w:rsidR="002E075C" w:rsidRPr="006950B9" w:rsidRDefault="002E075C" w:rsidP="00727D15">
            <w:pPr>
              <w:pStyle w:val="ListParagraph"/>
              <w:ind w:left="0"/>
              <w:rPr>
                <w:rFonts w:ascii="Arial" w:hAnsi="Arial" w:cs="Arial"/>
                <w:b/>
                <w:sz w:val="20"/>
                <w:szCs w:val="20"/>
              </w:rPr>
            </w:pPr>
            <w:r w:rsidRPr="006950B9">
              <w:rPr>
                <w:rFonts w:ascii="Arial" w:hAnsi="Arial" w:cs="Arial"/>
                <w:b/>
                <w:sz w:val="20"/>
                <w:szCs w:val="20"/>
              </w:rPr>
              <w:t>Points</w:t>
            </w:r>
          </w:p>
        </w:tc>
      </w:tr>
      <w:tr w:rsidR="002E075C" w:rsidRPr="006950B9" w14:paraId="04A16F27" w14:textId="77777777" w:rsidTr="00C61DC9">
        <w:tc>
          <w:tcPr>
            <w:tcW w:w="1710" w:type="dxa"/>
          </w:tcPr>
          <w:p w14:paraId="5B93D745" w14:textId="77777777" w:rsidR="002E075C" w:rsidRPr="006950B9" w:rsidRDefault="002E075C" w:rsidP="00727D15">
            <w:pPr>
              <w:pStyle w:val="ListParagraph"/>
              <w:ind w:left="0"/>
              <w:rPr>
                <w:rFonts w:ascii="Arial" w:hAnsi="Arial" w:cs="Arial"/>
                <w:sz w:val="20"/>
                <w:szCs w:val="20"/>
              </w:rPr>
            </w:pPr>
            <w:r w:rsidRPr="006950B9">
              <w:rPr>
                <w:rFonts w:ascii="Arial" w:hAnsi="Arial" w:cs="Arial"/>
                <w:sz w:val="20"/>
                <w:szCs w:val="20"/>
              </w:rPr>
              <w:t>Appendix C</w:t>
            </w:r>
          </w:p>
        </w:tc>
        <w:tc>
          <w:tcPr>
            <w:tcW w:w="5580" w:type="dxa"/>
          </w:tcPr>
          <w:p w14:paraId="51B65A37" w14:textId="77777777" w:rsidR="002E075C" w:rsidRPr="006950B9" w:rsidRDefault="002E075C" w:rsidP="00727D15">
            <w:pPr>
              <w:pStyle w:val="ListParagraph"/>
              <w:ind w:left="0"/>
              <w:rPr>
                <w:rFonts w:ascii="Arial" w:hAnsi="Arial" w:cs="Arial"/>
                <w:sz w:val="20"/>
                <w:szCs w:val="20"/>
              </w:rPr>
            </w:pPr>
            <w:r w:rsidRPr="006950B9">
              <w:rPr>
                <w:rFonts w:ascii="Arial" w:hAnsi="Arial" w:cs="Arial"/>
                <w:sz w:val="20"/>
                <w:szCs w:val="20"/>
              </w:rPr>
              <w:t>Cost Evaluation</w:t>
            </w:r>
          </w:p>
        </w:tc>
        <w:tc>
          <w:tcPr>
            <w:tcW w:w="1080" w:type="dxa"/>
          </w:tcPr>
          <w:p w14:paraId="5BAFDC40" w14:textId="612ACBA2" w:rsidR="002E075C" w:rsidRPr="006950B9" w:rsidRDefault="00172057" w:rsidP="00727D15">
            <w:pPr>
              <w:pStyle w:val="ListParagraph"/>
              <w:ind w:left="0"/>
              <w:jc w:val="right"/>
              <w:rPr>
                <w:rFonts w:ascii="Arial" w:hAnsi="Arial" w:cs="Arial"/>
                <w:sz w:val="20"/>
                <w:szCs w:val="20"/>
              </w:rPr>
            </w:pPr>
            <w:r>
              <w:rPr>
                <w:rFonts w:ascii="Arial" w:hAnsi="Arial" w:cs="Arial"/>
                <w:sz w:val="20"/>
                <w:szCs w:val="20"/>
              </w:rPr>
              <w:t>20</w:t>
            </w:r>
          </w:p>
        </w:tc>
      </w:tr>
      <w:tr w:rsidR="002E075C" w:rsidRPr="006950B9" w14:paraId="138ACCE9" w14:textId="77777777" w:rsidTr="00C61DC9">
        <w:tc>
          <w:tcPr>
            <w:tcW w:w="1710" w:type="dxa"/>
          </w:tcPr>
          <w:p w14:paraId="6C0303BF" w14:textId="762C355F" w:rsidR="002E075C" w:rsidRPr="006950B9" w:rsidRDefault="00AA5899" w:rsidP="00727D15">
            <w:pPr>
              <w:pStyle w:val="ListParagraph"/>
              <w:ind w:left="0"/>
              <w:rPr>
                <w:rFonts w:ascii="Arial" w:hAnsi="Arial" w:cs="Arial"/>
                <w:sz w:val="20"/>
                <w:szCs w:val="20"/>
              </w:rPr>
            </w:pPr>
            <w:r>
              <w:rPr>
                <w:rFonts w:ascii="Arial" w:hAnsi="Arial" w:cs="Arial"/>
                <w:sz w:val="20"/>
                <w:szCs w:val="20"/>
              </w:rPr>
              <w:t>Appendix D</w:t>
            </w:r>
          </w:p>
        </w:tc>
        <w:tc>
          <w:tcPr>
            <w:tcW w:w="5580" w:type="dxa"/>
          </w:tcPr>
          <w:p w14:paraId="4AB3B4B7" w14:textId="77777777" w:rsidR="002E075C" w:rsidRPr="006950B9" w:rsidRDefault="002E075C" w:rsidP="00727D15">
            <w:pPr>
              <w:pStyle w:val="ListParagraph"/>
              <w:ind w:left="0"/>
              <w:rPr>
                <w:rFonts w:ascii="Arial" w:hAnsi="Arial" w:cs="Arial"/>
                <w:sz w:val="20"/>
                <w:szCs w:val="20"/>
              </w:rPr>
            </w:pPr>
            <w:r w:rsidRPr="006950B9">
              <w:rPr>
                <w:rFonts w:ascii="Arial" w:hAnsi="Arial" w:cs="Arial"/>
                <w:sz w:val="20"/>
                <w:szCs w:val="20"/>
              </w:rPr>
              <w:t>Contract for Services</w:t>
            </w:r>
          </w:p>
        </w:tc>
        <w:tc>
          <w:tcPr>
            <w:tcW w:w="1080" w:type="dxa"/>
          </w:tcPr>
          <w:p w14:paraId="6B28B3E8" w14:textId="6BAB70DB" w:rsidR="002E075C" w:rsidRPr="006950B9" w:rsidRDefault="00172057" w:rsidP="00C61DC9">
            <w:pPr>
              <w:pStyle w:val="ListParagraph"/>
              <w:ind w:left="0"/>
              <w:jc w:val="right"/>
              <w:rPr>
                <w:rFonts w:ascii="Arial" w:hAnsi="Arial" w:cs="Arial"/>
                <w:sz w:val="20"/>
                <w:szCs w:val="20"/>
              </w:rPr>
            </w:pPr>
            <w:r>
              <w:rPr>
                <w:rFonts w:ascii="Arial" w:hAnsi="Arial" w:cs="Arial"/>
                <w:sz w:val="20"/>
                <w:szCs w:val="20"/>
              </w:rPr>
              <w:t>5</w:t>
            </w:r>
          </w:p>
        </w:tc>
      </w:tr>
      <w:tr w:rsidR="002E075C" w:rsidRPr="006950B9" w14:paraId="3E8BEF59" w14:textId="77777777" w:rsidTr="00C61DC9">
        <w:tc>
          <w:tcPr>
            <w:tcW w:w="1710" w:type="dxa"/>
          </w:tcPr>
          <w:p w14:paraId="4EE3C369" w14:textId="71989798" w:rsidR="002E075C" w:rsidRPr="006950B9" w:rsidRDefault="00AA5899" w:rsidP="00727D15">
            <w:pPr>
              <w:pStyle w:val="ListParagraph"/>
              <w:ind w:left="0"/>
              <w:rPr>
                <w:rFonts w:ascii="Arial" w:hAnsi="Arial" w:cs="Arial"/>
                <w:sz w:val="20"/>
                <w:szCs w:val="20"/>
              </w:rPr>
            </w:pPr>
            <w:r>
              <w:rPr>
                <w:rFonts w:ascii="Arial" w:hAnsi="Arial" w:cs="Arial"/>
                <w:sz w:val="20"/>
                <w:szCs w:val="20"/>
              </w:rPr>
              <w:t>Appendix E &amp; F</w:t>
            </w:r>
          </w:p>
        </w:tc>
        <w:tc>
          <w:tcPr>
            <w:tcW w:w="5580" w:type="dxa"/>
          </w:tcPr>
          <w:p w14:paraId="12CC78E6" w14:textId="77777777" w:rsidR="002E075C" w:rsidRPr="006950B9" w:rsidRDefault="002E075C" w:rsidP="00727D15">
            <w:pPr>
              <w:pStyle w:val="ListParagraph"/>
              <w:ind w:left="0"/>
              <w:rPr>
                <w:rFonts w:ascii="Arial" w:hAnsi="Arial" w:cs="Arial"/>
                <w:sz w:val="20"/>
                <w:szCs w:val="20"/>
              </w:rPr>
            </w:pPr>
            <w:r w:rsidRPr="006950B9">
              <w:rPr>
                <w:rFonts w:ascii="Arial" w:hAnsi="Arial" w:cs="Arial"/>
                <w:sz w:val="20"/>
                <w:szCs w:val="20"/>
              </w:rPr>
              <w:t>Organization, Qualifications, Experience and References</w:t>
            </w:r>
          </w:p>
        </w:tc>
        <w:tc>
          <w:tcPr>
            <w:tcW w:w="1080" w:type="dxa"/>
          </w:tcPr>
          <w:p w14:paraId="4946DCA8" w14:textId="4A4605BE" w:rsidR="002E075C" w:rsidRPr="006950B9" w:rsidRDefault="00172057" w:rsidP="00727D15">
            <w:pPr>
              <w:pStyle w:val="ListParagraph"/>
              <w:ind w:left="0"/>
              <w:jc w:val="right"/>
              <w:rPr>
                <w:rFonts w:ascii="Arial" w:hAnsi="Arial" w:cs="Arial"/>
                <w:sz w:val="20"/>
                <w:szCs w:val="20"/>
              </w:rPr>
            </w:pPr>
            <w:r>
              <w:rPr>
                <w:rFonts w:ascii="Arial" w:hAnsi="Arial" w:cs="Arial"/>
                <w:sz w:val="20"/>
                <w:szCs w:val="20"/>
              </w:rPr>
              <w:t>40</w:t>
            </w:r>
          </w:p>
        </w:tc>
      </w:tr>
      <w:tr w:rsidR="002E075C" w:rsidRPr="006950B9" w14:paraId="7B25C569" w14:textId="77777777" w:rsidTr="00C61DC9">
        <w:tc>
          <w:tcPr>
            <w:tcW w:w="1710" w:type="dxa"/>
          </w:tcPr>
          <w:p w14:paraId="196A0CC4" w14:textId="442CE63B" w:rsidR="002E075C" w:rsidRPr="006950B9" w:rsidRDefault="002E075C" w:rsidP="00727D15">
            <w:pPr>
              <w:pStyle w:val="ListParagraph"/>
              <w:ind w:left="0"/>
              <w:rPr>
                <w:rFonts w:ascii="Arial" w:hAnsi="Arial" w:cs="Arial"/>
                <w:sz w:val="20"/>
                <w:szCs w:val="20"/>
              </w:rPr>
            </w:pPr>
            <w:r w:rsidRPr="006950B9">
              <w:rPr>
                <w:rFonts w:ascii="Arial" w:hAnsi="Arial" w:cs="Arial"/>
                <w:sz w:val="20"/>
                <w:szCs w:val="20"/>
              </w:rPr>
              <w:t>Append</w:t>
            </w:r>
            <w:r w:rsidR="00AA5899">
              <w:rPr>
                <w:rFonts w:ascii="Arial" w:hAnsi="Arial" w:cs="Arial"/>
                <w:sz w:val="20"/>
                <w:szCs w:val="20"/>
              </w:rPr>
              <w:t>ix G</w:t>
            </w:r>
          </w:p>
        </w:tc>
        <w:tc>
          <w:tcPr>
            <w:tcW w:w="5580" w:type="dxa"/>
          </w:tcPr>
          <w:p w14:paraId="1478701B" w14:textId="597A40E7" w:rsidR="002E075C" w:rsidRPr="006950B9" w:rsidRDefault="002E075C" w:rsidP="00727D15">
            <w:pPr>
              <w:pStyle w:val="ListParagraph"/>
              <w:ind w:left="0"/>
              <w:rPr>
                <w:rFonts w:ascii="Arial" w:hAnsi="Arial" w:cs="Arial"/>
                <w:sz w:val="20"/>
                <w:szCs w:val="20"/>
              </w:rPr>
            </w:pPr>
            <w:r w:rsidRPr="006950B9">
              <w:rPr>
                <w:rFonts w:ascii="Arial" w:hAnsi="Arial" w:cs="Arial"/>
                <w:sz w:val="20"/>
                <w:szCs w:val="20"/>
              </w:rPr>
              <w:t>General</w:t>
            </w:r>
            <w:r w:rsidR="00896F47">
              <w:rPr>
                <w:rFonts w:ascii="Arial" w:hAnsi="Arial" w:cs="Arial"/>
                <w:sz w:val="20"/>
                <w:szCs w:val="20"/>
              </w:rPr>
              <w:t xml:space="preserve"> Management, Training, </w:t>
            </w:r>
            <w:r w:rsidRPr="006950B9">
              <w:rPr>
                <w:rFonts w:ascii="Arial" w:hAnsi="Arial" w:cs="Arial"/>
                <w:sz w:val="20"/>
                <w:szCs w:val="20"/>
              </w:rPr>
              <w:t>Support</w:t>
            </w:r>
            <w:r w:rsidR="00896F47">
              <w:rPr>
                <w:rFonts w:ascii="Arial" w:hAnsi="Arial" w:cs="Arial"/>
                <w:sz w:val="20"/>
                <w:szCs w:val="20"/>
              </w:rPr>
              <w:t xml:space="preserve"> and Reporting</w:t>
            </w:r>
          </w:p>
        </w:tc>
        <w:tc>
          <w:tcPr>
            <w:tcW w:w="1080" w:type="dxa"/>
          </w:tcPr>
          <w:p w14:paraId="6B71786C" w14:textId="3B48030F" w:rsidR="002E075C" w:rsidRPr="006950B9" w:rsidRDefault="00172057" w:rsidP="00727D15">
            <w:pPr>
              <w:pStyle w:val="ListParagraph"/>
              <w:ind w:left="0"/>
              <w:jc w:val="right"/>
              <w:rPr>
                <w:rFonts w:ascii="Arial" w:hAnsi="Arial" w:cs="Arial"/>
                <w:sz w:val="20"/>
                <w:szCs w:val="20"/>
              </w:rPr>
            </w:pPr>
            <w:r>
              <w:rPr>
                <w:rFonts w:ascii="Arial" w:hAnsi="Arial" w:cs="Arial"/>
                <w:sz w:val="20"/>
                <w:szCs w:val="20"/>
              </w:rPr>
              <w:t>35</w:t>
            </w:r>
          </w:p>
        </w:tc>
      </w:tr>
      <w:tr w:rsidR="002E075C" w:rsidRPr="006950B9" w14:paraId="203022BD" w14:textId="77777777" w:rsidTr="00C61DC9">
        <w:tc>
          <w:tcPr>
            <w:tcW w:w="1710" w:type="dxa"/>
            <w:tcBorders>
              <w:bottom w:val="single" w:sz="12" w:space="0" w:color="auto"/>
            </w:tcBorders>
          </w:tcPr>
          <w:p w14:paraId="51C1129B" w14:textId="719DEDFF" w:rsidR="002E075C" w:rsidRPr="006950B9" w:rsidRDefault="002E075C" w:rsidP="00727D15">
            <w:pPr>
              <w:pStyle w:val="ListParagraph"/>
              <w:ind w:left="0"/>
              <w:rPr>
                <w:rFonts w:ascii="Arial" w:hAnsi="Arial" w:cs="Arial"/>
                <w:sz w:val="20"/>
                <w:szCs w:val="20"/>
              </w:rPr>
            </w:pPr>
          </w:p>
        </w:tc>
        <w:tc>
          <w:tcPr>
            <w:tcW w:w="5580" w:type="dxa"/>
            <w:tcBorders>
              <w:bottom w:val="single" w:sz="12" w:space="0" w:color="auto"/>
            </w:tcBorders>
          </w:tcPr>
          <w:p w14:paraId="76F39753" w14:textId="229963FF" w:rsidR="002E075C" w:rsidRPr="006950B9" w:rsidRDefault="002E075C" w:rsidP="00727D15">
            <w:pPr>
              <w:pStyle w:val="ListParagraph"/>
              <w:ind w:left="0"/>
              <w:rPr>
                <w:rFonts w:ascii="Arial" w:hAnsi="Arial" w:cs="Arial"/>
                <w:sz w:val="20"/>
                <w:szCs w:val="20"/>
              </w:rPr>
            </w:pPr>
          </w:p>
        </w:tc>
        <w:tc>
          <w:tcPr>
            <w:tcW w:w="1080" w:type="dxa"/>
            <w:tcBorders>
              <w:bottom w:val="single" w:sz="12" w:space="0" w:color="auto"/>
            </w:tcBorders>
          </w:tcPr>
          <w:p w14:paraId="7A01553E" w14:textId="77777777" w:rsidR="002E075C" w:rsidRPr="006950B9" w:rsidRDefault="002E075C" w:rsidP="00727D15">
            <w:pPr>
              <w:pStyle w:val="ListParagraph"/>
              <w:ind w:left="0"/>
              <w:jc w:val="right"/>
              <w:rPr>
                <w:rFonts w:ascii="Arial" w:hAnsi="Arial" w:cs="Arial"/>
                <w:sz w:val="20"/>
                <w:szCs w:val="20"/>
              </w:rPr>
            </w:pPr>
          </w:p>
        </w:tc>
      </w:tr>
      <w:tr w:rsidR="002E075C" w:rsidRPr="006950B9" w14:paraId="756CF336" w14:textId="77777777" w:rsidTr="00C61DC9">
        <w:tc>
          <w:tcPr>
            <w:tcW w:w="1710" w:type="dxa"/>
            <w:tcBorders>
              <w:top w:val="single" w:sz="12" w:space="0" w:color="auto"/>
              <w:left w:val="single" w:sz="12" w:space="0" w:color="auto"/>
              <w:bottom w:val="single" w:sz="12" w:space="0" w:color="auto"/>
              <w:right w:val="nil"/>
            </w:tcBorders>
          </w:tcPr>
          <w:p w14:paraId="71B15FD5" w14:textId="77777777" w:rsidR="002E075C" w:rsidRPr="006950B9" w:rsidRDefault="002E075C" w:rsidP="00727D15">
            <w:pPr>
              <w:pStyle w:val="ListParagraph"/>
              <w:ind w:left="0"/>
              <w:rPr>
                <w:rFonts w:ascii="Arial" w:hAnsi="Arial" w:cs="Arial"/>
                <w:b/>
                <w:sz w:val="20"/>
                <w:szCs w:val="20"/>
              </w:rPr>
            </w:pPr>
          </w:p>
        </w:tc>
        <w:tc>
          <w:tcPr>
            <w:tcW w:w="5580" w:type="dxa"/>
            <w:tcBorders>
              <w:top w:val="single" w:sz="12" w:space="0" w:color="auto"/>
              <w:left w:val="nil"/>
              <w:bottom w:val="single" w:sz="12" w:space="0" w:color="auto"/>
              <w:right w:val="nil"/>
            </w:tcBorders>
          </w:tcPr>
          <w:p w14:paraId="3CB670E8" w14:textId="77777777" w:rsidR="002E075C" w:rsidRPr="006950B9" w:rsidRDefault="002E075C" w:rsidP="00727D15">
            <w:pPr>
              <w:pStyle w:val="ListParagraph"/>
              <w:ind w:left="0"/>
              <w:jc w:val="right"/>
              <w:rPr>
                <w:rFonts w:ascii="Arial" w:hAnsi="Arial" w:cs="Arial"/>
                <w:b/>
                <w:sz w:val="20"/>
                <w:szCs w:val="20"/>
              </w:rPr>
            </w:pPr>
            <w:r w:rsidRPr="006950B9">
              <w:rPr>
                <w:rFonts w:ascii="Arial" w:hAnsi="Arial" w:cs="Arial"/>
                <w:b/>
                <w:sz w:val="20"/>
                <w:szCs w:val="20"/>
              </w:rPr>
              <w:t>Total Points</w:t>
            </w:r>
          </w:p>
        </w:tc>
        <w:tc>
          <w:tcPr>
            <w:tcW w:w="1080" w:type="dxa"/>
            <w:tcBorders>
              <w:top w:val="single" w:sz="12" w:space="0" w:color="auto"/>
              <w:left w:val="nil"/>
              <w:bottom w:val="single" w:sz="12" w:space="0" w:color="auto"/>
              <w:right w:val="single" w:sz="12" w:space="0" w:color="auto"/>
            </w:tcBorders>
          </w:tcPr>
          <w:p w14:paraId="3E1637F1" w14:textId="77777777" w:rsidR="002E075C" w:rsidRPr="006950B9" w:rsidRDefault="002E075C" w:rsidP="00727D15">
            <w:pPr>
              <w:pStyle w:val="ListParagraph"/>
              <w:ind w:left="0"/>
              <w:jc w:val="right"/>
              <w:rPr>
                <w:rFonts w:ascii="Arial" w:hAnsi="Arial" w:cs="Arial"/>
                <w:b/>
                <w:sz w:val="20"/>
                <w:szCs w:val="20"/>
              </w:rPr>
            </w:pPr>
            <w:r w:rsidRPr="006950B9">
              <w:rPr>
                <w:rFonts w:ascii="Arial" w:hAnsi="Arial" w:cs="Arial"/>
                <w:b/>
                <w:sz w:val="20"/>
                <w:szCs w:val="20"/>
              </w:rPr>
              <w:t>100</w:t>
            </w:r>
          </w:p>
        </w:tc>
      </w:tr>
    </w:tbl>
    <w:p w14:paraId="6FBB5693" w14:textId="77777777" w:rsidR="002E075C" w:rsidRPr="00690D8F" w:rsidRDefault="002E075C" w:rsidP="002E075C">
      <w:pPr>
        <w:pStyle w:val="ListParagraph"/>
        <w:ind w:left="2160"/>
        <w:rPr>
          <w:rFonts w:ascii="Arial" w:hAnsi="Arial" w:cs="Arial"/>
          <w:b/>
          <w:sz w:val="32"/>
          <w:szCs w:val="32"/>
        </w:rPr>
      </w:pPr>
    </w:p>
    <w:p w14:paraId="00F53E44" w14:textId="77777777" w:rsidR="002E075C" w:rsidRPr="00690D8F" w:rsidRDefault="002E075C" w:rsidP="002E075C">
      <w:pPr>
        <w:pStyle w:val="ListParagraph"/>
        <w:numPr>
          <w:ilvl w:val="2"/>
          <w:numId w:val="2"/>
        </w:numPr>
        <w:rPr>
          <w:rFonts w:ascii="Arial" w:hAnsi="Arial" w:cs="Arial"/>
          <w:b/>
          <w:sz w:val="32"/>
          <w:szCs w:val="32"/>
        </w:rPr>
      </w:pPr>
      <w:r>
        <w:rPr>
          <w:rFonts w:ascii="Arial" w:hAnsi="Arial" w:cs="Arial"/>
          <w:sz w:val="24"/>
          <w:szCs w:val="24"/>
        </w:rPr>
        <w:t>Scoring Section Descriptions</w:t>
      </w:r>
    </w:p>
    <w:p w14:paraId="5B6269BA" w14:textId="77777777" w:rsidR="002E075C" w:rsidRPr="006950B9" w:rsidRDefault="002E075C" w:rsidP="002E075C">
      <w:pPr>
        <w:pStyle w:val="ListParagraph"/>
        <w:numPr>
          <w:ilvl w:val="3"/>
          <w:numId w:val="2"/>
        </w:numPr>
        <w:rPr>
          <w:rFonts w:ascii="Arial" w:hAnsi="Arial" w:cs="Arial"/>
          <w:b/>
          <w:sz w:val="20"/>
          <w:szCs w:val="20"/>
        </w:rPr>
      </w:pPr>
      <w:r w:rsidRPr="006950B9">
        <w:rPr>
          <w:rFonts w:ascii="Arial" w:hAnsi="Arial" w:cs="Arial"/>
          <w:sz w:val="20"/>
          <w:szCs w:val="20"/>
        </w:rPr>
        <w:t>Cost Evaluation</w:t>
      </w:r>
    </w:p>
    <w:p w14:paraId="697EF928" w14:textId="5A1D8666" w:rsidR="002E075C" w:rsidRPr="000147EE" w:rsidRDefault="002E075C" w:rsidP="002E075C">
      <w:pPr>
        <w:pStyle w:val="ListParagraph"/>
        <w:ind w:left="3240"/>
        <w:jc w:val="both"/>
        <w:rPr>
          <w:rStyle w:val="InitialStyle"/>
          <w:rFonts w:ascii="Arial" w:hAnsi="Arial" w:cs="Arial"/>
          <w:sz w:val="20"/>
          <w:szCs w:val="20"/>
        </w:rPr>
      </w:pPr>
      <w:r w:rsidRPr="000147EE">
        <w:rPr>
          <w:rStyle w:val="InitialStyle"/>
          <w:rFonts w:ascii="Arial" w:hAnsi="Arial" w:cs="Arial"/>
          <w:sz w:val="20"/>
          <w:szCs w:val="20"/>
        </w:rPr>
        <w:t xml:space="preserve">The total cost proposed for conducting all the functions specified in this document will be assigned a score according to a mathematical formula.  </w:t>
      </w:r>
      <w:r w:rsidRPr="000147EE">
        <w:rPr>
          <w:rStyle w:val="InitialStyle"/>
          <w:rFonts w:ascii="Arial" w:hAnsi="Arial" w:cs="Arial"/>
          <w:sz w:val="20"/>
          <w:szCs w:val="20"/>
          <w:u w:val="single"/>
        </w:rPr>
        <w:t xml:space="preserve">The lowest cost response </w:t>
      </w:r>
      <w:r w:rsidR="000147EE" w:rsidRPr="000147EE">
        <w:rPr>
          <w:rStyle w:val="InitialStyle"/>
          <w:rFonts w:ascii="Arial" w:hAnsi="Arial" w:cs="Arial"/>
          <w:sz w:val="20"/>
          <w:szCs w:val="20"/>
          <w:u w:val="single"/>
        </w:rPr>
        <w:t xml:space="preserve">for the selection of services the University decides upon </w:t>
      </w:r>
      <w:r w:rsidRPr="000147EE">
        <w:rPr>
          <w:rStyle w:val="InitialStyle"/>
          <w:rFonts w:ascii="Arial" w:hAnsi="Arial" w:cs="Arial"/>
          <w:sz w:val="20"/>
          <w:szCs w:val="20"/>
          <w:u w:val="single"/>
        </w:rPr>
        <w:t>will be awarded the total points.</w:t>
      </w:r>
      <w:r w:rsidRPr="000147EE">
        <w:rPr>
          <w:rStyle w:val="InitialStyle"/>
          <w:rFonts w:ascii="Arial" w:hAnsi="Arial" w:cs="Arial"/>
          <w:sz w:val="20"/>
          <w:szCs w:val="20"/>
        </w:rPr>
        <w:t xml:space="preserve">  Responses with higher cost response values will be awarded proportionately fewer points calculated in comparison with the lowest cost response.</w:t>
      </w:r>
    </w:p>
    <w:p w14:paraId="4729711C" w14:textId="77777777" w:rsidR="002E075C" w:rsidRPr="000147EE" w:rsidRDefault="002E075C" w:rsidP="002E075C">
      <w:pPr>
        <w:pStyle w:val="ListParagraph"/>
        <w:ind w:left="3240"/>
        <w:jc w:val="both"/>
        <w:rPr>
          <w:rStyle w:val="InitialStyle"/>
          <w:rFonts w:ascii="Arial" w:hAnsi="Arial" w:cs="Arial"/>
          <w:sz w:val="20"/>
          <w:szCs w:val="20"/>
        </w:rPr>
      </w:pPr>
    </w:p>
    <w:p w14:paraId="1BE5297F" w14:textId="77777777" w:rsidR="002E075C" w:rsidRPr="000147EE" w:rsidRDefault="002E075C" w:rsidP="002E075C">
      <w:pPr>
        <w:pStyle w:val="ListParagraph"/>
        <w:ind w:left="3240"/>
        <w:jc w:val="both"/>
        <w:rPr>
          <w:rStyle w:val="InitialStyle"/>
          <w:rFonts w:ascii="Arial" w:hAnsi="Arial" w:cs="Arial"/>
          <w:sz w:val="20"/>
          <w:szCs w:val="20"/>
        </w:rPr>
      </w:pPr>
      <w:r w:rsidRPr="000147EE">
        <w:rPr>
          <w:rStyle w:val="InitialStyle"/>
          <w:rFonts w:ascii="Arial" w:hAnsi="Arial" w:cs="Arial"/>
          <w:sz w:val="20"/>
          <w:szCs w:val="20"/>
        </w:rPr>
        <w:t>The scoring formula is:</w:t>
      </w:r>
    </w:p>
    <w:p w14:paraId="4175BD4F" w14:textId="77777777" w:rsidR="002E075C" w:rsidRPr="000147EE" w:rsidRDefault="002E075C" w:rsidP="002E075C">
      <w:pPr>
        <w:pStyle w:val="ListParagraph"/>
        <w:ind w:left="3240"/>
        <w:jc w:val="both"/>
        <w:rPr>
          <w:rStyle w:val="InitialStyle"/>
          <w:rFonts w:ascii="Arial" w:hAnsi="Arial" w:cs="Arial"/>
          <w:sz w:val="20"/>
          <w:szCs w:val="20"/>
        </w:rPr>
      </w:pPr>
    </w:p>
    <w:p w14:paraId="5CEC672C" w14:textId="10881566" w:rsidR="002E075C" w:rsidRPr="006950B9" w:rsidRDefault="002E075C" w:rsidP="002E075C">
      <w:pPr>
        <w:pStyle w:val="ListParagraph"/>
        <w:ind w:left="3240"/>
        <w:jc w:val="both"/>
        <w:rPr>
          <w:rStyle w:val="InitialStyle"/>
          <w:rFonts w:ascii="Arial" w:hAnsi="Arial" w:cs="Arial"/>
          <w:sz w:val="20"/>
          <w:szCs w:val="20"/>
        </w:rPr>
      </w:pPr>
      <w:r w:rsidRPr="000147EE">
        <w:rPr>
          <w:rStyle w:val="InitialStyle"/>
          <w:rFonts w:ascii="Arial" w:hAnsi="Arial" w:cs="Arial"/>
          <w:sz w:val="20"/>
          <w:szCs w:val="20"/>
        </w:rPr>
        <w:t xml:space="preserve">(Lowest submitted cost response / cost of response being scored) x </w:t>
      </w:r>
      <w:r w:rsidR="00F46C54" w:rsidRPr="000147EE">
        <w:rPr>
          <w:rStyle w:val="InitialStyle"/>
          <w:rFonts w:ascii="Arial" w:hAnsi="Arial" w:cs="Arial"/>
          <w:b/>
          <w:sz w:val="20"/>
          <w:szCs w:val="20"/>
        </w:rPr>
        <w:t>Points</w:t>
      </w:r>
      <w:r w:rsidRPr="000147EE">
        <w:rPr>
          <w:rStyle w:val="InitialStyle"/>
          <w:rFonts w:ascii="Arial" w:hAnsi="Arial" w:cs="Arial"/>
          <w:color w:val="C00000"/>
          <w:sz w:val="20"/>
          <w:szCs w:val="20"/>
        </w:rPr>
        <w:t xml:space="preserve"> </w:t>
      </w:r>
      <w:r w:rsidRPr="000147EE">
        <w:rPr>
          <w:rStyle w:val="InitialStyle"/>
          <w:rFonts w:ascii="Arial" w:hAnsi="Arial" w:cs="Arial"/>
          <w:sz w:val="20"/>
          <w:szCs w:val="20"/>
        </w:rPr>
        <w:t>= pro-rated score</w:t>
      </w:r>
    </w:p>
    <w:p w14:paraId="743EFD44" w14:textId="77777777" w:rsidR="002E075C" w:rsidRDefault="002E075C" w:rsidP="002E075C">
      <w:pPr>
        <w:pStyle w:val="ListParagraph"/>
        <w:ind w:left="3240"/>
        <w:rPr>
          <w:rStyle w:val="InitialStyle"/>
          <w:rFonts w:ascii="Arial" w:hAnsi="Arial" w:cs="Arial"/>
        </w:rPr>
      </w:pPr>
    </w:p>
    <w:p w14:paraId="2F870454" w14:textId="77777777" w:rsidR="002E075C" w:rsidRPr="006950B9" w:rsidRDefault="002E075C" w:rsidP="002E075C">
      <w:pPr>
        <w:pStyle w:val="ListParagraph"/>
        <w:ind w:left="3240"/>
        <w:jc w:val="both"/>
        <w:rPr>
          <w:rFonts w:ascii="Arial" w:hAnsi="Arial" w:cs="Arial"/>
          <w:b/>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470E0BE7" w14:textId="77777777" w:rsidR="002E075C" w:rsidRPr="0020066A" w:rsidRDefault="002E075C" w:rsidP="002E075C">
      <w:pPr>
        <w:pStyle w:val="ListParagraph"/>
        <w:ind w:left="3240"/>
        <w:jc w:val="both"/>
        <w:rPr>
          <w:rFonts w:ascii="Arial" w:hAnsi="Arial" w:cs="Arial"/>
          <w:b/>
        </w:rPr>
      </w:pPr>
    </w:p>
    <w:p w14:paraId="00EB75F0" w14:textId="1D484C47" w:rsidR="002E075C" w:rsidRPr="0098737C" w:rsidRDefault="002E075C" w:rsidP="002E075C">
      <w:pPr>
        <w:pStyle w:val="ListParagraph"/>
        <w:numPr>
          <w:ilvl w:val="3"/>
          <w:numId w:val="2"/>
        </w:numPr>
        <w:jc w:val="both"/>
        <w:rPr>
          <w:rFonts w:ascii="Arial" w:hAnsi="Arial" w:cs="Arial"/>
          <w:b/>
          <w:sz w:val="32"/>
          <w:szCs w:val="32"/>
        </w:rPr>
      </w:pPr>
      <w:r>
        <w:rPr>
          <w:rFonts w:ascii="Arial" w:hAnsi="Arial" w:cs="Arial"/>
        </w:rPr>
        <w:t>C</w:t>
      </w:r>
      <w:r w:rsidR="009D64F4">
        <w:rPr>
          <w:rFonts w:ascii="Arial" w:hAnsi="Arial" w:cs="Arial"/>
        </w:rPr>
        <w:t>ontract for Services (Appendix D</w:t>
      </w:r>
      <w:r>
        <w:rPr>
          <w:rFonts w:ascii="Arial" w:hAnsi="Arial" w:cs="Arial"/>
        </w:rPr>
        <w:t>)</w:t>
      </w:r>
    </w:p>
    <w:p w14:paraId="64182392" w14:textId="5F14A12D" w:rsidR="002E075C" w:rsidRPr="006950B9" w:rsidRDefault="002E075C" w:rsidP="002E075C">
      <w:pPr>
        <w:pStyle w:val="ListParagraph"/>
        <w:ind w:left="3240"/>
        <w:jc w:val="both"/>
        <w:rPr>
          <w:rFonts w:ascii="Arial" w:hAnsi="Arial" w:cs="Arial"/>
          <w:sz w:val="20"/>
          <w:szCs w:val="20"/>
        </w:rPr>
      </w:pPr>
      <w:r w:rsidRPr="006950B9">
        <w:rPr>
          <w:rFonts w:ascii="Arial" w:hAnsi="Arial" w:cs="Arial"/>
          <w:sz w:val="20"/>
          <w:szCs w:val="20"/>
        </w:rPr>
        <w:t>The evaluation team will use a consensus approach to evaluate and assign evaluation based on pass/fail decision based on University risk assessment.  The University reserves the right to reject any or all responses, in whole or in par</w:t>
      </w:r>
      <w:r w:rsidR="005667A0">
        <w:rPr>
          <w:rFonts w:ascii="Arial" w:hAnsi="Arial" w:cs="Arial"/>
          <w:sz w:val="20"/>
          <w:szCs w:val="20"/>
        </w:rPr>
        <w:t xml:space="preserve">t, for any response receiving no points </w:t>
      </w:r>
      <w:r w:rsidRPr="006950B9">
        <w:rPr>
          <w:rFonts w:ascii="Arial" w:hAnsi="Arial" w:cs="Arial"/>
          <w:sz w:val="20"/>
          <w:szCs w:val="20"/>
        </w:rPr>
        <w:t xml:space="preserve">in this section in accordance with Section 2.2 Award. </w:t>
      </w:r>
    </w:p>
    <w:p w14:paraId="0D197867" w14:textId="77777777" w:rsidR="002E075C" w:rsidRPr="006950B9" w:rsidRDefault="002E075C" w:rsidP="002E075C">
      <w:pPr>
        <w:pStyle w:val="ListParagraph"/>
        <w:ind w:left="3240"/>
        <w:jc w:val="both"/>
        <w:rPr>
          <w:rFonts w:ascii="Arial" w:hAnsi="Arial" w:cs="Arial"/>
          <w:sz w:val="20"/>
          <w:szCs w:val="20"/>
        </w:rPr>
      </w:pPr>
    </w:p>
    <w:p w14:paraId="252CB6A0" w14:textId="77777777" w:rsidR="002E075C" w:rsidRPr="006950B9" w:rsidRDefault="002E075C" w:rsidP="002E075C">
      <w:pPr>
        <w:pStyle w:val="ListParagraph"/>
        <w:ind w:left="3240"/>
        <w:jc w:val="both"/>
        <w:rPr>
          <w:rFonts w:ascii="Arial" w:hAnsi="Arial" w:cs="Arial"/>
          <w:sz w:val="20"/>
          <w:szCs w:val="20"/>
        </w:rPr>
      </w:pPr>
      <w:r w:rsidRPr="006950B9">
        <w:rPr>
          <w:rFonts w:ascii="Arial" w:hAnsi="Arial" w:cs="Arial"/>
          <w:sz w:val="20"/>
          <w:szCs w:val="20"/>
        </w:rPr>
        <w:t>Responses will be evaluated using the following guidelines:</w:t>
      </w:r>
    </w:p>
    <w:p w14:paraId="3F66DC3C" w14:textId="77777777" w:rsidR="002E075C" w:rsidRPr="006950B9" w:rsidRDefault="002E075C" w:rsidP="002E075C">
      <w:pPr>
        <w:pStyle w:val="ListParagraph"/>
        <w:ind w:left="3240"/>
        <w:jc w:val="both"/>
        <w:rPr>
          <w:rFonts w:ascii="Arial" w:hAnsi="Arial" w:cs="Arial"/>
          <w:sz w:val="20"/>
          <w:szCs w:val="20"/>
        </w:rPr>
      </w:pPr>
    </w:p>
    <w:p w14:paraId="681BC7E8" w14:textId="7A8C4E06" w:rsidR="002E075C" w:rsidRPr="006950B9" w:rsidRDefault="002E075C" w:rsidP="002E075C">
      <w:pPr>
        <w:pStyle w:val="ListParagraph"/>
        <w:numPr>
          <w:ilvl w:val="0"/>
          <w:numId w:val="7"/>
        </w:numPr>
        <w:jc w:val="both"/>
        <w:rPr>
          <w:rFonts w:ascii="Arial" w:hAnsi="Arial" w:cs="Arial"/>
          <w:sz w:val="20"/>
          <w:szCs w:val="20"/>
        </w:rPr>
      </w:pPr>
      <w:r w:rsidRPr="006950B9">
        <w:rPr>
          <w:rFonts w:ascii="Arial" w:hAnsi="Arial" w:cs="Arial"/>
          <w:sz w:val="20"/>
          <w:szCs w:val="20"/>
        </w:rPr>
        <w:t>Full acceptance of the terms and conditions with the Respondents signature on the Agreement</w:t>
      </w:r>
      <w:r w:rsidR="005667A0">
        <w:rPr>
          <w:rFonts w:ascii="Arial" w:hAnsi="Arial" w:cs="Arial"/>
          <w:sz w:val="20"/>
          <w:szCs w:val="20"/>
        </w:rPr>
        <w:t xml:space="preserve"> signature page, will receive the total points noted in Table 2.1.1.</w:t>
      </w:r>
    </w:p>
    <w:p w14:paraId="0CD0EE85" w14:textId="1139CEAE" w:rsidR="002E075C" w:rsidRPr="006950B9" w:rsidRDefault="002E075C" w:rsidP="002E075C">
      <w:pPr>
        <w:pStyle w:val="ListParagraph"/>
        <w:numPr>
          <w:ilvl w:val="0"/>
          <w:numId w:val="7"/>
        </w:numPr>
        <w:jc w:val="both"/>
        <w:rPr>
          <w:rFonts w:ascii="Arial" w:hAnsi="Arial" w:cs="Arial"/>
          <w:sz w:val="20"/>
          <w:szCs w:val="20"/>
        </w:rPr>
      </w:pPr>
      <w:r w:rsidRPr="006950B9">
        <w:rPr>
          <w:rFonts w:ascii="Arial" w:hAnsi="Arial" w:cs="Arial"/>
          <w:sz w:val="20"/>
          <w:szCs w:val="20"/>
        </w:rPr>
        <w:t>Revisions to the Agreement provisions specified in Sect</w:t>
      </w:r>
      <w:r w:rsidR="005667A0">
        <w:rPr>
          <w:rFonts w:ascii="Arial" w:hAnsi="Arial" w:cs="Arial"/>
          <w:sz w:val="20"/>
          <w:szCs w:val="20"/>
        </w:rPr>
        <w:t>ion 1.2.1.2 will receive point reductions based on the University’s risk assessment.</w:t>
      </w:r>
    </w:p>
    <w:p w14:paraId="378B11F0" w14:textId="332B22F8" w:rsidR="005667A0" w:rsidRPr="005667A0" w:rsidRDefault="002E075C" w:rsidP="005667A0">
      <w:pPr>
        <w:pStyle w:val="ListParagraph"/>
        <w:numPr>
          <w:ilvl w:val="0"/>
          <w:numId w:val="7"/>
        </w:numPr>
        <w:jc w:val="both"/>
        <w:rPr>
          <w:rFonts w:ascii="Arial" w:hAnsi="Arial" w:cs="Arial"/>
          <w:sz w:val="20"/>
          <w:szCs w:val="20"/>
        </w:rPr>
      </w:pPr>
      <w:r w:rsidRPr="006950B9">
        <w:rPr>
          <w:rFonts w:ascii="Arial" w:hAnsi="Arial" w:cs="Arial"/>
          <w:sz w:val="20"/>
          <w:szCs w:val="20"/>
        </w:rPr>
        <w:lastRenderedPageBreak/>
        <w:t>Revisions to the Agreement provisions other than those specified in Section 1.2.1.2 will be evaluated at the University’s discretion based on the University’s risk assessment.</w:t>
      </w:r>
    </w:p>
    <w:p w14:paraId="2EE64158" w14:textId="77777777" w:rsidR="002E075C" w:rsidRPr="00A15E76" w:rsidRDefault="002E075C" w:rsidP="002E075C">
      <w:pPr>
        <w:pStyle w:val="ListParagraph"/>
        <w:ind w:left="3600"/>
        <w:jc w:val="both"/>
        <w:rPr>
          <w:rFonts w:ascii="Arial" w:hAnsi="Arial" w:cs="Arial"/>
        </w:rPr>
      </w:pPr>
    </w:p>
    <w:p w14:paraId="52658FCE" w14:textId="77777777" w:rsidR="002E075C" w:rsidRPr="0098737C" w:rsidRDefault="002E075C" w:rsidP="002E075C">
      <w:pPr>
        <w:pStyle w:val="ListParagraph"/>
        <w:numPr>
          <w:ilvl w:val="3"/>
          <w:numId w:val="2"/>
        </w:numPr>
        <w:jc w:val="both"/>
        <w:rPr>
          <w:rFonts w:ascii="Arial" w:hAnsi="Arial" w:cs="Arial"/>
          <w:b/>
          <w:sz w:val="32"/>
          <w:szCs w:val="32"/>
        </w:rPr>
      </w:pPr>
      <w:r>
        <w:rPr>
          <w:rFonts w:ascii="Arial" w:hAnsi="Arial" w:cs="Arial"/>
        </w:rPr>
        <w:t>Organization, Qualifications, Experience and References</w:t>
      </w:r>
    </w:p>
    <w:p w14:paraId="1D4AAC94" w14:textId="77777777" w:rsidR="002E075C" w:rsidRPr="006950B9" w:rsidRDefault="002E075C" w:rsidP="002E075C">
      <w:pPr>
        <w:pStyle w:val="ListParagraph"/>
        <w:ind w:left="3240"/>
        <w:jc w:val="both"/>
        <w:rPr>
          <w:rFonts w:ascii="Arial" w:hAnsi="Arial" w:cs="Arial"/>
          <w:b/>
          <w:sz w:val="20"/>
          <w:szCs w:val="20"/>
        </w:rPr>
      </w:pPr>
      <w:r w:rsidRPr="006950B9">
        <w:rPr>
          <w:rFonts w:ascii="Arial" w:hAnsi="Arial" w:cs="Arial"/>
          <w:sz w:val="20"/>
          <w:szCs w:val="20"/>
        </w:rPr>
        <w:t>The evaluation team will use a consensus approach to evaluate and assign evaluation points.  Reference checks will be performed on the top Respondent(s) only as determined by consensus scoring in the other categories.</w:t>
      </w:r>
    </w:p>
    <w:p w14:paraId="54CB5BF7" w14:textId="77777777" w:rsidR="002E075C" w:rsidRPr="0031425F" w:rsidRDefault="002E075C" w:rsidP="002E075C">
      <w:pPr>
        <w:pStyle w:val="ListParagraph"/>
        <w:ind w:left="3240"/>
        <w:jc w:val="both"/>
        <w:rPr>
          <w:rFonts w:ascii="Arial" w:hAnsi="Arial" w:cs="Arial"/>
          <w:b/>
        </w:rPr>
      </w:pPr>
    </w:p>
    <w:p w14:paraId="18940766" w14:textId="22B09466" w:rsidR="002E075C" w:rsidRPr="0098737C" w:rsidRDefault="002E075C" w:rsidP="002E075C">
      <w:pPr>
        <w:pStyle w:val="ListParagraph"/>
        <w:numPr>
          <w:ilvl w:val="3"/>
          <w:numId w:val="2"/>
        </w:numPr>
        <w:jc w:val="both"/>
        <w:rPr>
          <w:rFonts w:ascii="Arial" w:hAnsi="Arial" w:cs="Arial"/>
          <w:b/>
          <w:sz w:val="32"/>
          <w:szCs w:val="32"/>
        </w:rPr>
      </w:pPr>
      <w:r>
        <w:rPr>
          <w:rFonts w:ascii="Arial" w:hAnsi="Arial" w:cs="Arial"/>
        </w:rPr>
        <w:t>General</w:t>
      </w:r>
      <w:r w:rsidR="0023351D">
        <w:rPr>
          <w:rFonts w:ascii="Arial" w:hAnsi="Arial" w:cs="Arial"/>
        </w:rPr>
        <w:t xml:space="preserve"> </w:t>
      </w:r>
      <w:r w:rsidR="00BB5E6D">
        <w:rPr>
          <w:rFonts w:ascii="Arial" w:hAnsi="Arial" w:cs="Arial"/>
        </w:rPr>
        <w:t>Management</w:t>
      </w:r>
      <w:r w:rsidR="0023351D">
        <w:rPr>
          <w:rFonts w:ascii="Arial" w:hAnsi="Arial" w:cs="Arial"/>
        </w:rPr>
        <w:t xml:space="preserve">, Implementation, Training, </w:t>
      </w:r>
      <w:r>
        <w:rPr>
          <w:rFonts w:ascii="Arial" w:hAnsi="Arial" w:cs="Arial"/>
        </w:rPr>
        <w:t>Support</w:t>
      </w:r>
      <w:r w:rsidR="0023351D">
        <w:rPr>
          <w:rFonts w:ascii="Arial" w:hAnsi="Arial" w:cs="Arial"/>
        </w:rPr>
        <w:t xml:space="preserve"> and Reporting</w:t>
      </w:r>
    </w:p>
    <w:p w14:paraId="6C0FB254" w14:textId="2F6374E4" w:rsidR="00313D72" w:rsidRDefault="002E075C" w:rsidP="00313D72">
      <w:pPr>
        <w:pStyle w:val="ListParagraph"/>
        <w:ind w:left="3240"/>
        <w:jc w:val="both"/>
        <w:rPr>
          <w:rFonts w:ascii="Arial" w:hAnsi="Arial" w:cs="Arial"/>
          <w:sz w:val="20"/>
          <w:szCs w:val="20"/>
        </w:rPr>
      </w:pPr>
      <w:r w:rsidRPr="006950B9">
        <w:rPr>
          <w:rFonts w:ascii="Arial" w:hAnsi="Arial" w:cs="Arial"/>
          <w:sz w:val="20"/>
          <w:szCs w:val="20"/>
        </w:rPr>
        <w:t xml:space="preserve">The evaluation team will use a consensus approach to evaluate and assign evaluation points.  </w:t>
      </w:r>
    </w:p>
    <w:p w14:paraId="1588236D" w14:textId="77777777" w:rsidR="00313D72" w:rsidRPr="00313D72" w:rsidRDefault="00313D72" w:rsidP="00313D72">
      <w:pPr>
        <w:pStyle w:val="ListParagraph"/>
        <w:ind w:left="3240"/>
        <w:jc w:val="both"/>
        <w:rPr>
          <w:rFonts w:ascii="Arial" w:hAnsi="Arial" w:cs="Arial"/>
          <w:sz w:val="20"/>
          <w:szCs w:val="20"/>
        </w:rPr>
      </w:pPr>
    </w:p>
    <w:p w14:paraId="53CB516D" w14:textId="77777777" w:rsidR="002E075C" w:rsidRPr="003C083C" w:rsidRDefault="002E075C" w:rsidP="002E075C">
      <w:pPr>
        <w:pStyle w:val="ListParagraph"/>
        <w:ind w:left="3240"/>
        <w:rPr>
          <w:rFonts w:ascii="Arial" w:hAnsi="Arial" w:cs="Arial"/>
          <w:b/>
          <w:sz w:val="32"/>
          <w:szCs w:val="32"/>
        </w:rPr>
      </w:pPr>
    </w:p>
    <w:p w14:paraId="39FFA8CD" w14:textId="77777777" w:rsidR="002E075C" w:rsidRPr="00DD2CE5" w:rsidRDefault="002E075C" w:rsidP="002E075C">
      <w:pPr>
        <w:pStyle w:val="ListParagraph"/>
        <w:numPr>
          <w:ilvl w:val="1"/>
          <w:numId w:val="2"/>
        </w:numPr>
        <w:outlineLvl w:val="1"/>
        <w:rPr>
          <w:rFonts w:ascii="Arial" w:hAnsi="Arial" w:cs="Arial"/>
          <w:b/>
          <w:sz w:val="32"/>
          <w:szCs w:val="32"/>
        </w:rPr>
      </w:pPr>
      <w:bookmarkStart w:id="13" w:name="_Toc489531834"/>
      <w:bookmarkStart w:id="14" w:name="_Toc12865880"/>
      <w:r w:rsidRPr="0062593A">
        <w:rPr>
          <w:rFonts w:ascii="Arial" w:hAnsi="Arial" w:cs="Arial"/>
          <w:b/>
          <w:sz w:val="28"/>
          <w:szCs w:val="28"/>
        </w:rPr>
        <w:t>Award</w:t>
      </w:r>
      <w:bookmarkEnd w:id="13"/>
      <w:bookmarkEnd w:id="14"/>
    </w:p>
    <w:p w14:paraId="1FFB9106" w14:textId="77777777" w:rsidR="002E075C" w:rsidRPr="006950B9" w:rsidRDefault="002E075C" w:rsidP="002E075C">
      <w:pPr>
        <w:pStyle w:val="ListParagraph"/>
        <w:ind w:left="1440"/>
        <w:jc w:val="both"/>
        <w:rPr>
          <w:rFonts w:ascii="Arial" w:hAnsi="Arial" w:cs="Arial"/>
          <w:sz w:val="20"/>
          <w:szCs w:val="20"/>
        </w:rPr>
      </w:pPr>
      <w:r w:rsidRPr="000147EE">
        <w:rPr>
          <w:rFonts w:ascii="Arial" w:hAnsi="Arial" w:cs="Arial"/>
          <w:sz w:val="20"/>
          <w:szCs w:val="20"/>
        </w:rPr>
        <w:t>While the University prefers a single solution that is scalable to meet the needs of both large and small institutions, it reserves the right to award Agreement(s) to one or multiple Respondents, which may include awards to Respondents for a geographical area, if such award is in the best interest of the University.</w:t>
      </w:r>
    </w:p>
    <w:p w14:paraId="10F750C6" w14:textId="77777777" w:rsidR="002E075C" w:rsidRPr="006950B9" w:rsidRDefault="002E075C" w:rsidP="002E075C">
      <w:pPr>
        <w:pStyle w:val="ListParagraph"/>
        <w:ind w:left="1440"/>
        <w:jc w:val="both"/>
        <w:rPr>
          <w:rFonts w:ascii="Arial" w:hAnsi="Arial" w:cs="Arial"/>
          <w:sz w:val="20"/>
          <w:szCs w:val="20"/>
        </w:rPr>
      </w:pPr>
    </w:p>
    <w:p w14:paraId="7AE27B3E" w14:textId="09BAC564" w:rsidR="002E075C" w:rsidRDefault="002E075C" w:rsidP="002E075C">
      <w:pPr>
        <w:pStyle w:val="ListParagraph"/>
        <w:ind w:left="1440"/>
        <w:jc w:val="both"/>
        <w:rPr>
          <w:rFonts w:ascii="Arial" w:hAnsi="Arial" w:cs="Arial"/>
          <w:sz w:val="20"/>
          <w:szCs w:val="20"/>
        </w:rPr>
      </w:pPr>
      <w:r w:rsidRPr="006950B9">
        <w:rPr>
          <w:rFonts w:ascii="Arial" w:hAnsi="Arial" w:cs="Arial"/>
          <w:sz w:val="20"/>
          <w:szCs w:val="20"/>
        </w:rPr>
        <w:t>The University reserves the right to waive minor irregularities, which may include contacting the Respondent to resolve the irregularity. Scholarships, donations, or gifts to the University, will not be considered in the evaluation of responses. The University reserves the right to reject any or all responses, in whole or in part, and is not necessarily bound to accept the lowest cost response if that response is contrary to the best interests of the University. The University may cancel this request or reject any or all responses in whole or in part. Should the University determine in its sole discretion that only one Respondent is fully qualified, or that one Respondent is clearly more qualified than any other under consideration, an Agreement may be awarded to that Respondent without further action.</w:t>
      </w:r>
    </w:p>
    <w:p w14:paraId="5D3338EF" w14:textId="77777777" w:rsidR="000147EE" w:rsidRPr="006950B9" w:rsidRDefault="000147EE" w:rsidP="002E075C">
      <w:pPr>
        <w:pStyle w:val="ListParagraph"/>
        <w:ind w:left="1440"/>
        <w:jc w:val="both"/>
        <w:rPr>
          <w:rFonts w:ascii="Arial" w:hAnsi="Arial" w:cs="Arial"/>
          <w:b/>
          <w:sz w:val="20"/>
          <w:szCs w:val="20"/>
        </w:rPr>
      </w:pPr>
    </w:p>
    <w:p w14:paraId="5D9EE605" w14:textId="77777777" w:rsidR="002E075C" w:rsidRPr="00690D8F" w:rsidRDefault="002E075C" w:rsidP="002E075C">
      <w:pPr>
        <w:pStyle w:val="ListParagraph"/>
        <w:ind w:left="1440"/>
        <w:rPr>
          <w:rFonts w:ascii="Arial" w:hAnsi="Arial" w:cs="Arial"/>
          <w:b/>
          <w:sz w:val="28"/>
          <w:szCs w:val="28"/>
        </w:rPr>
      </w:pPr>
    </w:p>
    <w:p w14:paraId="33EB2842" w14:textId="77777777" w:rsidR="002E075C" w:rsidRDefault="002E075C" w:rsidP="002E075C">
      <w:pPr>
        <w:pStyle w:val="ListParagraph"/>
        <w:numPr>
          <w:ilvl w:val="1"/>
          <w:numId w:val="2"/>
        </w:numPr>
        <w:outlineLvl w:val="1"/>
        <w:rPr>
          <w:rFonts w:ascii="Arial" w:hAnsi="Arial" w:cs="Arial"/>
          <w:b/>
          <w:sz w:val="28"/>
          <w:szCs w:val="28"/>
        </w:rPr>
      </w:pPr>
      <w:bookmarkStart w:id="15" w:name="_Toc489531835"/>
      <w:bookmarkStart w:id="16" w:name="_Toc12865881"/>
      <w:r>
        <w:rPr>
          <w:rFonts w:ascii="Arial" w:hAnsi="Arial" w:cs="Arial"/>
          <w:b/>
          <w:sz w:val="28"/>
          <w:szCs w:val="28"/>
        </w:rPr>
        <w:t>Negotiations</w:t>
      </w:r>
      <w:bookmarkEnd w:id="15"/>
      <w:bookmarkEnd w:id="16"/>
    </w:p>
    <w:p w14:paraId="5F7428AB" w14:textId="77777777" w:rsidR="002E075C" w:rsidRPr="006950B9" w:rsidRDefault="002E075C" w:rsidP="002E075C">
      <w:pPr>
        <w:pStyle w:val="ListParagraph"/>
        <w:ind w:left="1440"/>
        <w:jc w:val="both"/>
        <w:rPr>
          <w:rStyle w:val="InitialStyle"/>
          <w:rFonts w:ascii="Arial" w:hAnsi="Arial" w:cs="Arial"/>
          <w:sz w:val="20"/>
          <w:szCs w:val="20"/>
        </w:rPr>
      </w:pPr>
      <w:r w:rsidRPr="006950B9">
        <w:rPr>
          <w:rStyle w:val="InitialStyle"/>
          <w:rFonts w:ascii="Arial" w:hAnsi="Arial" w:cs="Arial"/>
          <w:sz w:val="20"/>
          <w:szCs w:val="20"/>
        </w:rPr>
        <w:t xml:space="preserve">The University reserves the right to negotiate with the successful Respondent to finalize a contract.  Such negotiations may not significantly vary the content, nature or requirements of the proposal or the University’s Request for Proposals to an extent that may affect the price of goods or services requested.  </w:t>
      </w:r>
      <w:r w:rsidRPr="006950B9">
        <w:rPr>
          <w:rStyle w:val="InitialStyle"/>
          <w:rFonts w:ascii="Arial" w:hAnsi="Arial" w:cs="Arial"/>
          <w:sz w:val="20"/>
          <w:szCs w:val="20"/>
          <w:u w:val="single"/>
        </w:rPr>
        <w:t>The University reserves the right to terminate contract negotiations with a selected respondent who submits a proposed contract significantly different from the response they submitted in response to the advertised RFP</w:t>
      </w:r>
      <w:r w:rsidRPr="006950B9">
        <w:rPr>
          <w:rStyle w:val="InitialStyle"/>
          <w:rFonts w:ascii="Arial" w:hAnsi="Arial" w:cs="Arial"/>
          <w:sz w:val="20"/>
          <w:szCs w:val="20"/>
        </w:rPr>
        <w:t>.  In the event that an acceptable contract cannot be negotiated with the highest ranked Respondent, the University may withdraw its award and negotiate with the next-highest ranked Respondent, and so on, until an acceptable contract has been finalized.  Alternatively, the University may cancel the RFP, at its sole discretion.</w:t>
      </w:r>
    </w:p>
    <w:p w14:paraId="5B91C4D2" w14:textId="0185738B" w:rsidR="00357707" w:rsidRDefault="00357707">
      <w:pPr>
        <w:rPr>
          <w:rFonts w:ascii="Arial" w:hAnsi="Arial" w:cs="Arial"/>
          <w:b/>
          <w:sz w:val="28"/>
          <w:szCs w:val="28"/>
        </w:rPr>
      </w:pPr>
      <w:bookmarkStart w:id="17" w:name="_Toc489531836"/>
    </w:p>
    <w:p w14:paraId="77AE3CD6" w14:textId="77777777" w:rsidR="00BB5E6D" w:rsidRDefault="00BB5E6D">
      <w:pPr>
        <w:rPr>
          <w:rFonts w:ascii="Arial" w:hAnsi="Arial" w:cs="Arial"/>
          <w:b/>
          <w:sz w:val="28"/>
          <w:szCs w:val="28"/>
        </w:rPr>
      </w:pPr>
    </w:p>
    <w:p w14:paraId="3A9AC381" w14:textId="7A8BADA6" w:rsidR="002E075C" w:rsidRDefault="002E075C" w:rsidP="002E075C">
      <w:pPr>
        <w:pStyle w:val="ListParagraph"/>
        <w:numPr>
          <w:ilvl w:val="1"/>
          <w:numId w:val="2"/>
        </w:numPr>
        <w:outlineLvl w:val="1"/>
        <w:rPr>
          <w:rFonts w:ascii="Arial" w:hAnsi="Arial" w:cs="Arial"/>
          <w:b/>
          <w:sz w:val="28"/>
          <w:szCs w:val="28"/>
        </w:rPr>
      </w:pPr>
      <w:bookmarkStart w:id="18" w:name="_Toc12865882"/>
      <w:r>
        <w:rPr>
          <w:rFonts w:ascii="Arial" w:hAnsi="Arial" w:cs="Arial"/>
          <w:b/>
          <w:sz w:val="28"/>
          <w:szCs w:val="28"/>
        </w:rPr>
        <w:lastRenderedPageBreak/>
        <w:t>Award Protest</w:t>
      </w:r>
      <w:bookmarkEnd w:id="17"/>
      <w:bookmarkEnd w:id="18"/>
    </w:p>
    <w:p w14:paraId="5E4B01CE" w14:textId="31B75AE2" w:rsidR="002E075C" w:rsidRPr="006950B9" w:rsidRDefault="002E075C" w:rsidP="002E075C">
      <w:pPr>
        <w:pStyle w:val="ListParagraph"/>
        <w:ind w:left="1440"/>
        <w:jc w:val="both"/>
        <w:rPr>
          <w:rStyle w:val="normaltextrun"/>
          <w:rFonts w:ascii="Arial" w:hAnsi="Arial" w:cs="Arial"/>
          <w:color w:val="222222"/>
          <w:sz w:val="20"/>
          <w:szCs w:val="20"/>
          <w:shd w:val="clear" w:color="auto" w:fill="FFFFFF"/>
        </w:rPr>
      </w:pPr>
      <w:r w:rsidRPr="006950B9">
        <w:rPr>
          <w:rFonts w:ascii="Arial" w:hAnsi="Arial" w:cs="Arial"/>
          <w:sz w:val="20"/>
          <w:szCs w:val="20"/>
        </w:rPr>
        <w:t xml:space="preserve">Respondents may appeal the award decision by submitting a written protest to the University of Maine System’s </w:t>
      </w:r>
      <w:r w:rsidR="000147EE">
        <w:rPr>
          <w:rFonts w:ascii="Arial" w:hAnsi="Arial" w:cs="Arial"/>
          <w:sz w:val="20"/>
          <w:szCs w:val="20"/>
        </w:rPr>
        <w:t xml:space="preserve">General Services </w:t>
      </w:r>
      <w:r w:rsidRPr="006950B9">
        <w:rPr>
          <w:rFonts w:ascii="Arial" w:hAnsi="Arial" w:cs="Arial"/>
          <w:sz w:val="20"/>
          <w:szCs w:val="20"/>
        </w:rPr>
        <w:t xml:space="preserve">Officer within five (5) business days of the date of the award notice, with a copy of the protest to the successful Respondent. </w:t>
      </w:r>
      <w:r w:rsidRPr="006950B9">
        <w:rPr>
          <w:rStyle w:val="normaltextrun"/>
          <w:rFonts w:ascii="Arial" w:hAnsi="Arial" w:cs="Arial"/>
          <w:color w:val="000000"/>
          <w:sz w:val="20"/>
          <w:szCs w:val="20"/>
          <w:shd w:val="clear" w:color="auto" w:fill="FFFFFF"/>
        </w:rPr>
        <w:t>The</w:t>
      </w:r>
      <w:r>
        <w:rPr>
          <w:rStyle w:val="normaltextrun"/>
          <w:rFonts w:ascii="Arial" w:hAnsi="Arial" w:cs="Arial"/>
          <w:color w:val="000000"/>
          <w:sz w:val="20"/>
          <w:szCs w:val="20"/>
          <w:shd w:val="clear" w:color="auto" w:fill="FFFFFF"/>
        </w:rPr>
        <w:t xml:space="preserve"> protest</w:t>
      </w:r>
      <w:r w:rsidRPr="006950B9">
        <w:rPr>
          <w:rStyle w:val="normaltextrun"/>
          <w:rFonts w:ascii="Arial" w:hAnsi="Arial" w:cs="Arial"/>
          <w:color w:val="000000"/>
          <w:sz w:val="20"/>
          <w:szCs w:val="20"/>
          <w:shd w:val="clear" w:color="auto" w:fill="FFFFFF"/>
        </w:rPr>
        <w:t> must contain a statement of the basis for the challenge.   F</w:t>
      </w:r>
      <w:r w:rsidRPr="006950B9">
        <w:rPr>
          <w:rStyle w:val="normaltextrun"/>
          <w:rFonts w:ascii="Arial" w:hAnsi="Arial" w:cs="Arial"/>
          <w:color w:val="222222"/>
          <w:sz w:val="20"/>
          <w:szCs w:val="20"/>
          <w:shd w:val="clear" w:color="auto" w:fill="FFFFFF"/>
        </w:rPr>
        <w:t>urther information regarding the appeal process can be found at </w:t>
      </w:r>
    </w:p>
    <w:p w14:paraId="7E9122C9" w14:textId="77777777" w:rsidR="002E075C" w:rsidRPr="006950B9" w:rsidRDefault="002E075C" w:rsidP="002E075C">
      <w:pPr>
        <w:pStyle w:val="ListParagraph"/>
        <w:ind w:left="1440"/>
        <w:jc w:val="both"/>
        <w:rPr>
          <w:rStyle w:val="normaltextrun"/>
          <w:rFonts w:ascii="Arial" w:hAnsi="Arial" w:cs="Arial"/>
          <w:color w:val="000000"/>
          <w:sz w:val="20"/>
          <w:szCs w:val="20"/>
          <w:shd w:val="clear" w:color="auto" w:fill="FFFFFF"/>
        </w:rPr>
      </w:pPr>
    </w:p>
    <w:p w14:paraId="20F068E4" w14:textId="45654225" w:rsidR="002E075C" w:rsidRDefault="00F72113" w:rsidP="002E075C">
      <w:pPr>
        <w:pStyle w:val="ListParagraph"/>
        <w:ind w:left="1440"/>
        <w:jc w:val="both"/>
        <w:rPr>
          <w:rStyle w:val="normaltextrun"/>
          <w:rFonts w:ascii="Arial" w:hAnsi="Arial" w:cs="Arial"/>
          <w:color w:val="000000"/>
          <w:sz w:val="20"/>
          <w:szCs w:val="20"/>
          <w:shd w:val="clear" w:color="auto" w:fill="FFFFFF"/>
        </w:rPr>
      </w:pPr>
      <w:hyperlink r:id="rId10" w:history="1">
        <w:r w:rsidR="002E075C" w:rsidRPr="005562BC">
          <w:rPr>
            <w:rStyle w:val="Hyperlink"/>
            <w:rFonts w:ascii="Arial" w:hAnsi="Arial" w:cs="Arial"/>
            <w:sz w:val="20"/>
            <w:szCs w:val="20"/>
            <w:shd w:val="clear" w:color="auto" w:fill="FFFFFF"/>
          </w:rPr>
          <w:t>http://staticweb.maine.edu/wp-content/uploads/2015/07/APL_VII-A_20150630-FINAL.pdf?565a1d</w:t>
        </w:r>
      </w:hyperlink>
    </w:p>
    <w:p w14:paraId="41F4ADA6" w14:textId="77777777" w:rsidR="002E075C" w:rsidRPr="006950B9" w:rsidRDefault="002E075C" w:rsidP="002E075C">
      <w:pPr>
        <w:pStyle w:val="ListParagraph"/>
        <w:ind w:left="1440"/>
        <w:jc w:val="both"/>
        <w:rPr>
          <w:rFonts w:ascii="Arial" w:hAnsi="Arial" w:cs="Arial"/>
          <w:sz w:val="20"/>
          <w:szCs w:val="20"/>
        </w:rPr>
      </w:pPr>
    </w:p>
    <w:p w14:paraId="62B68355" w14:textId="77777777" w:rsidR="002E075C" w:rsidRPr="006950B9" w:rsidRDefault="002E075C" w:rsidP="002E075C">
      <w:pPr>
        <w:pStyle w:val="ListParagraph"/>
        <w:ind w:left="1440"/>
        <w:jc w:val="both"/>
        <w:rPr>
          <w:rFonts w:ascii="Arial" w:hAnsi="Arial" w:cs="Arial"/>
          <w:sz w:val="20"/>
          <w:szCs w:val="20"/>
        </w:rPr>
      </w:pPr>
      <w:r w:rsidRPr="006950B9">
        <w:rPr>
          <w:rFonts w:ascii="Arial" w:hAnsi="Arial" w:cs="Arial"/>
          <w:sz w:val="20"/>
          <w:szCs w:val="20"/>
        </w:rPr>
        <w:t>If this RFP results in the creation of a pre-qualified or pre-approved list of vendors, then the appeal procedures mentioned above are available upon the original determination of that vendor list, but not during subsequent competitive procedures involving only the pre-qualified or pre-approved list participants.</w:t>
      </w:r>
    </w:p>
    <w:p w14:paraId="28BC21A3" w14:textId="77777777" w:rsidR="00BD64D5" w:rsidRDefault="00BD64D5"/>
    <w:p w14:paraId="57BFE5BC" w14:textId="77777777" w:rsidR="007F2C5A" w:rsidRDefault="007F2C5A">
      <w:pPr>
        <w:rPr>
          <w:rFonts w:ascii="Arial" w:hAnsi="Arial" w:cs="Arial"/>
          <w:b/>
          <w:sz w:val="32"/>
          <w:szCs w:val="32"/>
        </w:rPr>
      </w:pPr>
      <w:bookmarkStart w:id="19" w:name="_Toc489531837"/>
      <w:r>
        <w:rPr>
          <w:rFonts w:ascii="Arial" w:hAnsi="Arial" w:cs="Arial"/>
          <w:b/>
          <w:sz w:val="32"/>
          <w:szCs w:val="32"/>
        </w:rPr>
        <w:br w:type="page"/>
      </w:r>
    </w:p>
    <w:p w14:paraId="131431DB" w14:textId="76773F2F" w:rsidR="007F2C5A" w:rsidRPr="00D46EFC" w:rsidRDefault="007F2C5A" w:rsidP="007F2C5A">
      <w:pPr>
        <w:pStyle w:val="ListParagraph"/>
        <w:numPr>
          <w:ilvl w:val="0"/>
          <w:numId w:val="2"/>
        </w:numPr>
        <w:outlineLvl w:val="0"/>
        <w:rPr>
          <w:rFonts w:ascii="Arial" w:hAnsi="Arial" w:cs="Arial"/>
          <w:sz w:val="24"/>
          <w:szCs w:val="24"/>
        </w:rPr>
      </w:pPr>
      <w:bookmarkStart w:id="20" w:name="_Toc12865883"/>
      <w:r w:rsidRPr="007B7AD5">
        <w:rPr>
          <w:rFonts w:ascii="Arial" w:hAnsi="Arial" w:cs="Arial"/>
          <w:b/>
          <w:sz w:val="32"/>
          <w:szCs w:val="32"/>
        </w:rPr>
        <w:lastRenderedPageBreak/>
        <w:t>RESPONSE FORMAT REQUIREMENTS</w:t>
      </w:r>
      <w:bookmarkEnd w:id="19"/>
      <w:bookmarkEnd w:id="20"/>
    </w:p>
    <w:p w14:paraId="08C96824" w14:textId="77777777" w:rsidR="007F2C5A" w:rsidRPr="00D46EFC" w:rsidRDefault="007F2C5A" w:rsidP="007F2C5A">
      <w:pPr>
        <w:pStyle w:val="ListParagraph"/>
        <w:numPr>
          <w:ilvl w:val="1"/>
          <w:numId w:val="2"/>
        </w:numPr>
        <w:outlineLvl w:val="1"/>
        <w:rPr>
          <w:rFonts w:ascii="Arial" w:hAnsi="Arial" w:cs="Arial"/>
          <w:sz w:val="24"/>
          <w:szCs w:val="24"/>
        </w:rPr>
      </w:pPr>
      <w:bookmarkStart w:id="21" w:name="_Toc489531838"/>
      <w:bookmarkStart w:id="22" w:name="_Toc12865884"/>
      <w:r w:rsidRPr="00D46EFC">
        <w:rPr>
          <w:rFonts w:ascii="Arial" w:hAnsi="Arial" w:cs="Arial"/>
          <w:b/>
          <w:sz w:val="28"/>
          <w:szCs w:val="28"/>
        </w:rPr>
        <w:t>General Format Instructions</w:t>
      </w:r>
      <w:bookmarkEnd w:id="21"/>
      <w:bookmarkEnd w:id="22"/>
    </w:p>
    <w:p w14:paraId="31ACEECB" w14:textId="77777777" w:rsidR="007F2C5A" w:rsidRDefault="007F2C5A" w:rsidP="007F2C5A">
      <w:pPr>
        <w:pStyle w:val="ListParagraph"/>
        <w:numPr>
          <w:ilvl w:val="2"/>
          <w:numId w:val="2"/>
        </w:numPr>
        <w:rPr>
          <w:rFonts w:ascii="Arial" w:hAnsi="Arial" w:cs="Arial"/>
          <w:b/>
          <w:sz w:val="24"/>
          <w:szCs w:val="24"/>
        </w:rPr>
      </w:pPr>
      <w:r>
        <w:rPr>
          <w:rFonts w:ascii="Arial" w:hAnsi="Arial" w:cs="Arial"/>
          <w:b/>
          <w:sz w:val="24"/>
          <w:szCs w:val="24"/>
        </w:rPr>
        <w:t>Electronic Submissions</w:t>
      </w:r>
    </w:p>
    <w:p w14:paraId="5251A0AF" w14:textId="77777777" w:rsidR="007F2C5A" w:rsidRPr="006950B9" w:rsidRDefault="007F2C5A" w:rsidP="007F2C5A">
      <w:pPr>
        <w:pStyle w:val="ListParagraph"/>
        <w:ind w:left="2160"/>
        <w:jc w:val="both"/>
        <w:rPr>
          <w:rFonts w:ascii="Arial" w:hAnsi="Arial" w:cs="Arial"/>
          <w:sz w:val="20"/>
          <w:szCs w:val="20"/>
        </w:rPr>
      </w:pPr>
      <w:r w:rsidRPr="006950B9">
        <w:rPr>
          <w:rFonts w:ascii="Arial" w:hAnsi="Arial" w:cs="Arial"/>
          <w:sz w:val="20"/>
          <w:szCs w:val="20"/>
        </w:rPr>
        <w:t xml:space="preserve">Documents submitted as part of the electronic response are to be prepared on standard electronic formats of 8-1/2” x 11” and of PDF file type. Submissions requiring additional supporting information, such as, foldouts containing charts, spreadsheets, and oversize exhibits are permissible and must be submitted as Appendices, clearly numbered and referencing the Section in which they provide supporting information.  </w:t>
      </w:r>
    </w:p>
    <w:p w14:paraId="208E4998" w14:textId="77777777" w:rsidR="007F2C5A" w:rsidRPr="006950B9" w:rsidRDefault="007F2C5A" w:rsidP="007F2C5A">
      <w:pPr>
        <w:pStyle w:val="ListParagraph"/>
        <w:ind w:left="2160"/>
        <w:jc w:val="both"/>
        <w:rPr>
          <w:rFonts w:ascii="Arial" w:hAnsi="Arial" w:cs="Arial"/>
          <w:sz w:val="20"/>
          <w:szCs w:val="20"/>
        </w:rPr>
      </w:pPr>
    </w:p>
    <w:p w14:paraId="0DAA14E7" w14:textId="77777777" w:rsidR="007F2C5A" w:rsidRPr="006950B9" w:rsidRDefault="007F2C5A" w:rsidP="007F2C5A">
      <w:pPr>
        <w:pStyle w:val="ListParagraph"/>
        <w:ind w:left="2160"/>
        <w:jc w:val="both"/>
        <w:rPr>
          <w:rFonts w:ascii="Arial" w:hAnsi="Arial" w:cs="Arial"/>
          <w:b/>
          <w:sz w:val="20"/>
          <w:szCs w:val="20"/>
        </w:rPr>
      </w:pPr>
      <w:r w:rsidRPr="006950B9">
        <w:rPr>
          <w:rStyle w:val="InitialStyle"/>
          <w:rFonts w:ascii="Arial" w:hAnsi="Arial" w:cs="Arial"/>
          <w:sz w:val="20"/>
          <w:szCs w:val="20"/>
        </w:rPr>
        <w:t>For clarity, the Respondent’s name should appear on every document page, including Appendices.  Each Appendix must reference the section or subsection number to which it corresponds.</w:t>
      </w:r>
    </w:p>
    <w:p w14:paraId="50F09CBC" w14:textId="77777777" w:rsidR="007F2C5A" w:rsidRDefault="007F2C5A" w:rsidP="007F2C5A">
      <w:pPr>
        <w:pStyle w:val="ListParagraph"/>
        <w:ind w:left="2160"/>
        <w:rPr>
          <w:rFonts w:ascii="Arial" w:hAnsi="Arial" w:cs="Arial"/>
          <w:b/>
          <w:sz w:val="24"/>
          <w:szCs w:val="24"/>
        </w:rPr>
      </w:pPr>
    </w:p>
    <w:p w14:paraId="39B9C8B1" w14:textId="77777777" w:rsidR="007F2C5A" w:rsidRPr="00F51FB2" w:rsidRDefault="007F2C5A" w:rsidP="007F2C5A">
      <w:pPr>
        <w:pStyle w:val="ListParagraph"/>
        <w:numPr>
          <w:ilvl w:val="2"/>
          <w:numId w:val="2"/>
        </w:numPr>
        <w:rPr>
          <w:rFonts w:ascii="Arial" w:hAnsi="Arial" w:cs="Arial"/>
          <w:b/>
          <w:sz w:val="24"/>
          <w:szCs w:val="24"/>
        </w:rPr>
      </w:pPr>
      <w:r w:rsidRPr="00F51FB2">
        <w:rPr>
          <w:rFonts w:ascii="Arial" w:hAnsi="Arial" w:cs="Arial"/>
          <w:b/>
          <w:sz w:val="24"/>
          <w:szCs w:val="24"/>
        </w:rPr>
        <w:t>Respondents Responsibility</w:t>
      </w:r>
    </w:p>
    <w:p w14:paraId="2754F376" w14:textId="77777777" w:rsidR="007F2C5A" w:rsidRPr="006950B9" w:rsidRDefault="007F2C5A" w:rsidP="007F2C5A">
      <w:pPr>
        <w:pStyle w:val="ListParagraph"/>
        <w:ind w:left="2160"/>
        <w:jc w:val="both"/>
        <w:rPr>
          <w:rStyle w:val="InitialStyle"/>
          <w:rFonts w:ascii="Arial" w:hAnsi="Arial" w:cs="Arial"/>
          <w:sz w:val="20"/>
          <w:szCs w:val="20"/>
        </w:rPr>
      </w:pPr>
      <w:r w:rsidRPr="006950B9">
        <w:rPr>
          <w:rStyle w:val="InitialStyle"/>
          <w:rFonts w:ascii="Arial" w:hAnsi="Arial" w:cs="Arial"/>
          <w:sz w:val="20"/>
          <w:szCs w:val="20"/>
        </w:rPr>
        <w:t xml:space="preserve">It is the responsibility of the Respondent to provide </w:t>
      </w:r>
      <w:r w:rsidRPr="006950B9">
        <w:rPr>
          <w:rStyle w:val="InitialStyle"/>
          <w:rFonts w:ascii="Arial" w:hAnsi="Arial" w:cs="Arial"/>
          <w:sz w:val="20"/>
          <w:szCs w:val="20"/>
          <w:u w:val="single"/>
        </w:rPr>
        <w:t>all</w:t>
      </w:r>
      <w:r w:rsidRPr="006950B9">
        <w:rPr>
          <w:rStyle w:val="InitialStyle"/>
          <w:rFonts w:ascii="Arial" w:hAnsi="Arial" w:cs="Arial"/>
          <w:sz w:val="20"/>
          <w:szCs w:val="20"/>
        </w:rPr>
        <w:t xml:space="preserve"> information requested in the document package </w:t>
      </w:r>
      <w:r w:rsidRPr="006950B9">
        <w:rPr>
          <w:rStyle w:val="InitialStyle"/>
          <w:rFonts w:ascii="Arial" w:hAnsi="Arial" w:cs="Arial"/>
          <w:sz w:val="20"/>
          <w:szCs w:val="20"/>
          <w:u w:val="single"/>
        </w:rPr>
        <w:t>at the time of submission</w:t>
      </w:r>
      <w:r w:rsidRPr="006950B9">
        <w:rPr>
          <w:rStyle w:val="InitialStyle"/>
          <w:rFonts w:ascii="Arial" w:hAnsi="Arial" w:cs="Arial"/>
          <w:sz w:val="20"/>
          <w:szCs w:val="20"/>
        </w:rPr>
        <w:t>.  Failure to provide information requested in this document may, at the discretion of the University’s evaluation review team, result in a lower rating for the incomplete sections and may result in the response being disqualified for consideration. Include any forms provided in the application package or reproduce those forms as closely as possible.  All information should be presented in the same order and format as described in this document.</w:t>
      </w:r>
    </w:p>
    <w:p w14:paraId="010CC273" w14:textId="77777777" w:rsidR="007F2C5A" w:rsidRPr="00F1666B" w:rsidRDefault="007F2C5A" w:rsidP="007F2C5A">
      <w:pPr>
        <w:pStyle w:val="ListParagraph"/>
        <w:ind w:left="2160"/>
        <w:jc w:val="both"/>
        <w:rPr>
          <w:rFonts w:ascii="Arial" w:hAnsi="Arial" w:cs="Arial"/>
        </w:rPr>
      </w:pPr>
    </w:p>
    <w:p w14:paraId="618C5B51" w14:textId="77777777" w:rsidR="007F2C5A" w:rsidRPr="00F51FB2" w:rsidRDefault="007F2C5A" w:rsidP="007F2C5A">
      <w:pPr>
        <w:pStyle w:val="ListParagraph"/>
        <w:numPr>
          <w:ilvl w:val="2"/>
          <w:numId w:val="2"/>
        </w:numPr>
        <w:rPr>
          <w:rFonts w:ascii="Arial" w:hAnsi="Arial" w:cs="Arial"/>
          <w:b/>
          <w:sz w:val="24"/>
          <w:szCs w:val="24"/>
        </w:rPr>
      </w:pPr>
      <w:r w:rsidRPr="00F51FB2">
        <w:rPr>
          <w:rFonts w:ascii="Arial" w:hAnsi="Arial" w:cs="Arial"/>
          <w:b/>
          <w:sz w:val="24"/>
          <w:szCs w:val="24"/>
        </w:rPr>
        <w:t>Brief Response</w:t>
      </w:r>
    </w:p>
    <w:p w14:paraId="60980C57" w14:textId="77777777" w:rsidR="007F2C5A" w:rsidRPr="006950B9" w:rsidRDefault="007F2C5A" w:rsidP="007F2C5A">
      <w:pPr>
        <w:pStyle w:val="ListParagraph"/>
        <w:ind w:left="2160"/>
        <w:jc w:val="both"/>
        <w:rPr>
          <w:rStyle w:val="InitialStyle"/>
          <w:rFonts w:ascii="Arial" w:hAnsi="Arial" w:cs="Arial"/>
          <w:sz w:val="20"/>
          <w:szCs w:val="20"/>
        </w:rPr>
      </w:pPr>
      <w:r w:rsidRPr="006950B9">
        <w:rPr>
          <w:rStyle w:val="InitialStyle"/>
          <w:rFonts w:ascii="Arial" w:hAnsi="Arial" w:cs="Arial"/>
          <w:sz w:val="20"/>
          <w:szCs w:val="20"/>
        </w:rPr>
        <w:t>Respondents are asked to be brief and to respond to each question listed in the “Response to Questions” section of this document.  Number each response in the response to correspond to the relevant question in this document.</w:t>
      </w:r>
    </w:p>
    <w:p w14:paraId="441E49B6" w14:textId="77777777" w:rsidR="007F2C5A" w:rsidRDefault="007F2C5A" w:rsidP="007F2C5A">
      <w:pPr>
        <w:pStyle w:val="ListParagraph"/>
        <w:ind w:left="2160"/>
        <w:rPr>
          <w:rFonts w:ascii="Arial" w:hAnsi="Arial" w:cs="Arial"/>
          <w:sz w:val="24"/>
          <w:szCs w:val="24"/>
        </w:rPr>
      </w:pPr>
    </w:p>
    <w:p w14:paraId="58FE985E" w14:textId="77777777" w:rsidR="007F2C5A" w:rsidRPr="00F51FB2" w:rsidRDefault="007F2C5A" w:rsidP="007F2C5A">
      <w:pPr>
        <w:pStyle w:val="ListParagraph"/>
        <w:numPr>
          <w:ilvl w:val="2"/>
          <w:numId w:val="2"/>
        </w:numPr>
        <w:rPr>
          <w:rFonts w:ascii="Arial" w:hAnsi="Arial" w:cs="Arial"/>
          <w:b/>
          <w:sz w:val="24"/>
          <w:szCs w:val="24"/>
        </w:rPr>
      </w:pPr>
      <w:r w:rsidRPr="00F51FB2">
        <w:rPr>
          <w:rFonts w:ascii="Arial" w:hAnsi="Arial" w:cs="Arial"/>
          <w:b/>
          <w:sz w:val="24"/>
          <w:szCs w:val="24"/>
        </w:rPr>
        <w:t>Additional Attachments Prohibited</w:t>
      </w:r>
    </w:p>
    <w:p w14:paraId="3A283267" w14:textId="77777777" w:rsidR="007F2C5A" w:rsidRPr="006950B9" w:rsidRDefault="007F2C5A" w:rsidP="007F2C5A">
      <w:pPr>
        <w:pStyle w:val="ListParagraph"/>
        <w:ind w:left="2160"/>
        <w:jc w:val="both"/>
        <w:rPr>
          <w:rFonts w:ascii="Arial" w:hAnsi="Arial" w:cs="Arial"/>
          <w:sz w:val="20"/>
          <w:szCs w:val="20"/>
        </w:rPr>
      </w:pPr>
      <w:r w:rsidRPr="006950B9">
        <w:rPr>
          <w:rStyle w:val="InitialStyle"/>
          <w:rFonts w:ascii="Arial" w:hAnsi="Arial" w:cs="Arial"/>
          <w:sz w:val="20"/>
          <w:szCs w:val="20"/>
        </w:rPr>
        <w:t xml:space="preserve">The Respondent may not provide additional attachments beyond those specified in the document for the purpose of extending their response.  Any material exceeding the response limit will not be considered in rating the response and will not be returned.  </w:t>
      </w:r>
      <w:r w:rsidRPr="006950B9">
        <w:rPr>
          <w:rFonts w:ascii="Arial" w:hAnsi="Arial" w:cs="Arial"/>
          <w:sz w:val="20"/>
          <w:szCs w:val="20"/>
        </w:rPr>
        <w:t>Respondents shall not include brochures or other promotional material with their response.  Additional materials will not be considered part of the response and will not be evaluated.</w:t>
      </w:r>
    </w:p>
    <w:p w14:paraId="3322749B" w14:textId="77777777" w:rsidR="007F2C5A" w:rsidRDefault="007F2C5A" w:rsidP="007F2C5A">
      <w:pPr>
        <w:pStyle w:val="ListParagraph"/>
        <w:ind w:left="2160"/>
        <w:rPr>
          <w:rFonts w:ascii="Arial" w:hAnsi="Arial" w:cs="Arial"/>
          <w:sz w:val="24"/>
          <w:szCs w:val="24"/>
        </w:rPr>
      </w:pPr>
    </w:p>
    <w:p w14:paraId="4BE03A52" w14:textId="77777777" w:rsidR="007F2C5A" w:rsidRPr="00F51FB2" w:rsidRDefault="007F2C5A" w:rsidP="007F2C5A">
      <w:pPr>
        <w:pStyle w:val="ListParagraph"/>
        <w:numPr>
          <w:ilvl w:val="1"/>
          <w:numId w:val="2"/>
        </w:numPr>
        <w:outlineLvl w:val="1"/>
        <w:rPr>
          <w:rFonts w:ascii="Arial" w:hAnsi="Arial" w:cs="Arial"/>
          <w:sz w:val="24"/>
          <w:szCs w:val="24"/>
        </w:rPr>
      </w:pPr>
      <w:bookmarkStart w:id="23" w:name="_Toc489531839"/>
      <w:bookmarkStart w:id="24" w:name="_Toc12865885"/>
      <w:r w:rsidRPr="00D46EFC">
        <w:rPr>
          <w:rFonts w:ascii="Arial" w:hAnsi="Arial" w:cs="Arial"/>
          <w:b/>
          <w:sz w:val="28"/>
          <w:szCs w:val="28"/>
        </w:rPr>
        <w:t>Response Format Instructions</w:t>
      </w:r>
      <w:bookmarkEnd w:id="23"/>
      <w:bookmarkEnd w:id="24"/>
    </w:p>
    <w:p w14:paraId="742A37B9" w14:textId="77777777" w:rsidR="007F2C5A" w:rsidRPr="006950B9" w:rsidRDefault="007F2C5A" w:rsidP="007F2C5A">
      <w:pPr>
        <w:pStyle w:val="ListParagraph"/>
        <w:ind w:left="144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12A8AF8B" w14:textId="77777777" w:rsidR="007F2C5A" w:rsidRPr="006950B9" w:rsidRDefault="007F2C5A" w:rsidP="007F2C5A">
      <w:pPr>
        <w:pStyle w:val="ListParagraph"/>
        <w:ind w:left="1440"/>
        <w:jc w:val="both"/>
        <w:rPr>
          <w:rFonts w:ascii="Arial" w:hAnsi="Arial" w:cs="Arial"/>
          <w:sz w:val="20"/>
          <w:szCs w:val="20"/>
        </w:rPr>
      </w:pPr>
    </w:p>
    <w:p w14:paraId="6C631A5F" w14:textId="77777777" w:rsidR="007F2C5A" w:rsidRPr="006950B9" w:rsidRDefault="007F2C5A" w:rsidP="007F2C5A">
      <w:pPr>
        <w:pStyle w:val="ListParagraph"/>
        <w:ind w:left="144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30F7952A" w14:textId="77777777" w:rsidR="007F2C5A" w:rsidRPr="006950B9" w:rsidRDefault="007F2C5A" w:rsidP="007F2C5A">
      <w:pPr>
        <w:pStyle w:val="ListParagraph"/>
        <w:ind w:left="1440"/>
        <w:jc w:val="both"/>
        <w:rPr>
          <w:rFonts w:ascii="Arial" w:hAnsi="Arial" w:cs="Arial"/>
          <w:sz w:val="20"/>
          <w:szCs w:val="20"/>
        </w:rPr>
      </w:pPr>
    </w:p>
    <w:p w14:paraId="54B9D910" w14:textId="4EC0632D" w:rsidR="00F56F9F" w:rsidRDefault="007F2C5A" w:rsidP="00357707">
      <w:pPr>
        <w:pStyle w:val="ListParagraph"/>
        <w:ind w:left="1440"/>
        <w:jc w:val="both"/>
        <w:rPr>
          <w:rFonts w:ascii="Arial" w:hAnsi="Arial" w:cs="Arial"/>
          <w:sz w:val="20"/>
          <w:szCs w:val="20"/>
        </w:rPr>
      </w:pPr>
      <w:r w:rsidRPr="006950B9">
        <w:rPr>
          <w:rFonts w:ascii="Arial" w:hAnsi="Arial" w:cs="Arial"/>
          <w:sz w:val="20"/>
          <w:szCs w:val="20"/>
        </w:rPr>
        <w:lastRenderedPageBreak/>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45A98D8A" w14:textId="77777777" w:rsidR="00357707" w:rsidRPr="00357707" w:rsidRDefault="00357707" w:rsidP="00357707">
      <w:pPr>
        <w:pStyle w:val="ListParagraph"/>
        <w:ind w:left="1440"/>
        <w:jc w:val="both"/>
        <w:rPr>
          <w:rFonts w:ascii="Arial" w:hAnsi="Arial" w:cs="Arial"/>
          <w:sz w:val="20"/>
          <w:szCs w:val="20"/>
        </w:rPr>
      </w:pPr>
    </w:p>
    <w:p w14:paraId="583D9BD0" w14:textId="7E4FC15C" w:rsidR="007F2C5A" w:rsidRPr="007408BA" w:rsidRDefault="007F2C5A" w:rsidP="007F2C5A">
      <w:pPr>
        <w:pStyle w:val="ListParagraph"/>
        <w:numPr>
          <w:ilvl w:val="2"/>
          <w:numId w:val="2"/>
        </w:numPr>
        <w:rPr>
          <w:rFonts w:ascii="Arial" w:hAnsi="Arial" w:cs="Arial"/>
          <w:b/>
          <w:sz w:val="24"/>
          <w:szCs w:val="24"/>
        </w:rPr>
      </w:pPr>
      <w:r w:rsidRPr="007408BA">
        <w:rPr>
          <w:rFonts w:ascii="Arial" w:hAnsi="Arial" w:cs="Arial"/>
          <w:b/>
          <w:sz w:val="24"/>
          <w:szCs w:val="24"/>
        </w:rPr>
        <w:t>Section 1 - Response Cover Page</w:t>
      </w:r>
    </w:p>
    <w:p w14:paraId="4E8F52AD" w14:textId="77777777" w:rsidR="007F2C5A" w:rsidRPr="006950B9" w:rsidRDefault="007F2C5A" w:rsidP="007F2C5A">
      <w:pPr>
        <w:pStyle w:val="ListParagraph"/>
        <w:numPr>
          <w:ilvl w:val="3"/>
          <w:numId w:val="2"/>
        </w:numPr>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6B63A810" w14:textId="77777777" w:rsidR="007F2C5A" w:rsidRDefault="007F2C5A" w:rsidP="007F2C5A">
      <w:pPr>
        <w:pStyle w:val="ListParagraph"/>
        <w:numPr>
          <w:ilvl w:val="3"/>
          <w:numId w:val="2"/>
        </w:numPr>
        <w:rPr>
          <w:rFonts w:ascii="Arial" w:hAnsi="Arial" w:cs="Arial"/>
          <w:sz w:val="20"/>
          <w:szCs w:val="20"/>
        </w:rPr>
      </w:pPr>
      <w:r w:rsidRPr="006950B9">
        <w:rPr>
          <w:rFonts w:ascii="Arial" w:hAnsi="Arial" w:cs="Arial"/>
          <w:sz w:val="20"/>
          <w:szCs w:val="20"/>
        </w:rPr>
        <w:t>Insert Appendix A – University of Maine System Response Cover Page</w:t>
      </w:r>
    </w:p>
    <w:p w14:paraId="15145188" w14:textId="72AF4A5A" w:rsidR="009D540D" w:rsidRPr="009D540D" w:rsidRDefault="009D540D" w:rsidP="009D540D">
      <w:pPr>
        <w:pStyle w:val="ListParagraph"/>
        <w:numPr>
          <w:ilvl w:val="3"/>
          <w:numId w:val="2"/>
        </w:numPr>
        <w:rPr>
          <w:rFonts w:ascii="Arial" w:hAnsi="Arial" w:cs="Arial"/>
          <w:sz w:val="20"/>
          <w:szCs w:val="20"/>
        </w:rPr>
      </w:pPr>
      <w:r w:rsidRPr="006950B9">
        <w:rPr>
          <w:rFonts w:ascii="Arial" w:hAnsi="Arial" w:cs="Arial"/>
          <w:sz w:val="20"/>
          <w:szCs w:val="20"/>
        </w:rPr>
        <w:t>Insert Appendix B – Debarment, Performance and Non-Collusion Certification</w:t>
      </w:r>
    </w:p>
    <w:p w14:paraId="69335942" w14:textId="77777777" w:rsidR="007F2C5A" w:rsidRPr="007408BA" w:rsidRDefault="007F2C5A" w:rsidP="007F2C5A">
      <w:pPr>
        <w:pStyle w:val="ListParagraph"/>
        <w:ind w:left="3240"/>
        <w:rPr>
          <w:rFonts w:ascii="Arial" w:hAnsi="Arial" w:cs="Arial"/>
        </w:rPr>
      </w:pPr>
    </w:p>
    <w:p w14:paraId="71F42518" w14:textId="77777777" w:rsidR="007F2C5A" w:rsidRPr="007408BA" w:rsidRDefault="007F2C5A" w:rsidP="007F2C5A">
      <w:pPr>
        <w:pStyle w:val="ListParagraph"/>
        <w:numPr>
          <w:ilvl w:val="2"/>
          <w:numId w:val="2"/>
        </w:numPr>
        <w:rPr>
          <w:rFonts w:ascii="Arial" w:hAnsi="Arial" w:cs="Arial"/>
          <w:b/>
          <w:sz w:val="24"/>
          <w:szCs w:val="24"/>
        </w:rPr>
      </w:pPr>
      <w:r w:rsidRPr="007408BA">
        <w:rPr>
          <w:rFonts w:ascii="Arial" w:hAnsi="Arial" w:cs="Arial"/>
          <w:b/>
          <w:sz w:val="24"/>
          <w:szCs w:val="24"/>
        </w:rPr>
        <w:t>Section 2 - Cost Response</w:t>
      </w:r>
    </w:p>
    <w:p w14:paraId="3E400E0B" w14:textId="77777777" w:rsidR="007F2C5A" w:rsidRPr="006950B9" w:rsidRDefault="007F2C5A" w:rsidP="007F2C5A">
      <w:pPr>
        <w:pStyle w:val="ListParagraph"/>
        <w:numPr>
          <w:ilvl w:val="3"/>
          <w:numId w:val="2"/>
        </w:numPr>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3A678D72" w14:textId="77777777" w:rsidR="007F2C5A" w:rsidRPr="006950B9" w:rsidRDefault="007F2C5A" w:rsidP="007F2C5A">
      <w:pPr>
        <w:pStyle w:val="ListParagraph"/>
        <w:numPr>
          <w:ilvl w:val="3"/>
          <w:numId w:val="2"/>
        </w:numPr>
        <w:rPr>
          <w:rFonts w:ascii="Arial" w:hAnsi="Arial" w:cs="Arial"/>
          <w:sz w:val="20"/>
          <w:szCs w:val="20"/>
        </w:rPr>
      </w:pPr>
      <w:r w:rsidRPr="006950B9">
        <w:rPr>
          <w:rFonts w:ascii="Arial" w:hAnsi="Arial" w:cs="Arial"/>
          <w:sz w:val="20"/>
          <w:szCs w:val="20"/>
        </w:rPr>
        <w:t>Insert Appendix C – Required Cost Evaluation Exhibits</w:t>
      </w:r>
    </w:p>
    <w:p w14:paraId="02018EAE" w14:textId="77777777" w:rsidR="007F2C5A" w:rsidRDefault="007F2C5A" w:rsidP="007F2C5A">
      <w:pPr>
        <w:pStyle w:val="ListParagraph"/>
        <w:ind w:left="3240"/>
        <w:rPr>
          <w:rFonts w:ascii="Arial" w:hAnsi="Arial" w:cs="Arial"/>
          <w:sz w:val="24"/>
          <w:szCs w:val="24"/>
        </w:rPr>
      </w:pPr>
    </w:p>
    <w:p w14:paraId="10CB58B8" w14:textId="7C38C5C7" w:rsidR="007F2C5A" w:rsidRDefault="009D64F4" w:rsidP="007F2C5A">
      <w:pPr>
        <w:pStyle w:val="ListParagraph"/>
        <w:numPr>
          <w:ilvl w:val="2"/>
          <w:numId w:val="2"/>
        </w:numPr>
        <w:rPr>
          <w:rFonts w:ascii="Arial" w:hAnsi="Arial" w:cs="Arial"/>
          <w:b/>
          <w:sz w:val="24"/>
          <w:szCs w:val="24"/>
        </w:rPr>
      </w:pPr>
      <w:r>
        <w:rPr>
          <w:rFonts w:ascii="Arial" w:hAnsi="Arial" w:cs="Arial"/>
          <w:b/>
          <w:sz w:val="24"/>
          <w:szCs w:val="24"/>
        </w:rPr>
        <w:t>Section 3</w:t>
      </w:r>
      <w:r w:rsidR="007F2C5A" w:rsidRPr="007408BA">
        <w:rPr>
          <w:rFonts w:ascii="Arial" w:hAnsi="Arial" w:cs="Arial"/>
          <w:b/>
          <w:sz w:val="24"/>
          <w:szCs w:val="24"/>
        </w:rPr>
        <w:t xml:space="preserve"> - Contract for Services</w:t>
      </w:r>
    </w:p>
    <w:p w14:paraId="64174477" w14:textId="3A18B1C6" w:rsidR="007F2C5A" w:rsidRPr="006950B9" w:rsidRDefault="007F2C5A" w:rsidP="007F2C5A">
      <w:pPr>
        <w:pStyle w:val="ListParagraph"/>
        <w:numPr>
          <w:ilvl w:val="3"/>
          <w:numId w:val="2"/>
        </w:numPr>
        <w:rPr>
          <w:rFonts w:ascii="Arial" w:hAnsi="Arial" w:cs="Arial"/>
          <w:sz w:val="20"/>
          <w:szCs w:val="20"/>
        </w:rPr>
      </w:pPr>
      <w:r w:rsidRPr="006950B9">
        <w:rPr>
          <w:rFonts w:ascii="Arial" w:hAnsi="Arial" w:cs="Arial"/>
          <w:sz w:val="20"/>
          <w:szCs w:val="20"/>
        </w:rPr>
        <w:t xml:space="preserve">Label this response - </w:t>
      </w:r>
      <w:r w:rsidR="009D64F4">
        <w:rPr>
          <w:rFonts w:ascii="Arial" w:hAnsi="Arial" w:cs="Arial"/>
          <w:sz w:val="20"/>
          <w:szCs w:val="20"/>
          <w:u w:val="single"/>
        </w:rPr>
        <w:t>Section 3</w:t>
      </w:r>
      <w:r w:rsidRPr="006950B9">
        <w:rPr>
          <w:rFonts w:ascii="Arial" w:hAnsi="Arial" w:cs="Arial"/>
          <w:sz w:val="20"/>
          <w:szCs w:val="20"/>
        </w:rPr>
        <w:t xml:space="preserve"> – Contract for Services</w:t>
      </w:r>
    </w:p>
    <w:p w14:paraId="6BAA6DDB" w14:textId="403FE382" w:rsidR="007F2C5A" w:rsidRPr="006950B9" w:rsidRDefault="009D64F4" w:rsidP="007F2C5A">
      <w:pPr>
        <w:pStyle w:val="ListParagraph"/>
        <w:numPr>
          <w:ilvl w:val="3"/>
          <w:numId w:val="2"/>
        </w:numPr>
        <w:rPr>
          <w:rFonts w:ascii="Arial" w:hAnsi="Arial" w:cs="Arial"/>
          <w:sz w:val="20"/>
          <w:szCs w:val="20"/>
        </w:rPr>
      </w:pPr>
      <w:r>
        <w:rPr>
          <w:rFonts w:ascii="Arial" w:hAnsi="Arial" w:cs="Arial"/>
          <w:sz w:val="20"/>
          <w:szCs w:val="20"/>
        </w:rPr>
        <w:t>Insert Appendix D</w:t>
      </w:r>
      <w:r w:rsidR="007F2C5A" w:rsidRPr="006950B9">
        <w:rPr>
          <w:rFonts w:ascii="Arial" w:hAnsi="Arial" w:cs="Arial"/>
          <w:sz w:val="20"/>
          <w:szCs w:val="20"/>
        </w:rPr>
        <w:t xml:space="preserve"> – Contract for Services</w:t>
      </w:r>
    </w:p>
    <w:p w14:paraId="75CA3069" w14:textId="77777777" w:rsidR="007F2C5A" w:rsidRDefault="007F2C5A" w:rsidP="007F2C5A">
      <w:pPr>
        <w:pStyle w:val="ListParagraph"/>
        <w:ind w:left="3240"/>
        <w:rPr>
          <w:rFonts w:ascii="Arial" w:hAnsi="Arial" w:cs="Arial"/>
          <w:sz w:val="24"/>
          <w:szCs w:val="24"/>
        </w:rPr>
      </w:pPr>
    </w:p>
    <w:p w14:paraId="68B017E4" w14:textId="2A645341" w:rsidR="007F2C5A" w:rsidRPr="007408BA" w:rsidRDefault="007F2C5A" w:rsidP="007F2C5A">
      <w:pPr>
        <w:pStyle w:val="ListParagraph"/>
        <w:numPr>
          <w:ilvl w:val="2"/>
          <w:numId w:val="2"/>
        </w:numPr>
        <w:rPr>
          <w:rFonts w:ascii="Arial" w:hAnsi="Arial" w:cs="Arial"/>
          <w:b/>
          <w:sz w:val="24"/>
          <w:szCs w:val="24"/>
        </w:rPr>
      </w:pPr>
      <w:r w:rsidRPr="007408BA">
        <w:rPr>
          <w:rFonts w:ascii="Arial" w:hAnsi="Arial" w:cs="Arial"/>
          <w:b/>
          <w:sz w:val="24"/>
          <w:szCs w:val="24"/>
        </w:rPr>
        <w:t xml:space="preserve">Section </w:t>
      </w:r>
      <w:r w:rsidR="009D64F4">
        <w:rPr>
          <w:rFonts w:ascii="Arial" w:hAnsi="Arial" w:cs="Arial"/>
          <w:b/>
          <w:sz w:val="24"/>
          <w:szCs w:val="24"/>
        </w:rPr>
        <w:t>4</w:t>
      </w:r>
      <w:r w:rsidRPr="007408BA">
        <w:rPr>
          <w:rFonts w:ascii="Arial" w:hAnsi="Arial" w:cs="Arial"/>
          <w:b/>
          <w:sz w:val="24"/>
          <w:szCs w:val="24"/>
        </w:rPr>
        <w:t xml:space="preserve"> - Response to Questions</w:t>
      </w:r>
    </w:p>
    <w:p w14:paraId="46916776" w14:textId="2FA16A4B" w:rsidR="007F2C5A" w:rsidRPr="006950B9" w:rsidRDefault="007F2C5A" w:rsidP="007F2C5A">
      <w:pPr>
        <w:pStyle w:val="ListParagraph"/>
        <w:numPr>
          <w:ilvl w:val="3"/>
          <w:numId w:val="2"/>
        </w:numPr>
        <w:rPr>
          <w:rFonts w:ascii="Arial" w:hAnsi="Arial" w:cs="Arial"/>
          <w:sz w:val="20"/>
          <w:szCs w:val="20"/>
        </w:rPr>
      </w:pPr>
      <w:r w:rsidRPr="006950B9">
        <w:rPr>
          <w:rFonts w:ascii="Arial" w:hAnsi="Arial" w:cs="Arial"/>
          <w:sz w:val="20"/>
          <w:szCs w:val="20"/>
        </w:rPr>
        <w:t xml:space="preserve">Label this response - </w:t>
      </w:r>
      <w:r w:rsidR="009D64F4">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5C9EDC4" w14:textId="141F75F0" w:rsidR="007F2C5A" w:rsidRPr="006950B9" w:rsidRDefault="009D64F4" w:rsidP="007F2C5A">
      <w:pPr>
        <w:pStyle w:val="ListParagraph"/>
        <w:numPr>
          <w:ilvl w:val="3"/>
          <w:numId w:val="2"/>
        </w:numPr>
        <w:rPr>
          <w:rFonts w:ascii="Arial" w:hAnsi="Arial" w:cs="Arial"/>
          <w:sz w:val="20"/>
          <w:szCs w:val="20"/>
        </w:rPr>
      </w:pPr>
      <w:r>
        <w:rPr>
          <w:rFonts w:ascii="Arial" w:hAnsi="Arial" w:cs="Arial"/>
          <w:sz w:val="20"/>
          <w:szCs w:val="20"/>
        </w:rPr>
        <w:t>Insert Appendix E</w:t>
      </w:r>
      <w:r w:rsidR="007F2C5A" w:rsidRPr="006950B9">
        <w:rPr>
          <w:rFonts w:ascii="Arial" w:hAnsi="Arial" w:cs="Arial"/>
          <w:sz w:val="20"/>
          <w:szCs w:val="20"/>
        </w:rPr>
        <w:t xml:space="preserve"> – Organization Reference Form</w:t>
      </w:r>
    </w:p>
    <w:p w14:paraId="7EB34706" w14:textId="04CAF9F4" w:rsidR="007F2C5A" w:rsidRPr="006950B9" w:rsidRDefault="009D64F4" w:rsidP="007F2C5A">
      <w:pPr>
        <w:pStyle w:val="ListParagraph"/>
        <w:numPr>
          <w:ilvl w:val="3"/>
          <w:numId w:val="2"/>
        </w:numPr>
        <w:rPr>
          <w:rFonts w:ascii="Arial" w:hAnsi="Arial" w:cs="Arial"/>
          <w:sz w:val="20"/>
          <w:szCs w:val="20"/>
        </w:rPr>
      </w:pPr>
      <w:r>
        <w:rPr>
          <w:rFonts w:ascii="Arial" w:hAnsi="Arial" w:cs="Arial"/>
          <w:sz w:val="20"/>
          <w:szCs w:val="20"/>
        </w:rPr>
        <w:t>Insert Appendix F</w:t>
      </w:r>
      <w:r w:rsidR="007F2C5A" w:rsidRPr="006950B9">
        <w:rPr>
          <w:rFonts w:ascii="Arial" w:hAnsi="Arial" w:cs="Arial"/>
          <w:sz w:val="20"/>
          <w:szCs w:val="20"/>
        </w:rPr>
        <w:t xml:space="preserve"> – Evaluation Question(s) - Organization, Qualifications and Experience</w:t>
      </w:r>
    </w:p>
    <w:p w14:paraId="0B68EEDE" w14:textId="54EFFFB8" w:rsidR="00313D72" w:rsidRPr="006950B9" w:rsidRDefault="009D64F4" w:rsidP="00313D72">
      <w:pPr>
        <w:pStyle w:val="ListParagraph"/>
        <w:numPr>
          <w:ilvl w:val="3"/>
          <w:numId w:val="2"/>
        </w:numPr>
        <w:rPr>
          <w:rFonts w:ascii="Arial" w:hAnsi="Arial" w:cs="Arial"/>
          <w:sz w:val="20"/>
          <w:szCs w:val="20"/>
        </w:rPr>
      </w:pPr>
      <w:r>
        <w:rPr>
          <w:rFonts w:ascii="Arial" w:hAnsi="Arial" w:cs="Arial"/>
          <w:sz w:val="20"/>
          <w:szCs w:val="20"/>
        </w:rPr>
        <w:t>Insert Appendix G</w:t>
      </w:r>
      <w:r w:rsidR="007F2C5A" w:rsidRPr="006950B9">
        <w:rPr>
          <w:rFonts w:ascii="Arial" w:hAnsi="Arial" w:cs="Arial"/>
          <w:sz w:val="20"/>
          <w:szCs w:val="20"/>
        </w:rPr>
        <w:t xml:space="preserve"> – Evaluation Question(s) – General, Training and Support</w:t>
      </w:r>
    </w:p>
    <w:p w14:paraId="7C76BE01" w14:textId="77777777" w:rsidR="007F2C5A" w:rsidRDefault="007F2C5A"/>
    <w:p w14:paraId="546331C5" w14:textId="77DD3A48" w:rsidR="007F2C5A" w:rsidRDefault="007F2C5A">
      <w:r>
        <w:br w:type="page"/>
      </w:r>
    </w:p>
    <w:p w14:paraId="1BA90957" w14:textId="77777777" w:rsidR="00AF63F9" w:rsidRPr="00727D15" w:rsidRDefault="00AF63F9" w:rsidP="00AF63F9">
      <w:pPr>
        <w:pStyle w:val="Heading3"/>
        <w:rPr>
          <w:rFonts w:ascii="Arial" w:hAnsi="Arial" w:cs="Arial"/>
          <w:b/>
          <w:sz w:val="28"/>
          <w:szCs w:val="28"/>
        </w:rPr>
      </w:pPr>
      <w:bookmarkStart w:id="25" w:name="_Toc434850647"/>
      <w:bookmarkStart w:id="26" w:name="_Toc489531841"/>
      <w:bookmarkStart w:id="27" w:name="_Toc12865886"/>
      <w:r w:rsidRPr="00727D15">
        <w:rPr>
          <w:rFonts w:ascii="Arial" w:hAnsi="Arial" w:cs="Arial"/>
          <w:b/>
          <w:sz w:val="28"/>
          <w:szCs w:val="28"/>
        </w:rPr>
        <w:lastRenderedPageBreak/>
        <w:t>Appendix A – University of Maine System Response Cover Page</w:t>
      </w:r>
      <w:bookmarkEnd w:id="25"/>
      <w:bookmarkEnd w:id="26"/>
      <w:bookmarkEnd w:id="27"/>
    </w:p>
    <w:p w14:paraId="3ED81364" w14:textId="77777777" w:rsidR="00AF63F9" w:rsidRDefault="00AF63F9" w:rsidP="00AF63F9">
      <w:pPr>
        <w:spacing w:after="0"/>
        <w:rPr>
          <w:rFonts w:ascii="Arial" w:hAnsi="Arial" w:cs="Arial"/>
          <w:b/>
          <w:sz w:val="28"/>
          <w:szCs w:val="28"/>
        </w:rPr>
      </w:pPr>
    </w:p>
    <w:p w14:paraId="026CB36E" w14:textId="77777777" w:rsidR="00AF63F9" w:rsidRPr="00233E45" w:rsidRDefault="00AF63F9" w:rsidP="00AF63F9">
      <w:pPr>
        <w:pStyle w:val="DefaultText"/>
        <w:jc w:val="center"/>
        <w:rPr>
          <w:rStyle w:val="InitialStyle"/>
          <w:rFonts w:ascii="Arial" w:hAnsi="Arial" w:cs="Arial"/>
          <w:b/>
          <w:color w:val="FF0000"/>
          <w:sz w:val="22"/>
          <w:szCs w:val="22"/>
        </w:rPr>
      </w:pPr>
      <w:r w:rsidRPr="002C1936">
        <w:rPr>
          <w:rStyle w:val="InitialStyle"/>
          <w:rFonts w:ascii="Arial" w:hAnsi="Arial" w:cs="Arial"/>
          <w:sz w:val="22"/>
          <w:szCs w:val="22"/>
        </w:rPr>
        <w:t xml:space="preserve">RFP # </w:t>
      </w:r>
      <w:r>
        <w:rPr>
          <w:rStyle w:val="InitialStyle"/>
          <w:rFonts w:ascii="Arial" w:hAnsi="Arial" w:cs="Arial"/>
          <w:color w:val="FF0000"/>
          <w:sz w:val="22"/>
          <w:szCs w:val="22"/>
        </w:rPr>
        <w:t>&lt;&lt;Insert RFP Number&gt;&gt;</w:t>
      </w:r>
    </w:p>
    <w:p w14:paraId="1F2C3D1C" w14:textId="77777777" w:rsidR="00AF63F9" w:rsidRDefault="00AF63F9" w:rsidP="00AF63F9">
      <w:pPr>
        <w:spacing w:after="0"/>
        <w:jc w:val="center"/>
        <w:rPr>
          <w:rFonts w:ascii="Arial" w:hAnsi="Arial" w:cs="Arial"/>
          <w:b/>
          <w:sz w:val="28"/>
          <w:szCs w:val="28"/>
        </w:rPr>
      </w:pPr>
      <w:r>
        <w:rPr>
          <w:rStyle w:val="InitialStyle"/>
          <w:rFonts w:ascii="Arial" w:hAnsi="Arial" w:cs="Arial"/>
          <w:color w:val="FF0000"/>
        </w:rPr>
        <w:t>&lt;&lt;Insert RFP Title&gt;&gt;</w:t>
      </w:r>
    </w:p>
    <w:tbl>
      <w:tblPr>
        <w:tblStyle w:val="TableGrid"/>
        <w:tblW w:w="0" w:type="auto"/>
        <w:tblLook w:val="04A0" w:firstRow="1" w:lastRow="0" w:firstColumn="1" w:lastColumn="0" w:noHBand="0" w:noVBand="1"/>
      </w:tblPr>
      <w:tblGrid>
        <w:gridCol w:w="2812"/>
        <w:gridCol w:w="6518"/>
      </w:tblGrid>
      <w:tr w:rsidR="00AF63F9"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32CD3" w:rsidRDefault="00AF63F9" w:rsidP="00727D15">
            <w:pPr>
              <w:jc w:val="right"/>
              <w:rPr>
                <w:rFonts w:ascii="Arial" w:hAnsi="Arial" w:cs="Arial"/>
                <w:b/>
                <w:sz w:val="20"/>
                <w:szCs w:val="20"/>
              </w:rPr>
            </w:pPr>
            <w:r w:rsidRPr="00D32CD3">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32CD3" w:rsidRDefault="00AF63F9" w:rsidP="00727D15">
            <w:pPr>
              <w:rPr>
                <w:rFonts w:ascii="Arial" w:hAnsi="Arial" w:cs="Arial"/>
                <w:b/>
                <w:sz w:val="20"/>
                <w:szCs w:val="20"/>
              </w:rPr>
            </w:pPr>
          </w:p>
        </w:tc>
      </w:tr>
      <w:tr w:rsidR="00AF63F9" w14:paraId="6BF4BD7D" w14:textId="77777777" w:rsidTr="00F56F9F">
        <w:tc>
          <w:tcPr>
            <w:tcW w:w="3051" w:type="dxa"/>
            <w:tcBorders>
              <w:left w:val="single" w:sz="12" w:space="0" w:color="auto"/>
              <w:right w:val="single" w:sz="12" w:space="0" w:color="auto"/>
            </w:tcBorders>
          </w:tcPr>
          <w:p w14:paraId="6FB28C47" w14:textId="77777777" w:rsidR="00AF63F9" w:rsidRPr="00D32CD3" w:rsidRDefault="00AF63F9" w:rsidP="00727D15">
            <w:pPr>
              <w:jc w:val="right"/>
              <w:rPr>
                <w:rFonts w:ascii="Arial" w:hAnsi="Arial" w:cs="Arial"/>
                <w:b/>
                <w:sz w:val="20"/>
                <w:szCs w:val="20"/>
              </w:rPr>
            </w:pPr>
            <w:r>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32CD3" w:rsidRDefault="00AF63F9" w:rsidP="00727D15">
            <w:pPr>
              <w:rPr>
                <w:rFonts w:ascii="Arial" w:hAnsi="Arial" w:cs="Arial"/>
                <w:b/>
                <w:sz w:val="20"/>
                <w:szCs w:val="20"/>
              </w:rPr>
            </w:pPr>
          </w:p>
        </w:tc>
      </w:tr>
      <w:tr w:rsidR="00AF63F9" w14:paraId="3B74AF2B" w14:textId="77777777" w:rsidTr="00F56F9F">
        <w:tc>
          <w:tcPr>
            <w:tcW w:w="3051" w:type="dxa"/>
            <w:tcBorders>
              <w:left w:val="single" w:sz="12" w:space="0" w:color="auto"/>
              <w:right w:val="single" w:sz="12" w:space="0" w:color="auto"/>
            </w:tcBorders>
          </w:tcPr>
          <w:p w14:paraId="27164645"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32CD3" w:rsidRDefault="00AF63F9" w:rsidP="00727D15">
            <w:pPr>
              <w:rPr>
                <w:rFonts w:ascii="Arial" w:hAnsi="Arial" w:cs="Arial"/>
                <w:b/>
                <w:sz w:val="20"/>
                <w:szCs w:val="20"/>
              </w:rPr>
            </w:pPr>
          </w:p>
        </w:tc>
      </w:tr>
      <w:tr w:rsidR="00AF63F9" w14:paraId="422A3BFB" w14:textId="77777777" w:rsidTr="00F56F9F">
        <w:tc>
          <w:tcPr>
            <w:tcW w:w="3051" w:type="dxa"/>
            <w:tcBorders>
              <w:left w:val="single" w:sz="12" w:space="0" w:color="auto"/>
              <w:right w:val="single" w:sz="12" w:space="0" w:color="auto"/>
            </w:tcBorders>
          </w:tcPr>
          <w:p w14:paraId="0670CC55"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32CD3" w:rsidRDefault="00AF63F9" w:rsidP="00727D15">
            <w:pPr>
              <w:rPr>
                <w:rFonts w:ascii="Arial" w:hAnsi="Arial" w:cs="Arial"/>
                <w:b/>
                <w:sz w:val="20"/>
                <w:szCs w:val="20"/>
              </w:rPr>
            </w:pPr>
          </w:p>
        </w:tc>
      </w:tr>
      <w:tr w:rsidR="00AF63F9" w14:paraId="70C150E3" w14:textId="77777777" w:rsidTr="00F56F9F">
        <w:tc>
          <w:tcPr>
            <w:tcW w:w="3051" w:type="dxa"/>
            <w:tcBorders>
              <w:left w:val="single" w:sz="12" w:space="0" w:color="auto"/>
              <w:right w:val="single" w:sz="12" w:space="0" w:color="auto"/>
            </w:tcBorders>
          </w:tcPr>
          <w:p w14:paraId="694BF2D5"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32CD3" w:rsidRDefault="00AF63F9" w:rsidP="00727D15">
            <w:pPr>
              <w:rPr>
                <w:rFonts w:ascii="Arial" w:hAnsi="Arial" w:cs="Arial"/>
                <w:b/>
                <w:sz w:val="20"/>
                <w:szCs w:val="20"/>
              </w:rPr>
            </w:pPr>
          </w:p>
        </w:tc>
      </w:tr>
      <w:tr w:rsidR="00AF63F9" w14:paraId="4FF1E16E" w14:textId="77777777" w:rsidTr="00F56F9F">
        <w:tc>
          <w:tcPr>
            <w:tcW w:w="3051" w:type="dxa"/>
            <w:tcBorders>
              <w:left w:val="single" w:sz="12" w:space="0" w:color="auto"/>
              <w:right w:val="single" w:sz="12" w:space="0" w:color="auto"/>
            </w:tcBorders>
          </w:tcPr>
          <w:p w14:paraId="4348FC64"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32CD3" w:rsidRDefault="00AF63F9" w:rsidP="00727D15">
            <w:pPr>
              <w:rPr>
                <w:rFonts w:ascii="Arial" w:hAnsi="Arial" w:cs="Arial"/>
                <w:b/>
                <w:sz w:val="20"/>
                <w:szCs w:val="20"/>
              </w:rPr>
            </w:pPr>
          </w:p>
        </w:tc>
      </w:tr>
      <w:tr w:rsidR="00AF63F9"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32CD3" w:rsidRDefault="00AF63F9" w:rsidP="00727D15">
            <w:pPr>
              <w:rPr>
                <w:rFonts w:ascii="Arial" w:hAnsi="Arial" w:cs="Arial"/>
                <w:b/>
                <w:sz w:val="20"/>
                <w:szCs w:val="20"/>
              </w:rPr>
            </w:pPr>
          </w:p>
        </w:tc>
      </w:tr>
      <w:tr w:rsidR="00AF63F9"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32CD3" w:rsidRDefault="00AF63F9" w:rsidP="00727D15">
            <w:pPr>
              <w:jc w:val="right"/>
              <w:rPr>
                <w:rFonts w:ascii="Arial" w:hAnsi="Arial" w:cs="Arial"/>
                <w:b/>
                <w:sz w:val="20"/>
                <w:szCs w:val="20"/>
              </w:rPr>
            </w:pPr>
            <w:r>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32CD3" w:rsidRDefault="00AF63F9" w:rsidP="00727D15">
            <w:pPr>
              <w:rPr>
                <w:rFonts w:ascii="Arial" w:hAnsi="Arial" w:cs="Arial"/>
                <w:b/>
                <w:sz w:val="20"/>
                <w:szCs w:val="20"/>
              </w:rPr>
            </w:pPr>
          </w:p>
        </w:tc>
      </w:tr>
      <w:tr w:rsidR="00AF63F9" w14:paraId="33F63F47" w14:textId="77777777" w:rsidTr="00F56F9F">
        <w:tc>
          <w:tcPr>
            <w:tcW w:w="3051" w:type="dxa"/>
            <w:tcBorders>
              <w:left w:val="single" w:sz="12" w:space="0" w:color="auto"/>
              <w:right w:val="single" w:sz="12" w:space="0" w:color="auto"/>
            </w:tcBorders>
          </w:tcPr>
          <w:p w14:paraId="19DA0FF0"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32CD3" w:rsidRDefault="00AF63F9" w:rsidP="00727D15">
            <w:pPr>
              <w:rPr>
                <w:rFonts w:ascii="Arial" w:hAnsi="Arial" w:cs="Arial"/>
                <w:b/>
                <w:sz w:val="20"/>
                <w:szCs w:val="20"/>
              </w:rPr>
            </w:pPr>
          </w:p>
        </w:tc>
      </w:tr>
      <w:tr w:rsidR="00AF63F9" w14:paraId="6A17B124" w14:textId="77777777" w:rsidTr="00F56F9F">
        <w:tc>
          <w:tcPr>
            <w:tcW w:w="3051" w:type="dxa"/>
            <w:tcBorders>
              <w:left w:val="single" w:sz="12" w:space="0" w:color="auto"/>
              <w:right w:val="single" w:sz="12" w:space="0" w:color="auto"/>
            </w:tcBorders>
          </w:tcPr>
          <w:p w14:paraId="08E65A6B"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32CD3" w:rsidRDefault="00AF63F9" w:rsidP="00727D15">
            <w:pPr>
              <w:rPr>
                <w:rFonts w:ascii="Arial" w:hAnsi="Arial" w:cs="Arial"/>
                <w:b/>
                <w:sz w:val="20"/>
                <w:szCs w:val="20"/>
              </w:rPr>
            </w:pPr>
          </w:p>
        </w:tc>
      </w:tr>
      <w:tr w:rsidR="00AF63F9" w14:paraId="208EB1C0" w14:textId="77777777" w:rsidTr="00F56F9F">
        <w:tc>
          <w:tcPr>
            <w:tcW w:w="3051" w:type="dxa"/>
            <w:tcBorders>
              <w:left w:val="single" w:sz="12" w:space="0" w:color="auto"/>
              <w:right w:val="single" w:sz="12" w:space="0" w:color="auto"/>
            </w:tcBorders>
          </w:tcPr>
          <w:p w14:paraId="29F3ADF0"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32CD3" w:rsidRDefault="00AF63F9" w:rsidP="00727D15">
            <w:pPr>
              <w:rPr>
                <w:rFonts w:ascii="Arial" w:hAnsi="Arial" w:cs="Arial"/>
                <w:b/>
                <w:sz w:val="20"/>
                <w:szCs w:val="20"/>
              </w:rPr>
            </w:pPr>
          </w:p>
        </w:tc>
      </w:tr>
      <w:tr w:rsidR="00AF63F9" w14:paraId="38A9B917" w14:textId="77777777" w:rsidTr="00F56F9F">
        <w:tc>
          <w:tcPr>
            <w:tcW w:w="3051" w:type="dxa"/>
            <w:tcBorders>
              <w:left w:val="single" w:sz="12" w:space="0" w:color="auto"/>
              <w:right w:val="single" w:sz="12" w:space="0" w:color="auto"/>
            </w:tcBorders>
          </w:tcPr>
          <w:p w14:paraId="1D45CB40" w14:textId="77777777" w:rsidR="00AF63F9" w:rsidRPr="00D32CD3" w:rsidRDefault="00AF63F9" w:rsidP="00727D15">
            <w:pPr>
              <w:jc w:val="right"/>
              <w:rPr>
                <w:rFonts w:ascii="Arial" w:hAnsi="Arial" w:cs="Arial"/>
                <w:b/>
                <w:sz w:val="20"/>
                <w:szCs w:val="20"/>
              </w:rPr>
            </w:pPr>
            <w:r>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32CD3" w:rsidRDefault="00AF63F9" w:rsidP="00727D15">
            <w:pPr>
              <w:rPr>
                <w:rFonts w:ascii="Arial" w:hAnsi="Arial" w:cs="Arial"/>
                <w:b/>
                <w:sz w:val="20"/>
                <w:szCs w:val="20"/>
              </w:rPr>
            </w:pPr>
          </w:p>
        </w:tc>
      </w:tr>
      <w:tr w:rsidR="00AF63F9"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32CD3" w:rsidRDefault="00AF63F9" w:rsidP="00727D15">
            <w:pPr>
              <w:jc w:val="right"/>
              <w:rPr>
                <w:rFonts w:ascii="Arial" w:hAnsi="Arial" w:cs="Arial"/>
                <w:b/>
                <w:sz w:val="20"/>
                <w:szCs w:val="20"/>
              </w:rPr>
            </w:pPr>
            <w:r>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32CD3" w:rsidRDefault="00AF63F9" w:rsidP="00727D15">
            <w:pPr>
              <w:rPr>
                <w:rFonts w:ascii="Arial" w:hAnsi="Arial" w:cs="Arial"/>
                <w:b/>
                <w:sz w:val="20"/>
                <w:szCs w:val="20"/>
              </w:rPr>
            </w:pPr>
          </w:p>
        </w:tc>
      </w:tr>
    </w:tbl>
    <w:p w14:paraId="2342CE43" w14:textId="77777777" w:rsidR="00AF63F9" w:rsidRDefault="00AF63F9" w:rsidP="00AF63F9">
      <w:pPr>
        <w:spacing w:after="0"/>
        <w:rPr>
          <w:rFonts w:ascii="Arial" w:hAnsi="Arial" w:cs="Arial"/>
          <w:b/>
          <w:sz w:val="28"/>
          <w:szCs w:val="28"/>
        </w:rPr>
      </w:pPr>
    </w:p>
    <w:p w14:paraId="54EF9803" w14:textId="77777777" w:rsidR="00AF63F9" w:rsidRDefault="00AF63F9" w:rsidP="00AF63F9">
      <w:pPr>
        <w:pStyle w:val="DefaultText"/>
        <w:numPr>
          <w:ilvl w:val="0"/>
          <w:numId w:val="9"/>
        </w:numPr>
        <w:jc w:val="both"/>
        <w:rPr>
          <w:rStyle w:val="InitialStyle"/>
          <w:rFonts w:ascii="Arial" w:hAnsi="Arial" w:cs="Arial"/>
          <w:sz w:val="20"/>
          <w:szCs w:val="20"/>
        </w:rPr>
      </w:pPr>
      <w:r w:rsidRPr="00A018DF">
        <w:rPr>
          <w:rFonts w:ascii="Arial" w:hAnsi="Arial" w:cs="Arial"/>
          <w:sz w:val="20"/>
          <w:szCs w:val="20"/>
        </w:rPr>
        <w:t>This pricing structure contained herein will remain firm for a period of 90 days from the date and time of the quote deadline date.</w:t>
      </w:r>
    </w:p>
    <w:p w14:paraId="06A7835C"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No personnel currently employed by the University or any other University agency participated, either directly or indirectly, in any activities relating to the preparation of the Respondent’s response.</w:t>
      </w:r>
    </w:p>
    <w:p w14:paraId="636712D9"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No attempt has been made or will be made by the Respondent to induce any other person or firm to submit or not to submit a </w:t>
      </w:r>
      <w:r>
        <w:rPr>
          <w:rStyle w:val="InitialStyle"/>
          <w:rFonts w:ascii="Arial" w:hAnsi="Arial" w:cs="Arial"/>
          <w:sz w:val="20"/>
          <w:szCs w:val="20"/>
        </w:rPr>
        <w:t>response.</w:t>
      </w:r>
    </w:p>
    <w:p w14:paraId="044AF20B"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is authorized to enter into contractual obligations on behalf of the above-named organization.  </w:t>
      </w:r>
    </w:p>
    <w:p w14:paraId="4A342FFD" w14:textId="77777777" w:rsidR="00AF63F9" w:rsidRDefault="00AF63F9" w:rsidP="00AF63F9">
      <w:pPr>
        <w:pStyle w:val="DefaultText"/>
        <w:numPr>
          <w:ilvl w:val="0"/>
          <w:numId w:val="9"/>
        </w:numPr>
        <w:jc w:val="both"/>
        <w:rPr>
          <w:rFonts w:ascii="Arial" w:hAnsi="Arial" w:cs="Arial"/>
          <w:sz w:val="20"/>
          <w:szCs w:val="20"/>
        </w:rPr>
      </w:pPr>
      <w:r w:rsidRPr="009F62B2">
        <w:rPr>
          <w:rFonts w:ascii="Arial" w:hAnsi="Arial" w:cs="Arial"/>
          <w:sz w:val="20"/>
          <w:szCs w:val="20"/>
        </w:rPr>
        <w:t xml:space="preserve">By submitting a response to a Request for Proposal, bid or other offer to do business with the University your entity understands and agrees that: </w:t>
      </w:r>
    </w:p>
    <w:p w14:paraId="4F21EC41"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above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govern the interpretation of such agreement notwithstanding the expression of any other term and/or condition to the contrary;</w:t>
      </w:r>
    </w:p>
    <w:p w14:paraId="0D22A03F"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9F62B2"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7EAD5459" w14:textId="77777777" w:rsidR="00AF63F9" w:rsidRPr="009F62B2" w:rsidRDefault="00AF63F9" w:rsidP="00AF63F9">
      <w:pPr>
        <w:pStyle w:val="DefaultText"/>
        <w:ind w:left="360"/>
        <w:jc w:val="both"/>
        <w:rPr>
          <w:rStyle w:val="InitialStyle"/>
          <w:rFonts w:ascii="Arial" w:hAnsi="Arial" w:cs="Arial"/>
          <w:sz w:val="20"/>
          <w:szCs w:val="20"/>
        </w:rPr>
      </w:pPr>
    </w:p>
    <w:p w14:paraId="3C81C097" w14:textId="77777777" w:rsidR="00357707" w:rsidRDefault="00357707" w:rsidP="00AF63F9">
      <w:pPr>
        <w:pStyle w:val="DefaultText"/>
        <w:rPr>
          <w:rStyle w:val="InitialStyle"/>
          <w:rFonts w:ascii="Arial" w:hAnsi="Arial" w:cs="Arial"/>
          <w:i/>
          <w:sz w:val="20"/>
          <w:szCs w:val="20"/>
        </w:rPr>
      </w:pPr>
    </w:p>
    <w:p w14:paraId="58C62557" w14:textId="77777777" w:rsidR="00357707" w:rsidRDefault="00357707" w:rsidP="00AF63F9">
      <w:pPr>
        <w:pStyle w:val="DefaultText"/>
        <w:rPr>
          <w:rStyle w:val="InitialStyle"/>
          <w:rFonts w:ascii="Arial" w:hAnsi="Arial" w:cs="Arial"/>
          <w:i/>
          <w:sz w:val="20"/>
          <w:szCs w:val="20"/>
        </w:rPr>
      </w:pPr>
    </w:p>
    <w:p w14:paraId="1BBE4A7B" w14:textId="77777777" w:rsidR="00AF63F9" w:rsidRDefault="00AF63F9" w:rsidP="00AF63F9">
      <w:pPr>
        <w:pStyle w:val="DefaultText"/>
        <w:rPr>
          <w:rStyle w:val="InitialStyle"/>
          <w:rFonts w:ascii="Arial" w:hAnsi="Arial" w:cs="Arial"/>
          <w:i/>
          <w:sz w:val="20"/>
          <w:szCs w:val="20"/>
        </w:rPr>
      </w:pPr>
      <w:r w:rsidRPr="00A018DF">
        <w:rPr>
          <w:rStyle w:val="InitialStyle"/>
          <w:rFonts w:ascii="Arial" w:hAnsi="Arial" w:cs="Arial"/>
          <w:i/>
          <w:sz w:val="20"/>
          <w:szCs w:val="20"/>
        </w:rPr>
        <w:lastRenderedPageBreak/>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E3C02CF" w14:textId="77777777" w:rsidR="00AF63F9" w:rsidRDefault="00AF63F9" w:rsidP="00AF63F9">
      <w:pPr>
        <w:pStyle w:val="DefaultText"/>
        <w:rPr>
          <w:rStyle w:val="InitialStyle"/>
          <w:rFonts w:ascii="Arial" w:hAnsi="Arial" w:cs="Arial"/>
          <w:i/>
          <w:sz w:val="20"/>
          <w:szCs w:val="20"/>
        </w:rPr>
      </w:pPr>
    </w:p>
    <w:p w14:paraId="0F44ACE6" w14:textId="77777777" w:rsidR="00AF63F9" w:rsidRDefault="00AF63F9" w:rsidP="00AF63F9">
      <w:pPr>
        <w:pStyle w:val="DefaultText"/>
        <w:rPr>
          <w:rStyle w:val="InitialStyle"/>
          <w:rFonts w:ascii="Arial" w:hAnsi="Arial" w:cs="Arial"/>
          <w:i/>
          <w:sz w:val="20"/>
          <w:szCs w:val="20"/>
        </w:rPr>
      </w:pPr>
    </w:p>
    <w:p w14:paraId="58A9A408" w14:textId="77777777"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F06B4BF" w14:textId="77777777" w:rsidR="00AF63F9" w:rsidRDefault="00AF63F9" w:rsidP="00AF63F9">
      <w:pPr>
        <w:pStyle w:val="DefaultText"/>
        <w:rPr>
          <w:rStyle w:val="InitialStyle"/>
          <w:rFonts w:ascii="Arial" w:hAnsi="Arial" w:cs="Arial"/>
          <w:sz w:val="20"/>
          <w:szCs w:val="20"/>
        </w:rPr>
      </w:pPr>
    </w:p>
    <w:p w14:paraId="3F510E87" w14:textId="77777777" w:rsidR="00AF63F9" w:rsidRDefault="00AF63F9" w:rsidP="00AF63F9">
      <w:pPr>
        <w:pStyle w:val="DefaultText"/>
        <w:rPr>
          <w:rStyle w:val="InitialStyle"/>
          <w:rFonts w:ascii="Arial" w:hAnsi="Arial" w:cs="Arial"/>
          <w:sz w:val="20"/>
          <w:szCs w:val="20"/>
        </w:rPr>
      </w:pPr>
    </w:p>
    <w:p w14:paraId="23A736B9" w14:textId="51FEF174"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sidR="00357707">
        <w:rPr>
          <w:rStyle w:val="InitialStyle"/>
          <w:rFonts w:ascii="Arial" w:hAnsi="Arial" w:cs="Arial"/>
          <w:sz w:val="20"/>
          <w:szCs w:val="20"/>
        </w:rPr>
        <w:tab/>
        <w:t>_____________________</w:t>
      </w:r>
      <w:r w:rsidR="00727D15">
        <w:rPr>
          <w:rStyle w:val="InitialStyle"/>
          <w:rFonts w:ascii="Arial" w:hAnsi="Arial" w:cs="Arial"/>
          <w:sz w:val="20"/>
          <w:szCs w:val="20"/>
        </w:rPr>
        <w:t>_________________</w:t>
      </w:r>
    </w:p>
    <w:p w14:paraId="503670B8" w14:textId="337FE54A" w:rsidR="00AF63F9" w:rsidRPr="00F56F9F" w:rsidRDefault="00AF63F9" w:rsidP="00F56F9F">
      <w:pPr>
        <w:pStyle w:val="DefaultText"/>
        <w:rPr>
          <w:rFonts w:ascii="Arial" w:hAnsi="Arial" w:cs="Arial"/>
          <w:sz w:val="20"/>
          <w:szCs w:val="20"/>
        </w:rPr>
      </w:pPr>
      <w:r>
        <w:rPr>
          <w:rStyle w:val="InitialStyle"/>
          <w:rFonts w:ascii="Arial" w:hAnsi="Arial" w:cs="Arial"/>
          <w:sz w:val="20"/>
          <w:szCs w:val="20"/>
        </w:rPr>
        <w:t>Name and Title (Printed)</w:t>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28" w:name="_Toc489531842"/>
      <w:r>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29" w:name="_Toc12865887"/>
      <w:r w:rsidRPr="00727D15">
        <w:rPr>
          <w:rFonts w:ascii="Arial" w:hAnsi="Arial" w:cs="Arial"/>
          <w:b/>
          <w:color w:val="1F4E79" w:themeColor="accent1" w:themeShade="80"/>
          <w:sz w:val="28"/>
          <w:szCs w:val="28"/>
        </w:rPr>
        <w:lastRenderedPageBreak/>
        <w:t>Appendix B – Debarment, Performance and Non-Collusion Certification</w:t>
      </w:r>
      <w:bookmarkEnd w:id="28"/>
      <w:bookmarkEnd w:id="29"/>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66819C8" w14:textId="77777777" w:rsidR="00C56C34" w:rsidRPr="00233E45" w:rsidRDefault="00C56C34" w:rsidP="00C56C34">
      <w:pPr>
        <w:pStyle w:val="DefaultText"/>
        <w:jc w:val="center"/>
        <w:rPr>
          <w:rStyle w:val="InitialStyle"/>
          <w:rFonts w:ascii="Arial" w:hAnsi="Arial" w:cs="Arial"/>
          <w:b/>
          <w:color w:val="FF0000"/>
          <w:sz w:val="22"/>
          <w:szCs w:val="22"/>
        </w:rPr>
      </w:pPr>
      <w:r w:rsidRPr="002C1936">
        <w:rPr>
          <w:rStyle w:val="InitialStyle"/>
          <w:rFonts w:ascii="Arial" w:hAnsi="Arial" w:cs="Arial"/>
          <w:sz w:val="22"/>
          <w:szCs w:val="22"/>
        </w:rPr>
        <w:t xml:space="preserve">RFP # </w:t>
      </w:r>
      <w:r>
        <w:rPr>
          <w:rStyle w:val="InitialStyle"/>
          <w:rFonts w:ascii="Arial" w:hAnsi="Arial" w:cs="Arial"/>
          <w:color w:val="FF0000"/>
          <w:sz w:val="22"/>
          <w:szCs w:val="22"/>
        </w:rPr>
        <w:t>&lt;&lt;Insert RFP Number&gt;&gt;</w:t>
      </w:r>
    </w:p>
    <w:p w14:paraId="12B200F9" w14:textId="77777777" w:rsidR="00C56C34" w:rsidRPr="00233E45" w:rsidRDefault="00C56C34" w:rsidP="00C56C34">
      <w:pPr>
        <w:pStyle w:val="DefaultText"/>
        <w:jc w:val="center"/>
        <w:rPr>
          <w:rStyle w:val="InitialStyle"/>
          <w:rFonts w:ascii="Arial" w:hAnsi="Arial" w:cs="Arial"/>
          <w:b/>
          <w:color w:val="FF0000"/>
          <w:sz w:val="22"/>
          <w:szCs w:val="22"/>
        </w:rPr>
      </w:pPr>
      <w:r w:rsidRPr="00233E45">
        <w:rPr>
          <w:rStyle w:val="InitialStyle"/>
          <w:rFonts w:ascii="Arial" w:hAnsi="Arial" w:cs="Arial"/>
          <w:color w:val="FF0000"/>
          <w:sz w:val="22"/>
          <w:szCs w:val="22"/>
        </w:rPr>
        <w:t xml:space="preserve"> </w:t>
      </w:r>
      <w:r>
        <w:rPr>
          <w:rStyle w:val="InitialStyle"/>
          <w:rFonts w:ascii="Arial" w:hAnsi="Arial" w:cs="Arial"/>
          <w:color w:val="FF0000"/>
          <w:sz w:val="22"/>
          <w:szCs w:val="22"/>
        </w:rPr>
        <w:t>&lt;&lt;Insert RFP Title&gt;&gt;</w:t>
      </w:r>
    </w:p>
    <w:p w14:paraId="51DC18E9" w14:textId="77777777" w:rsidR="00C56C34" w:rsidRDefault="00C56C34" w:rsidP="00C56C34">
      <w:pPr>
        <w:rPr>
          <w:lang w:eastAsia="ja-JP"/>
        </w:rPr>
      </w:pPr>
    </w:p>
    <w:p w14:paraId="03B4954A" w14:textId="77777777"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30" w:name="_Toc489531843"/>
      <w:bookmarkStart w:id="31" w:name="_Toc12865888"/>
      <w:r w:rsidRPr="00727D15">
        <w:rPr>
          <w:rFonts w:ascii="Arial" w:hAnsi="Arial" w:cs="Arial"/>
          <w:b/>
          <w:color w:val="1F4E79" w:themeColor="accent1" w:themeShade="80"/>
          <w:sz w:val="28"/>
          <w:szCs w:val="28"/>
        </w:rPr>
        <w:lastRenderedPageBreak/>
        <w:t>Appendix C – Required Cost Evaluation Exhibits</w:t>
      </w:r>
      <w:bookmarkEnd w:id="30"/>
      <w:bookmarkEnd w:id="31"/>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BE35A1A" w14:textId="77777777" w:rsidR="00C56C34" w:rsidRPr="00233E45" w:rsidRDefault="00C56C34" w:rsidP="00C56C34">
      <w:pPr>
        <w:pStyle w:val="DefaultText"/>
        <w:jc w:val="center"/>
        <w:rPr>
          <w:rStyle w:val="InitialStyle"/>
          <w:rFonts w:ascii="Arial" w:hAnsi="Arial" w:cs="Arial"/>
          <w:b/>
          <w:color w:val="FF0000"/>
          <w:sz w:val="22"/>
          <w:szCs w:val="22"/>
        </w:rPr>
      </w:pPr>
      <w:r w:rsidRPr="002C1936">
        <w:rPr>
          <w:rStyle w:val="InitialStyle"/>
          <w:rFonts w:ascii="Arial" w:hAnsi="Arial" w:cs="Arial"/>
          <w:sz w:val="22"/>
          <w:szCs w:val="22"/>
        </w:rPr>
        <w:t xml:space="preserve">RFP # </w:t>
      </w:r>
      <w:r>
        <w:rPr>
          <w:rStyle w:val="InitialStyle"/>
          <w:rFonts w:ascii="Arial" w:hAnsi="Arial" w:cs="Arial"/>
          <w:color w:val="FF0000"/>
          <w:sz w:val="22"/>
          <w:szCs w:val="22"/>
        </w:rPr>
        <w:t>&lt;&lt;Insert RFP Number&gt;&gt;</w:t>
      </w:r>
    </w:p>
    <w:p w14:paraId="2C044C7F" w14:textId="77777777" w:rsidR="00C56C34" w:rsidRPr="00233E45" w:rsidRDefault="00C56C34" w:rsidP="00C56C34">
      <w:pPr>
        <w:pStyle w:val="DefaultText"/>
        <w:jc w:val="center"/>
        <w:rPr>
          <w:rStyle w:val="InitialStyle"/>
          <w:rFonts w:ascii="Arial" w:hAnsi="Arial" w:cs="Arial"/>
          <w:b/>
          <w:color w:val="FF0000"/>
          <w:sz w:val="22"/>
          <w:szCs w:val="22"/>
        </w:rPr>
      </w:pPr>
      <w:r w:rsidRPr="00233E45">
        <w:rPr>
          <w:rStyle w:val="InitialStyle"/>
          <w:rFonts w:ascii="Arial" w:hAnsi="Arial" w:cs="Arial"/>
          <w:color w:val="FF0000"/>
          <w:sz w:val="22"/>
          <w:szCs w:val="22"/>
        </w:rPr>
        <w:t xml:space="preserve"> </w:t>
      </w:r>
      <w:r>
        <w:rPr>
          <w:rStyle w:val="InitialStyle"/>
          <w:rFonts w:ascii="Arial" w:hAnsi="Arial" w:cs="Arial"/>
          <w:color w:val="FF0000"/>
          <w:sz w:val="22"/>
          <w:szCs w:val="22"/>
        </w:rPr>
        <w:t>&lt;&lt;Insert RFP Title&gt;&gt;</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D8ACF26" w:rsidR="00C56C34" w:rsidRPr="0061624C" w:rsidRDefault="00C56C34" w:rsidP="0061624C">
      <w:pPr>
        <w:pStyle w:val="ListParagraph"/>
        <w:numPr>
          <w:ilvl w:val="0"/>
          <w:numId w:val="12"/>
        </w:numPr>
        <w:autoSpaceDE w:val="0"/>
        <w:autoSpaceDN w:val="0"/>
        <w:adjustRightInd w:val="0"/>
        <w:spacing w:after="0" w:line="240" w:lineRule="auto"/>
        <w:ind w:left="360"/>
        <w:jc w:val="both"/>
        <w:rPr>
          <w:rFonts w:ascii="Arial" w:hAnsi="Arial" w:cs="Arial"/>
          <w:b/>
          <w:sz w:val="20"/>
          <w:szCs w:val="20"/>
          <w:u w:val="single"/>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1624C">
        <w:rPr>
          <w:rFonts w:ascii="Arial" w:hAnsi="Arial" w:cs="Arial"/>
          <w:b/>
          <w:sz w:val="20"/>
          <w:szCs w:val="20"/>
        </w:rPr>
        <w:t xml:space="preserve"> must be included in your final submission for all </w:t>
      </w:r>
      <w:r w:rsidR="0061624C" w:rsidRPr="0061624C">
        <w:rPr>
          <w:rFonts w:ascii="Arial" w:hAnsi="Arial" w:cs="Arial"/>
          <w:b/>
          <w:sz w:val="20"/>
          <w:szCs w:val="20"/>
        </w:rPr>
        <w:t xml:space="preserve">THREE </w:t>
      </w:r>
      <w:r w:rsidRPr="0061624C">
        <w:rPr>
          <w:rFonts w:ascii="Arial" w:hAnsi="Arial" w:cs="Arial"/>
          <w:b/>
          <w:sz w:val="20"/>
          <w:szCs w:val="20"/>
        </w:rPr>
        <w:t xml:space="preserve">of these tables.  </w:t>
      </w:r>
      <w:r w:rsidRPr="006950B9">
        <w:rPr>
          <w:rFonts w:ascii="Arial" w:hAnsi="Arial" w:cs="Arial"/>
          <w:sz w:val="20"/>
          <w:szCs w:val="20"/>
        </w:rPr>
        <w:t>For a copy of the excel version</w:t>
      </w:r>
      <w:proofErr w:type="gramStart"/>
      <w:r w:rsidRPr="006950B9">
        <w:rPr>
          <w:rFonts w:ascii="Arial" w:hAnsi="Arial" w:cs="Arial"/>
          <w:sz w:val="20"/>
          <w:szCs w:val="20"/>
        </w:rPr>
        <w:t>,</w:t>
      </w:r>
      <w:r w:rsidR="0061624C">
        <w:rPr>
          <w:rFonts w:ascii="Arial" w:hAnsi="Arial" w:cs="Arial"/>
          <w:sz w:val="20"/>
          <w:szCs w:val="20"/>
        </w:rPr>
        <w:t xml:space="preserve">  </w:t>
      </w:r>
      <w:proofErr w:type="gramEnd"/>
      <w:r w:rsidR="00E51C69">
        <w:fldChar w:fldCharType="begin"/>
      </w:r>
      <w:r w:rsidR="00E51C69">
        <w:instrText xml:space="preserve"> HYPERLINK "file:///C:\\Users\\robin.cyr\\Downloads\\Templates\\www.maine.edu\\strategic\\upcoming_bids.php" </w:instrText>
      </w:r>
      <w:r w:rsidR="00E51C69">
        <w:fldChar w:fldCharType="separate"/>
      </w:r>
      <w:r w:rsidR="0061624C" w:rsidRPr="0061624C">
        <w:rPr>
          <w:rStyle w:val="Hyperlink"/>
          <w:rFonts w:ascii="Arial" w:hAnsi="Arial" w:cs="Arial"/>
          <w:b/>
          <w:sz w:val="20"/>
          <w:szCs w:val="20"/>
        </w:rPr>
        <w:t>www.maine.edu/strategic/upcoming_bids.php</w:t>
      </w:r>
      <w:r w:rsidR="00E51C69">
        <w:rPr>
          <w:rStyle w:val="Hyperlink"/>
          <w:rFonts w:ascii="Arial" w:hAnsi="Arial" w:cs="Arial"/>
          <w:b/>
          <w:sz w:val="20"/>
          <w:szCs w:val="20"/>
        </w:rPr>
        <w:fldChar w:fldCharType="end"/>
      </w:r>
      <w:r w:rsidR="0061624C">
        <w:rPr>
          <w:rFonts w:ascii="Arial" w:hAnsi="Arial" w:cs="Arial"/>
          <w:sz w:val="20"/>
          <w:szCs w:val="20"/>
        </w:rPr>
        <w:t xml:space="preserve"> as an attachment to the RFP Posting or </w:t>
      </w:r>
      <w:r w:rsidRPr="0061624C">
        <w:rPr>
          <w:rFonts w:ascii="Arial" w:hAnsi="Arial" w:cs="Arial"/>
          <w:sz w:val="20"/>
          <w:szCs w:val="20"/>
        </w:rPr>
        <w:t>email the contact provided on the cover page of this document.</w:t>
      </w:r>
    </w:p>
    <w:p w14:paraId="5060BC1D" w14:textId="2A1D7BFA" w:rsidR="00D518C1" w:rsidRDefault="00D518C1">
      <w:r>
        <w:br w:type="page"/>
      </w:r>
    </w:p>
    <w:p w14:paraId="10EF4DD7" w14:textId="3AB0055C" w:rsidR="00DB296A" w:rsidRPr="009D5E4F" w:rsidRDefault="009D5E4F" w:rsidP="009D5E4F">
      <w:pPr>
        <w:rPr>
          <w:rFonts w:ascii="Arial" w:hAnsi="Arial" w:cs="Arial"/>
        </w:rPr>
      </w:pPr>
      <w:r w:rsidRPr="009D5E4F">
        <w:rPr>
          <w:rFonts w:ascii="Arial" w:hAnsi="Arial" w:cs="Arial"/>
          <w:b/>
          <w:bCs/>
        </w:rPr>
        <w:lastRenderedPageBreak/>
        <w:t xml:space="preserve"> 1</w:t>
      </w:r>
      <w:r>
        <w:rPr>
          <w:rFonts w:ascii="Arial" w:hAnsi="Arial" w:cs="Arial"/>
          <w:b/>
          <w:bCs/>
        </w:rPr>
        <w:t xml:space="preserve">. </w:t>
      </w:r>
      <w:r w:rsidRPr="009D5E4F">
        <w:rPr>
          <w:rFonts w:ascii="Arial" w:hAnsi="Arial" w:cs="Arial"/>
          <w:b/>
          <w:bCs/>
        </w:rPr>
        <w:t>Retainer Fee</w:t>
      </w:r>
    </w:p>
    <w:p w14:paraId="1D4CCAA8" w14:textId="2FF661D6" w:rsidR="009D5E4F" w:rsidRDefault="00D940F4">
      <w:r w:rsidRPr="00D940F4">
        <w:rPr>
          <w:noProof/>
        </w:rPr>
        <w:drawing>
          <wp:inline distT="0" distB="0" distL="0" distR="0" wp14:anchorId="23D444D2" wp14:editId="45BF625D">
            <wp:extent cx="5943600" cy="251158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11586"/>
                    </a:xfrm>
                    <a:prstGeom prst="rect">
                      <a:avLst/>
                    </a:prstGeom>
                    <a:noFill/>
                    <a:ln>
                      <a:noFill/>
                    </a:ln>
                  </pic:spPr>
                </pic:pic>
              </a:graphicData>
            </a:graphic>
          </wp:inline>
        </w:drawing>
      </w:r>
    </w:p>
    <w:p w14:paraId="74C2D0A1" w14:textId="376E7B6D" w:rsidR="009D5E4F" w:rsidRDefault="009D5E4F" w:rsidP="009D5E4F">
      <w:pPr>
        <w:rPr>
          <w:rFonts w:ascii="Arial" w:hAnsi="Arial" w:cs="Arial"/>
          <w:b/>
          <w:bCs/>
        </w:rPr>
      </w:pPr>
      <w:r>
        <w:rPr>
          <w:rFonts w:ascii="Arial" w:hAnsi="Arial" w:cs="Arial"/>
          <w:b/>
          <w:bCs/>
        </w:rPr>
        <w:t>2. Volumetric Fee</w:t>
      </w:r>
    </w:p>
    <w:p w14:paraId="2481DC0A" w14:textId="752E7910" w:rsidR="009D5E4F" w:rsidRDefault="009D5E4F" w:rsidP="009D5E4F">
      <w:pPr>
        <w:rPr>
          <w:rFonts w:ascii="Arial" w:hAnsi="Arial" w:cs="Arial"/>
        </w:rPr>
      </w:pPr>
      <w:r w:rsidRPr="009D5E4F">
        <w:rPr>
          <w:noProof/>
        </w:rPr>
        <w:drawing>
          <wp:inline distT="0" distB="0" distL="0" distR="0" wp14:anchorId="5B3D8864" wp14:editId="476DAECE">
            <wp:extent cx="4643755" cy="44577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3755" cy="4457700"/>
                    </a:xfrm>
                    <a:prstGeom prst="rect">
                      <a:avLst/>
                    </a:prstGeom>
                    <a:noFill/>
                    <a:ln>
                      <a:noFill/>
                    </a:ln>
                  </pic:spPr>
                </pic:pic>
              </a:graphicData>
            </a:graphic>
          </wp:inline>
        </w:drawing>
      </w:r>
    </w:p>
    <w:p w14:paraId="12E74D75" w14:textId="6B7AE51A" w:rsidR="0061624C" w:rsidRDefault="0061624C" w:rsidP="009D5E4F">
      <w:pPr>
        <w:rPr>
          <w:rFonts w:ascii="Arial" w:hAnsi="Arial" w:cs="Arial"/>
        </w:rPr>
      </w:pPr>
    </w:p>
    <w:p w14:paraId="64B3FDC5" w14:textId="5BA45F79" w:rsidR="0061624C" w:rsidRDefault="0061624C" w:rsidP="009D5E4F">
      <w:pPr>
        <w:rPr>
          <w:rFonts w:ascii="Arial" w:hAnsi="Arial" w:cs="Arial"/>
        </w:rPr>
      </w:pPr>
    </w:p>
    <w:p w14:paraId="4BEF9D5E" w14:textId="77777777" w:rsidR="0061624C" w:rsidRPr="009D5E4F" w:rsidRDefault="0061624C" w:rsidP="009D5E4F">
      <w:pPr>
        <w:rPr>
          <w:rFonts w:ascii="Arial" w:hAnsi="Arial" w:cs="Arial"/>
        </w:rPr>
      </w:pPr>
    </w:p>
    <w:p w14:paraId="2B98232B" w14:textId="2808AB43" w:rsidR="0061624C" w:rsidRDefault="0061624C" w:rsidP="0061624C">
      <w:pPr>
        <w:rPr>
          <w:rFonts w:ascii="Arial" w:hAnsi="Arial" w:cs="Arial"/>
          <w:b/>
          <w:bCs/>
        </w:rPr>
      </w:pPr>
      <w:r>
        <w:rPr>
          <w:rFonts w:ascii="Arial" w:hAnsi="Arial" w:cs="Arial"/>
          <w:b/>
          <w:bCs/>
        </w:rPr>
        <w:t xml:space="preserve">3. Personnel Rate Sheet </w:t>
      </w:r>
    </w:p>
    <w:p w14:paraId="4829FEAF" w14:textId="144BAD66" w:rsidR="00D518C1" w:rsidRDefault="0061624C" w:rsidP="009D5E4F">
      <w:r w:rsidRPr="0061624C">
        <w:rPr>
          <w:noProof/>
        </w:rPr>
        <w:drawing>
          <wp:inline distT="0" distB="0" distL="0" distR="0" wp14:anchorId="39952835" wp14:editId="3558373B">
            <wp:extent cx="5200650" cy="35198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3519805"/>
                    </a:xfrm>
                    <a:prstGeom prst="rect">
                      <a:avLst/>
                    </a:prstGeom>
                    <a:noFill/>
                    <a:ln>
                      <a:noFill/>
                    </a:ln>
                  </pic:spPr>
                </pic:pic>
              </a:graphicData>
            </a:graphic>
          </wp:inline>
        </w:drawing>
      </w:r>
      <w:r w:rsidR="00D518C1">
        <w:br w:type="page"/>
      </w:r>
    </w:p>
    <w:p w14:paraId="1B0BCEA0" w14:textId="677E12BB" w:rsidR="00F42B74" w:rsidRPr="00C22AA4" w:rsidRDefault="00F42B74" w:rsidP="00CB3E11">
      <w:pPr>
        <w:pStyle w:val="DefaultText"/>
        <w:outlineLvl w:val="2"/>
        <w:rPr>
          <w:rFonts w:ascii="Arial" w:hAnsi="Arial" w:cs="Arial"/>
          <w:sz w:val="20"/>
          <w:szCs w:val="20"/>
        </w:rPr>
      </w:pPr>
      <w:bookmarkStart w:id="32" w:name="_Toc489531845"/>
      <w:bookmarkStart w:id="33" w:name="_Toc12865889"/>
      <w:r w:rsidRPr="00727D15">
        <w:rPr>
          <w:rFonts w:ascii="Arial" w:hAnsi="Arial" w:cs="Arial"/>
          <w:b/>
          <w:color w:val="1F4E79" w:themeColor="accent1" w:themeShade="80"/>
          <w:sz w:val="28"/>
          <w:szCs w:val="28"/>
        </w:rPr>
        <w:lastRenderedPageBreak/>
        <w:t>Appendix</w:t>
      </w:r>
      <w:r w:rsidR="009D64F4">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Contract for Services</w:t>
      </w:r>
      <w:bookmarkEnd w:id="32"/>
      <w:bookmarkEnd w:id="33"/>
    </w:p>
    <w:p w14:paraId="2F029A15" w14:textId="77777777" w:rsidR="00F42B74" w:rsidRDefault="00F42B74" w:rsidP="00F42B74">
      <w:pPr>
        <w:rPr>
          <w:rFonts w:ascii="Arial" w:hAnsi="Arial" w:cs="Arial"/>
        </w:rPr>
      </w:pPr>
    </w:p>
    <w:p w14:paraId="11DDD5D3" w14:textId="77777777" w:rsidR="00F42B74" w:rsidRPr="00306CB5" w:rsidRDefault="00F42B74" w:rsidP="00F42B74">
      <w:pPr>
        <w:tabs>
          <w:tab w:val="right" w:pos="1828"/>
        </w:tabs>
        <w:spacing w:after="0"/>
        <w:jc w:val="center"/>
        <w:rPr>
          <w:rFonts w:ascii="Arial" w:hAnsi="Arial" w:cs="Arial"/>
          <w:b/>
          <w:sz w:val="24"/>
          <w:szCs w:val="24"/>
        </w:rPr>
      </w:pPr>
      <w:r w:rsidRPr="00306CB5">
        <w:rPr>
          <w:rFonts w:ascii="Arial" w:hAnsi="Arial" w:cs="Arial"/>
          <w:b/>
          <w:sz w:val="24"/>
          <w:szCs w:val="24"/>
        </w:rPr>
        <w:t>UNIVERSITY OF MAINE SYSTEM</w:t>
      </w:r>
    </w:p>
    <w:p w14:paraId="0660A9FE" w14:textId="77777777" w:rsidR="00F42B74" w:rsidRDefault="00F42B74" w:rsidP="00F42B74">
      <w:pPr>
        <w:tabs>
          <w:tab w:val="right" w:pos="4575"/>
        </w:tabs>
        <w:spacing w:after="0"/>
        <w:jc w:val="center"/>
        <w:rPr>
          <w:rFonts w:ascii="Arial" w:hAnsi="Arial" w:cs="Arial"/>
          <w:b/>
          <w:sz w:val="24"/>
          <w:szCs w:val="24"/>
        </w:rPr>
      </w:pPr>
      <w:r w:rsidRPr="00306CB5">
        <w:rPr>
          <w:rFonts w:ascii="Arial" w:hAnsi="Arial" w:cs="Arial"/>
          <w:b/>
          <w:sz w:val="24"/>
          <w:szCs w:val="24"/>
        </w:rPr>
        <w:t>CONTRACT FOR SERVICES</w:t>
      </w:r>
    </w:p>
    <w:p w14:paraId="45661A70" w14:textId="77777777" w:rsidR="00F42B74" w:rsidRPr="0087319C" w:rsidRDefault="00F42B74" w:rsidP="00F42B74">
      <w:pPr>
        <w:tabs>
          <w:tab w:val="right" w:pos="4575"/>
        </w:tabs>
        <w:spacing w:after="0"/>
        <w:jc w:val="center"/>
        <w:rPr>
          <w:rFonts w:ascii="Arial" w:hAnsi="Arial" w:cs="Arial"/>
          <w:b/>
          <w:color w:val="FF0000"/>
          <w:sz w:val="24"/>
          <w:szCs w:val="24"/>
        </w:rPr>
      </w:pPr>
      <w:r w:rsidRPr="0087319C">
        <w:rPr>
          <w:rFonts w:ascii="Arial" w:hAnsi="Arial" w:cs="Arial"/>
          <w:b/>
          <w:color w:val="FF0000"/>
          <w:sz w:val="24"/>
          <w:szCs w:val="24"/>
        </w:rPr>
        <w:t>&lt;&lt;</w:t>
      </w:r>
      <w:r>
        <w:rPr>
          <w:rFonts w:ascii="Arial" w:hAnsi="Arial" w:cs="Arial"/>
          <w:b/>
          <w:color w:val="FF0000"/>
          <w:sz w:val="24"/>
          <w:szCs w:val="24"/>
        </w:rPr>
        <w:t xml:space="preserve"> MASTER AGREEMENT </w:t>
      </w:r>
      <w:r w:rsidRPr="0087319C">
        <w:rPr>
          <w:rFonts w:ascii="Arial" w:hAnsi="Arial" w:cs="Arial"/>
          <w:b/>
          <w:color w:val="FF0000"/>
          <w:sz w:val="24"/>
          <w:szCs w:val="24"/>
        </w:rPr>
        <w:t>&gt;&gt;</w:t>
      </w:r>
    </w:p>
    <w:p w14:paraId="7911181F" w14:textId="77777777" w:rsidR="00F42B74" w:rsidRDefault="00F42B74" w:rsidP="00F42B74">
      <w:pPr>
        <w:tabs>
          <w:tab w:val="left" w:pos="730"/>
          <w:tab w:val="left" w:pos="7464"/>
          <w:tab w:val="left" w:pos="7776"/>
          <w:tab w:val="right" w:pos="8528"/>
        </w:tabs>
        <w:jc w:val="both"/>
        <w:rPr>
          <w:rFonts w:ascii="Arial" w:hAnsi="Arial" w:cs="Arial"/>
          <w:spacing w:val="-4"/>
        </w:rPr>
      </w:pPr>
    </w:p>
    <w:p w14:paraId="1FD74A82" w14:textId="77777777" w:rsidR="00F42B74" w:rsidRPr="006950B9" w:rsidRDefault="00F42B74" w:rsidP="00F42B74">
      <w:pPr>
        <w:tabs>
          <w:tab w:val="left" w:pos="730"/>
          <w:tab w:val="left" w:pos="7464"/>
          <w:tab w:val="left" w:pos="7776"/>
          <w:tab w:val="right" w:pos="8528"/>
        </w:tabs>
        <w:rPr>
          <w:rFonts w:ascii="Arial" w:hAnsi="Arial" w:cs="Arial"/>
          <w:spacing w:val="6"/>
          <w:sz w:val="20"/>
          <w:szCs w:val="20"/>
        </w:rPr>
      </w:pPr>
      <w:r w:rsidRPr="006950B9">
        <w:rPr>
          <w:rFonts w:ascii="Arial" w:hAnsi="Arial" w:cs="Arial"/>
          <w:spacing w:val="-4"/>
          <w:sz w:val="20"/>
          <w:szCs w:val="20"/>
        </w:rPr>
        <w:t xml:space="preserve">This Contract for Services Master Agreement (“Agreement” or “Master Agreement”) entered into this </w:t>
      </w:r>
      <w:r w:rsidRPr="006950B9">
        <w:rPr>
          <w:rFonts w:ascii="Arial" w:hAnsi="Arial" w:cs="Arial"/>
          <w:b/>
          <w:spacing w:val="-4"/>
          <w:sz w:val="20"/>
          <w:szCs w:val="20"/>
        </w:rPr>
        <w:t xml:space="preserve">_____ </w:t>
      </w:r>
      <w:r w:rsidRPr="006950B9">
        <w:rPr>
          <w:rFonts w:ascii="Arial" w:hAnsi="Arial" w:cs="Arial"/>
          <w:spacing w:val="-4"/>
          <w:sz w:val="20"/>
          <w:szCs w:val="20"/>
        </w:rPr>
        <w:t xml:space="preserve">day of </w:t>
      </w:r>
      <w:r w:rsidRPr="006950B9">
        <w:rPr>
          <w:rFonts w:ascii="Arial" w:hAnsi="Arial" w:cs="Arial"/>
          <w:b/>
          <w:spacing w:val="-4"/>
          <w:sz w:val="20"/>
          <w:szCs w:val="20"/>
        </w:rPr>
        <w:t>__________, ______,</w:t>
      </w:r>
      <w:r w:rsidRPr="006950B9">
        <w:rPr>
          <w:rFonts w:ascii="Arial" w:hAnsi="Arial" w:cs="Arial"/>
          <w:spacing w:val="-4"/>
          <w:sz w:val="20"/>
          <w:szCs w:val="20"/>
        </w:rPr>
        <w:t xml:space="preserve"> by and </w:t>
      </w:r>
      <w:proofErr w:type="gramStart"/>
      <w:r w:rsidRPr="006950B9">
        <w:rPr>
          <w:rFonts w:ascii="Arial" w:hAnsi="Arial" w:cs="Arial"/>
          <w:spacing w:val="-4"/>
          <w:sz w:val="20"/>
          <w:szCs w:val="20"/>
        </w:rPr>
        <w:t xml:space="preserve">between the </w:t>
      </w:r>
      <w:r w:rsidRPr="006950B9">
        <w:rPr>
          <w:rFonts w:ascii="Arial" w:hAnsi="Arial" w:cs="Arial"/>
          <w:b/>
          <w:spacing w:val="-4"/>
          <w:sz w:val="20"/>
          <w:szCs w:val="20"/>
        </w:rPr>
        <w:t>University of Maine System</w:t>
      </w:r>
      <w:r w:rsidRPr="006950B9">
        <w:rPr>
          <w:rFonts w:ascii="Arial" w:hAnsi="Arial" w:cs="Arial"/>
          <w:spacing w:val="-4"/>
          <w:sz w:val="20"/>
          <w:szCs w:val="20"/>
        </w:rPr>
        <w:t>,</w:t>
      </w:r>
      <w:proofErr w:type="gramEnd"/>
      <w:r w:rsidRPr="006950B9">
        <w:rPr>
          <w:rFonts w:ascii="Arial" w:hAnsi="Arial" w:cs="Arial"/>
          <w:spacing w:val="-4"/>
          <w:sz w:val="20"/>
          <w:szCs w:val="20"/>
        </w:rPr>
        <w:t xml:space="preserve"> hereinafter referred to as the </w:t>
      </w:r>
      <w:r w:rsidRPr="006950B9">
        <w:rPr>
          <w:rFonts w:ascii="Arial" w:hAnsi="Arial" w:cs="Arial"/>
          <w:b/>
          <w:spacing w:val="-4"/>
          <w:sz w:val="20"/>
          <w:szCs w:val="20"/>
        </w:rPr>
        <w:t>"University",</w:t>
      </w:r>
      <w:r w:rsidRPr="006950B9">
        <w:rPr>
          <w:rFonts w:ascii="Arial" w:hAnsi="Arial" w:cs="Arial"/>
          <w:spacing w:val="-4"/>
          <w:sz w:val="20"/>
          <w:szCs w:val="20"/>
        </w:rPr>
        <w:t xml:space="preserve"> and </w:t>
      </w:r>
      <w:r w:rsidRPr="006950B9">
        <w:rPr>
          <w:rFonts w:ascii="Arial" w:hAnsi="Arial" w:cs="Arial"/>
          <w:b/>
          <w:spacing w:val="6"/>
          <w:sz w:val="20"/>
          <w:szCs w:val="20"/>
        </w:rPr>
        <w:t>__________________________________</w:t>
      </w:r>
      <w:r w:rsidRPr="006950B9">
        <w:rPr>
          <w:rFonts w:ascii="Arial" w:hAnsi="Arial" w:cs="Arial"/>
          <w:spacing w:val="6"/>
          <w:sz w:val="20"/>
          <w:szCs w:val="20"/>
        </w:rPr>
        <w:t>, hereinafter</w:t>
      </w:r>
      <w:r w:rsidRPr="006950B9">
        <w:rPr>
          <w:rFonts w:ascii="Arial" w:hAnsi="Arial" w:cs="Arial"/>
          <w:b/>
          <w:spacing w:val="6"/>
          <w:sz w:val="20"/>
          <w:szCs w:val="20"/>
        </w:rPr>
        <w:t xml:space="preserve"> </w:t>
      </w:r>
      <w:r w:rsidRPr="006950B9">
        <w:rPr>
          <w:rFonts w:ascii="Arial" w:hAnsi="Arial" w:cs="Arial"/>
          <w:spacing w:val="6"/>
          <w:sz w:val="20"/>
          <w:szCs w:val="20"/>
        </w:rPr>
        <w:t xml:space="preserve">referred to as </w:t>
      </w:r>
      <w:r w:rsidRPr="006950B9">
        <w:rPr>
          <w:rFonts w:ascii="Arial" w:hAnsi="Arial" w:cs="Arial"/>
          <w:b/>
          <w:spacing w:val="6"/>
          <w:sz w:val="20"/>
          <w:szCs w:val="20"/>
        </w:rPr>
        <w:t>"Contractor".</w:t>
      </w:r>
    </w:p>
    <w:p w14:paraId="215230C6" w14:textId="77777777" w:rsidR="00F42B74" w:rsidRPr="006950B9" w:rsidRDefault="00F42B74" w:rsidP="00F42B74">
      <w:pPr>
        <w:spacing w:before="100" w:beforeAutospacing="1" w:after="100" w:afterAutospacing="1"/>
        <w:jc w:val="both"/>
        <w:rPr>
          <w:rFonts w:ascii="Arial" w:hAnsi="Arial" w:cs="Arial"/>
          <w:sz w:val="20"/>
          <w:szCs w:val="20"/>
        </w:rPr>
      </w:pPr>
      <w:r w:rsidRPr="006950B9">
        <w:rPr>
          <w:rFonts w:ascii="Arial" w:hAnsi="Arial" w:cs="Arial"/>
          <w:b/>
          <w:sz w:val="20"/>
          <w:szCs w:val="20"/>
        </w:rPr>
        <w:t>WITNESSETH</w:t>
      </w:r>
      <w:r w:rsidRPr="006950B9">
        <w:rPr>
          <w:rFonts w:ascii="Arial" w:hAnsi="Arial" w:cs="Arial"/>
          <w:sz w:val="20"/>
          <w:szCs w:val="20"/>
        </w:rPr>
        <w:t>, that for and in consideration of the payments and agreements hereinafter mentioned, to be made and performed by the University, the Contractor hereby agrees with the University to provide the products and services described in this agreement, and the following Riders, hereby incorporated into this Agreement and made part of it by reference:</w:t>
      </w:r>
    </w:p>
    <w:p w14:paraId="6925E3B5"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w:t>
      </w:r>
      <w:proofErr w:type="gramStart"/>
      <w:r w:rsidRPr="006950B9">
        <w:rPr>
          <w:rFonts w:ascii="Arial" w:hAnsi="Arial" w:cs="Arial"/>
          <w:sz w:val="20"/>
          <w:szCs w:val="20"/>
        </w:rPr>
        <w:t>Performed</w:t>
      </w:r>
      <w:proofErr w:type="gramEnd"/>
    </w:p>
    <w:p w14:paraId="6D9D9767" w14:textId="77777777" w:rsidR="00F42B74" w:rsidRPr="006950B9" w:rsidRDefault="00F42B74" w:rsidP="00F42B74">
      <w:pPr>
        <w:pStyle w:val="ListParagraph"/>
        <w:ind w:left="0"/>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51C645E6" w14:textId="0A30D4E6" w:rsidR="00F42B74" w:rsidRPr="006950B9" w:rsidRDefault="00F56842" w:rsidP="00F42B74">
      <w:pPr>
        <w:rPr>
          <w:rFonts w:ascii="Arial" w:hAnsi="Arial" w:cs="Arial"/>
          <w:sz w:val="20"/>
          <w:szCs w:val="20"/>
        </w:rPr>
      </w:pPr>
      <w:r>
        <w:rPr>
          <w:rFonts w:ascii="Arial" w:hAnsi="Arial" w:cs="Arial"/>
          <w:b/>
          <w:bCs/>
          <w:sz w:val="20"/>
          <w:szCs w:val="20"/>
        </w:rPr>
        <w:t>Rider B</w:t>
      </w:r>
      <w:r w:rsidR="00F42B74" w:rsidRPr="006950B9">
        <w:rPr>
          <w:rFonts w:ascii="Arial" w:hAnsi="Arial" w:cs="Arial"/>
          <w:sz w:val="20"/>
          <w:szCs w:val="20"/>
        </w:rPr>
        <w:t xml:space="preserve"> – Insurance Requirements</w:t>
      </w:r>
    </w:p>
    <w:p w14:paraId="13E9779B"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7E9E2BEE" w14:textId="77777777" w:rsidR="00F42B74" w:rsidRPr="006950B9" w:rsidRDefault="00F42B74" w:rsidP="00F42B74">
      <w:pPr>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15083343"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E</w:t>
      </w:r>
      <w:r w:rsidRPr="006950B9">
        <w:rPr>
          <w:rFonts w:ascii="Arial" w:hAnsi="Arial" w:cs="Arial"/>
          <w:sz w:val="20"/>
          <w:szCs w:val="20"/>
        </w:rPr>
        <w:t xml:space="preserve"> – Implementation Plan and Timeline</w:t>
      </w:r>
    </w:p>
    <w:p w14:paraId="76A35718" w14:textId="77777777" w:rsidR="00F42B74" w:rsidRPr="006950B9" w:rsidRDefault="00F42B74" w:rsidP="00F42B74">
      <w:pPr>
        <w:rPr>
          <w:rFonts w:ascii="Arial" w:hAnsi="Arial" w:cs="Arial"/>
          <w:sz w:val="20"/>
          <w:szCs w:val="20"/>
        </w:rPr>
      </w:pPr>
      <w:r w:rsidRPr="006950B9">
        <w:rPr>
          <w:rFonts w:ascii="Arial" w:hAnsi="Arial" w:cs="Arial"/>
          <w:b/>
          <w:sz w:val="20"/>
          <w:szCs w:val="20"/>
        </w:rPr>
        <w:t>Rider F</w:t>
      </w:r>
      <w:r w:rsidRPr="006950B9">
        <w:rPr>
          <w:rFonts w:ascii="Arial" w:hAnsi="Arial" w:cs="Arial"/>
          <w:sz w:val="20"/>
          <w:szCs w:val="20"/>
        </w:rPr>
        <w:t xml:space="preserve"> – Contractor’s Service Level Agreement to Support the University</w:t>
      </w:r>
    </w:p>
    <w:p w14:paraId="7351380A" w14:textId="77777777" w:rsidR="00F42B74" w:rsidRPr="006950B9" w:rsidRDefault="00F42B74" w:rsidP="00F42B74">
      <w:pPr>
        <w:rPr>
          <w:rFonts w:ascii="Arial" w:hAnsi="Arial" w:cs="Arial"/>
          <w:sz w:val="20"/>
          <w:szCs w:val="20"/>
        </w:rPr>
      </w:pPr>
      <w:r w:rsidRPr="006950B9">
        <w:rPr>
          <w:rFonts w:ascii="Arial" w:hAnsi="Arial" w:cs="Arial"/>
          <w:b/>
          <w:sz w:val="20"/>
          <w:szCs w:val="20"/>
        </w:rPr>
        <w:t>Contract Amendments</w:t>
      </w:r>
      <w:r w:rsidRPr="006950B9">
        <w:rPr>
          <w:rFonts w:ascii="Arial" w:hAnsi="Arial" w:cs="Arial"/>
          <w:sz w:val="20"/>
          <w:szCs w:val="20"/>
        </w:rPr>
        <w:t xml:space="preserve"> as required</w:t>
      </w:r>
    </w:p>
    <w:p w14:paraId="0DDFCF72" w14:textId="77777777" w:rsidR="00F42B74" w:rsidRPr="006950B9" w:rsidRDefault="00F42B74" w:rsidP="00F42B74">
      <w:pPr>
        <w:pStyle w:val="ListParagraph"/>
        <w:ind w:left="0"/>
        <w:rPr>
          <w:rFonts w:ascii="Arial" w:hAnsi="Arial" w:cs="Arial"/>
          <w:i/>
          <w:iCs/>
          <w:sz w:val="20"/>
          <w:szCs w:val="20"/>
        </w:rPr>
      </w:pPr>
      <w:r w:rsidRPr="006950B9">
        <w:rPr>
          <w:rFonts w:ascii="Arial" w:hAnsi="Arial" w:cs="Arial"/>
          <w:b/>
          <w:bCs/>
          <w:sz w:val="20"/>
          <w:szCs w:val="20"/>
        </w:rPr>
        <w:t xml:space="preserve">Request for </w:t>
      </w:r>
      <w:r w:rsidRPr="006950B9">
        <w:rPr>
          <w:rFonts w:ascii="Arial" w:hAnsi="Arial" w:cs="Arial"/>
          <w:b/>
          <w:bCs/>
          <w:color w:val="FF0000"/>
          <w:sz w:val="20"/>
          <w:szCs w:val="20"/>
        </w:rPr>
        <w:t xml:space="preserve">&lt;&lt;insert Bid or Proposal&gt;&gt; </w:t>
      </w:r>
      <w:r w:rsidRPr="006950B9">
        <w:rPr>
          <w:rFonts w:ascii="Arial" w:hAnsi="Arial" w:cs="Arial"/>
          <w:b/>
          <w:bCs/>
          <w:sz w:val="20"/>
          <w:szCs w:val="20"/>
        </w:rPr>
        <w:t>#</w:t>
      </w:r>
      <w:r w:rsidRPr="006950B9">
        <w:rPr>
          <w:rFonts w:ascii="Arial" w:hAnsi="Arial" w:cs="Arial"/>
          <w:color w:val="FF0000"/>
          <w:sz w:val="20"/>
          <w:szCs w:val="20"/>
        </w:rPr>
        <w:t xml:space="preserve">&lt;&lt;insert #&gt;&gt; </w:t>
      </w:r>
      <w:r w:rsidRPr="006950B9">
        <w:rPr>
          <w:rFonts w:ascii="Arial" w:hAnsi="Arial" w:cs="Arial"/>
          <w:sz w:val="20"/>
          <w:szCs w:val="20"/>
        </w:rPr>
        <w:t>Issue</w:t>
      </w:r>
      <w:r w:rsidRPr="006950B9">
        <w:rPr>
          <w:rFonts w:ascii="Arial" w:hAnsi="Arial" w:cs="Arial"/>
          <w:color w:val="FF0000"/>
          <w:sz w:val="20"/>
          <w:szCs w:val="20"/>
        </w:rPr>
        <w:t xml:space="preserve"> </w:t>
      </w:r>
      <w:r w:rsidRPr="006950B9">
        <w:rPr>
          <w:rFonts w:ascii="Arial" w:hAnsi="Arial" w:cs="Arial"/>
          <w:sz w:val="20"/>
          <w:szCs w:val="20"/>
        </w:rPr>
        <w:t xml:space="preserve">Date </w:t>
      </w:r>
      <w:r w:rsidRPr="006950B9">
        <w:rPr>
          <w:rFonts w:ascii="Arial" w:hAnsi="Arial" w:cs="Arial"/>
          <w:color w:val="FF0000"/>
          <w:sz w:val="20"/>
          <w:szCs w:val="20"/>
        </w:rPr>
        <w:t>&lt;&lt;insert date&gt;&gt;</w:t>
      </w:r>
      <w:r w:rsidRPr="006950B9">
        <w:rPr>
          <w:rFonts w:ascii="Arial" w:hAnsi="Arial" w:cs="Arial"/>
          <w:sz w:val="20"/>
          <w:szCs w:val="20"/>
        </w:rPr>
        <w:t xml:space="preserve"> Titled </w:t>
      </w:r>
      <w:r w:rsidRPr="006950B9">
        <w:rPr>
          <w:rFonts w:ascii="Arial" w:hAnsi="Arial" w:cs="Arial"/>
          <w:color w:val="FF0000"/>
          <w:sz w:val="20"/>
          <w:szCs w:val="20"/>
        </w:rPr>
        <w:t>&lt;&lt;insert title&gt;&gt;</w:t>
      </w:r>
    </w:p>
    <w:p w14:paraId="5E260CF9" w14:textId="77777777" w:rsidR="00F42B74" w:rsidRPr="006950B9" w:rsidRDefault="00F42B74" w:rsidP="00F42B74">
      <w:pPr>
        <w:pStyle w:val="ListParagraph"/>
        <w:ind w:left="0"/>
        <w:rPr>
          <w:rFonts w:ascii="Arial" w:hAnsi="Arial" w:cs="Arial"/>
          <w:color w:val="FF0000"/>
          <w:sz w:val="20"/>
          <w:szCs w:val="20"/>
        </w:rPr>
      </w:pPr>
      <w:r w:rsidRPr="006950B9">
        <w:rPr>
          <w:rFonts w:ascii="Arial" w:hAnsi="Arial" w:cs="Arial"/>
          <w:b/>
          <w:bCs/>
          <w:sz w:val="20"/>
          <w:szCs w:val="20"/>
        </w:rPr>
        <w:t xml:space="preserve">Contractor’s Bid in Response to Request for </w:t>
      </w:r>
      <w:r w:rsidRPr="006950B9">
        <w:rPr>
          <w:rFonts w:ascii="Arial" w:hAnsi="Arial" w:cs="Arial"/>
          <w:b/>
          <w:bCs/>
          <w:color w:val="FF0000"/>
          <w:sz w:val="20"/>
          <w:szCs w:val="20"/>
        </w:rPr>
        <w:t xml:space="preserve">&lt;&lt;insert Bid or Proposal&gt;&gt; </w:t>
      </w:r>
      <w:r w:rsidRPr="006950B9">
        <w:rPr>
          <w:rFonts w:ascii="Arial" w:hAnsi="Arial" w:cs="Arial"/>
          <w:b/>
          <w:bCs/>
          <w:sz w:val="20"/>
          <w:szCs w:val="20"/>
        </w:rPr>
        <w:t>#</w:t>
      </w:r>
      <w:r w:rsidRPr="006950B9">
        <w:rPr>
          <w:rFonts w:ascii="Arial" w:hAnsi="Arial" w:cs="Arial"/>
          <w:color w:val="FF0000"/>
          <w:sz w:val="20"/>
          <w:szCs w:val="20"/>
        </w:rPr>
        <w:t xml:space="preserve">&lt;&lt;insert #&gt;&gt; </w:t>
      </w:r>
      <w:r w:rsidRPr="006950B9">
        <w:rPr>
          <w:rFonts w:ascii="Arial" w:hAnsi="Arial" w:cs="Arial"/>
          <w:sz w:val="20"/>
          <w:szCs w:val="20"/>
        </w:rPr>
        <w:t xml:space="preserve">Proposal Submission Date </w:t>
      </w:r>
      <w:r w:rsidRPr="006950B9">
        <w:rPr>
          <w:rFonts w:ascii="Arial" w:hAnsi="Arial" w:cs="Arial"/>
          <w:color w:val="FF0000"/>
          <w:sz w:val="20"/>
          <w:szCs w:val="20"/>
        </w:rPr>
        <w:t>&lt;&lt;insert date&gt;&gt;</w:t>
      </w:r>
      <w:r w:rsidRPr="006950B9">
        <w:rPr>
          <w:rFonts w:ascii="Arial" w:hAnsi="Arial" w:cs="Arial"/>
          <w:sz w:val="20"/>
          <w:szCs w:val="20"/>
        </w:rPr>
        <w:t xml:space="preserve"> Titled </w:t>
      </w:r>
      <w:r w:rsidRPr="006950B9">
        <w:rPr>
          <w:rFonts w:ascii="Arial" w:hAnsi="Arial" w:cs="Arial"/>
          <w:color w:val="FF0000"/>
          <w:sz w:val="20"/>
          <w:szCs w:val="20"/>
        </w:rPr>
        <w:t>&lt;&lt;insert title&gt;&gt;</w:t>
      </w:r>
    </w:p>
    <w:p w14:paraId="74CC8E03" w14:textId="77777777" w:rsidR="00F42B74" w:rsidRPr="006950B9" w:rsidRDefault="00F42B74" w:rsidP="00F42B74">
      <w:pPr>
        <w:jc w:val="both"/>
        <w:rPr>
          <w:rFonts w:ascii="Arial" w:hAnsi="Arial" w:cs="Arial"/>
          <w:sz w:val="20"/>
          <w:szCs w:val="20"/>
        </w:rPr>
      </w:pPr>
      <w:r w:rsidRPr="006950B9">
        <w:rPr>
          <w:rFonts w:ascii="Arial" w:hAnsi="Arial" w:cs="Arial"/>
          <w:b/>
          <w:bCs/>
          <w:sz w:val="20"/>
          <w:szCs w:val="20"/>
        </w:rPr>
        <w:t>WHEREAS,</w:t>
      </w:r>
      <w:r w:rsidRPr="006950B9">
        <w:rPr>
          <w:rFonts w:ascii="Arial" w:hAnsi="Arial" w:cs="Arial"/>
          <w:sz w:val="20"/>
          <w:szCs w:val="20"/>
        </w:rPr>
        <w:t xml:space="preserve"> the University desires to enter into a contract for professional services, and the Contractor represents itself as competent and qualified to accomplish the specific requirements of this Contract to the satisfaction of the University;</w:t>
      </w:r>
    </w:p>
    <w:p w14:paraId="6670F5F5" w14:textId="77777777" w:rsidR="00F42B74" w:rsidRPr="006950B9" w:rsidRDefault="00F42B74" w:rsidP="00F42B74">
      <w:pPr>
        <w:jc w:val="both"/>
        <w:rPr>
          <w:rFonts w:ascii="Arial" w:hAnsi="Arial" w:cs="Arial"/>
          <w:sz w:val="20"/>
          <w:szCs w:val="20"/>
        </w:rPr>
      </w:pPr>
      <w:r w:rsidRPr="006950B9">
        <w:rPr>
          <w:rFonts w:ascii="Arial" w:hAnsi="Arial" w:cs="Arial"/>
          <w:b/>
          <w:bCs/>
          <w:sz w:val="20"/>
          <w:szCs w:val="20"/>
        </w:rPr>
        <w:t>NOW THEREFORE,</w:t>
      </w:r>
      <w:r w:rsidRPr="006950B9">
        <w:rPr>
          <w:rFonts w:ascii="Arial" w:hAnsi="Arial" w:cs="Arial"/>
          <w:sz w:val="20"/>
          <w:szCs w:val="20"/>
        </w:rPr>
        <w:t xml:space="preserve"> in consideration of the mutual promises contained herein, the parties hereby agree as follows:</w:t>
      </w:r>
    </w:p>
    <w:p w14:paraId="1698B55D" w14:textId="77777777" w:rsidR="00F42B74" w:rsidRPr="00CE7567" w:rsidRDefault="00F42B74" w:rsidP="00F42B74">
      <w:pPr>
        <w:widowControl w:val="0"/>
        <w:tabs>
          <w:tab w:val="left" w:pos="1215"/>
        </w:tabs>
        <w:spacing w:line="239" w:lineRule="auto"/>
        <w:ind w:right="119"/>
        <w:jc w:val="both"/>
        <w:rPr>
          <w:rFonts w:ascii="Arial" w:eastAsia="Arial" w:hAnsi="Arial" w:cs="Arial"/>
          <w:sz w:val="20"/>
          <w:szCs w:val="20"/>
        </w:rPr>
      </w:pPr>
      <w:r w:rsidRPr="006950B9">
        <w:rPr>
          <w:rFonts w:ascii="Arial" w:hAnsi="Arial" w:cs="Arial"/>
          <w:sz w:val="20"/>
          <w:szCs w:val="20"/>
        </w:rPr>
        <w:t>This</w:t>
      </w:r>
      <w:r w:rsidRPr="006950B9">
        <w:rPr>
          <w:rFonts w:ascii="Arial" w:hAnsi="Arial" w:cs="Arial"/>
          <w:spacing w:val="8"/>
          <w:sz w:val="20"/>
          <w:szCs w:val="20"/>
        </w:rPr>
        <w:t xml:space="preserve"> </w:t>
      </w:r>
      <w:r w:rsidRPr="006950B9">
        <w:rPr>
          <w:rFonts w:ascii="Arial" w:hAnsi="Arial" w:cs="Arial"/>
          <w:sz w:val="20"/>
          <w:szCs w:val="20"/>
        </w:rPr>
        <w:t>Agreement,</w:t>
      </w:r>
      <w:r w:rsidRPr="006950B9">
        <w:rPr>
          <w:rFonts w:ascii="Arial" w:hAnsi="Arial" w:cs="Arial"/>
          <w:spacing w:val="27"/>
          <w:sz w:val="20"/>
          <w:szCs w:val="20"/>
        </w:rPr>
        <w:t xml:space="preserve"> </w:t>
      </w:r>
      <w:r w:rsidRPr="006950B9">
        <w:rPr>
          <w:rFonts w:ascii="Arial" w:hAnsi="Arial" w:cs="Arial"/>
          <w:sz w:val="20"/>
          <w:szCs w:val="20"/>
        </w:rPr>
        <w:t>along</w:t>
      </w:r>
      <w:r w:rsidRPr="006950B9">
        <w:rPr>
          <w:rFonts w:ascii="Arial" w:hAnsi="Arial" w:cs="Arial"/>
          <w:spacing w:val="7"/>
          <w:sz w:val="20"/>
          <w:szCs w:val="20"/>
        </w:rPr>
        <w:t xml:space="preserve"> </w:t>
      </w:r>
      <w:r w:rsidRPr="006950B9">
        <w:rPr>
          <w:rFonts w:ascii="Arial" w:hAnsi="Arial" w:cs="Arial"/>
          <w:sz w:val="20"/>
          <w:szCs w:val="20"/>
        </w:rPr>
        <w:t>with</w:t>
      </w:r>
      <w:r w:rsidRPr="006950B9">
        <w:rPr>
          <w:rFonts w:ascii="Arial" w:hAnsi="Arial" w:cs="Arial"/>
          <w:spacing w:val="4"/>
          <w:sz w:val="20"/>
          <w:szCs w:val="20"/>
        </w:rPr>
        <w:t xml:space="preserve"> </w:t>
      </w:r>
      <w:r w:rsidRPr="006950B9">
        <w:rPr>
          <w:rFonts w:ascii="Arial" w:hAnsi="Arial" w:cs="Arial"/>
          <w:sz w:val="20"/>
          <w:szCs w:val="20"/>
        </w:rPr>
        <w:t>any</w:t>
      </w:r>
      <w:r w:rsidRPr="006950B9">
        <w:rPr>
          <w:rFonts w:ascii="Arial" w:hAnsi="Arial" w:cs="Arial"/>
          <w:spacing w:val="14"/>
          <w:sz w:val="20"/>
          <w:szCs w:val="20"/>
        </w:rPr>
        <w:t xml:space="preserve"> </w:t>
      </w:r>
      <w:r w:rsidRPr="006950B9">
        <w:rPr>
          <w:rFonts w:ascii="Arial" w:hAnsi="Arial" w:cs="Arial"/>
          <w:sz w:val="20"/>
          <w:szCs w:val="20"/>
        </w:rPr>
        <w:t>documents</w:t>
      </w:r>
      <w:r w:rsidRPr="006950B9">
        <w:rPr>
          <w:rFonts w:ascii="Arial" w:hAnsi="Arial" w:cs="Arial"/>
          <w:spacing w:val="23"/>
          <w:sz w:val="20"/>
          <w:szCs w:val="20"/>
        </w:rPr>
        <w:t xml:space="preserve"> </w:t>
      </w:r>
      <w:r w:rsidRPr="006950B9">
        <w:rPr>
          <w:rFonts w:ascii="Arial" w:hAnsi="Arial" w:cs="Arial"/>
          <w:sz w:val="20"/>
          <w:szCs w:val="20"/>
        </w:rPr>
        <w:t>identified,</w:t>
      </w:r>
      <w:r w:rsidRPr="006950B9">
        <w:rPr>
          <w:rFonts w:ascii="Arial" w:hAnsi="Arial" w:cs="Arial"/>
          <w:w w:val="97"/>
          <w:sz w:val="20"/>
          <w:szCs w:val="20"/>
        </w:rPr>
        <w:t xml:space="preserve"> </w:t>
      </w:r>
      <w:r w:rsidRPr="006950B9">
        <w:rPr>
          <w:rFonts w:ascii="Arial" w:hAnsi="Arial" w:cs="Arial"/>
          <w:sz w:val="20"/>
          <w:szCs w:val="20"/>
        </w:rPr>
        <w:t>which</w:t>
      </w:r>
      <w:r w:rsidRPr="006950B9">
        <w:rPr>
          <w:rFonts w:ascii="Arial" w:hAnsi="Arial" w:cs="Arial"/>
          <w:spacing w:val="11"/>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incorporated</w:t>
      </w:r>
      <w:r w:rsidRPr="006950B9">
        <w:rPr>
          <w:rFonts w:ascii="Arial" w:hAnsi="Arial" w:cs="Arial"/>
          <w:spacing w:val="23"/>
          <w:sz w:val="20"/>
          <w:szCs w:val="20"/>
        </w:rPr>
        <w:t xml:space="preserve"> </w:t>
      </w:r>
      <w:r w:rsidRPr="006950B9">
        <w:rPr>
          <w:rFonts w:ascii="Arial" w:hAnsi="Arial" w:cs="Arial"/>
          <w:sz w:val="20"/>
          <w:szCs w:val="20"/>
        </w:rPr>
        <w:t>by</w:t>
      </w:r>
      <w:r w:rsidRPr="006950B9">
        <w:rPr>
          <w:rFonts w:ascii="Arial" w:hAnsi="Arial" w:cs="Arial"/>
          <w:spacing w:val="9"/>
          <w:sz w:val="20"/>
          <w:szCs w:val="20"/>
        </w:rPr>
        <w:t xml:space="preserve"> </w:t>
      </w:r>
      <w:r w:rsidRPr="006950B9">
        <w:rPr>
          <w:rFonts w:ascii="Arial" w:hAnsi="Arial" w:cs="Arial"/>
          <w:sz w:val="20"/>
          <w:szCs w:val="20"/>
        </w:rPr>
        <w:t>reference,</w:t>
      </w:r>
      <w:r w:rsidRPr="006950B9">
        <w:rPr>
          <w:rFonts w:ascii="Arial" w:hAnsi="Arial" w:cs="Arial"/>
          <w:spacing w:val="22"/>
          <w:sz w:val="20"/>
          <w:szCs w:val="20"/>
        </w:rPr>
        <w:t xml:space="preserve"> </w:t>
      </w:r>
      <w:r w:rsidRPr="006950B9">
        <w:rPr>
          <w:rFonts w:ascii="Arial" w:hAnsi="Arial" w:cs="Arial"/>
          <w:sz w:val="20"/>
          <w:szCs w:val="20"/>
        </w:rPr>
        <w:t>constitutes</w:t>
      </w:r>
      <w:r w:rsidRPr="006950B9">
        <w:rPr>
          <w:rFonts w:ascii="Arial" w:hAnsi="Arial" w:cs="Arial"/>
          <w:spacing w:val="8"/>
          <w:sz w:val="20"/>
          <w:szCs w:val="20"/>
        </w:rPr>
        <w:t xml:space="preserve"> </w:t>
      </w:r>
      <w:r w:rsidRPr="006950B9">
        <w:rPr>
          <w:rFonts w:ascii="Arial" w:hAnsi="Arial" w:cs="Arial"/>
          <w:sz w:val="20"/>
          <w:szCs w:val="20"/>
        </w:rPr>
        <w:t>the</w:t>
      </w:r>
      <w:r w:rsidRPr="006950B9">
        <w:rPr>
          <w:rFonts w:ascii="Arial" w:hAnsi="Arial" w:cs="Arial"/>
          <w:spacing w:val="7"/>
          <w:sz w:val="20"/>
          <w:szCs w:val="20"/>
        </w:rPr>
        <w:t xml:space="preserve"> </w:t>
      </w:r>
      <w:r w:rsidRPr="006950B9">
        <w:rPr>
          <w:rFonts w:ascii="Arial" w:hAnsi="Arial" w:cs="Arial"/>
          <w:sz w:val="20"/>
          <w:szCs w:val="20"/>
        </w:rPr>
        <w:t>entire</w:t>
      </w:r>
      <w:r w:rsidRPr="006950B9">
        <w:rPr>
          <w:rFonts w:ascii="Arial" w:hAnsi="Arial" w:cs="Arial"/>
          <w:spacing w:val="3"/>
          <w:sz w:val="20"/>
          <w:szCs w:val="20"/>
        </w:rPr>
        <w:t xml:space="preserve"> </w:t>
      </w:r>
      <w:r w:rsidRPr="006950B9">
        <w:rPr>
          <w:rFonts w:ascii="Arial" w:hAnsi="Arial" w:cs="Arial"/>
          <w:sz w:val="20"/>
          <w:szCs w:val="20"/>
        </w:rPr>
        <w:t>Agreement</w:t>
      </w:r>
      <w:r w:rsidRPr="006950B9">
        <w:rPr>
          <w:rFonts w:ascii="Arial" w:hAnsi="Arial" w:cs="Arial"/>
          <w:spacing w:val="17"/>
          <w:sz w:val="20"/>
          <w:szCs w:val="20"/>
        </w:rPr>
        <w:t xml:space="preserve"> </w:t>
      </w:r>
      <w:r w:rsidRPr="006950B9">
        <w:rPr>
          <w:rFonts w:ascii="Arial" w:hAnsi="Arial" w:cs="Arial"/>
          <w:sz w:val="20"/>
          <w:szCs w:val="20"/>
        </w:rPr>
        <w:t>between</w:t>
      </w:r>
      <w:r w:rsidRPr="006950B9">
        <w:rPr>
          <w:rFonts w:ascii="Arial" w:hAnsi="Arial" w:cs="Arial"/>
          <w:spacing w:val="11"/>
          <w:sz w:val="20"/>
          <w:szCs w:val="20"/>
        </w:rPr>
        <w:t xml:space="preserve"> </w:t>
      </w:r>
      <w:r w:rsidRPr="006950B9">
        <w:rPr>
          <w:rFonts w:ascii="Arial" w:hAnsi="Arial" w:cs="Arial"/>
          <w:sz w:val="20"/>
          <w:szCs w:val="20"/>
        </w:rPr>
        <w:t>the</w:t>
      </w:r>
      <w:r w:rsidRPr="006950B9">
        <w:rPr>
          <w:rFonts w:ascii="Arial" w:hAnsi="Arial" w:cs="Arial"/>
          <w:spacing w:val="1"/>
          <w:sz w:val="20"/>
          <w:szCs w:val="20"/>
        </w:rPr>
        <w:t xml:space="preserve"> </w:t>
      </w:r>
      <w:r w:rsidRPr="006950B9">
        <w:rPr>
          <w:rFonts w:ascii="Arial" w:hAnsi="Arial" w:cs="Arial"/>
          <w:sz w:val="20"/>
          <w:szCs w:val="20"/>
        </w:rPr>
        <w:t>parties, and</w:t>
      </w:r>
      <w:r w:rsidRPr="006950B9">
        <w:rPr>
          <w:rFonts w:ascii="Arial" w:hAnsi="Arial" w:cs="Arial"/>
          <w:spacing w:val="1"/>
          <w:sz w:val="20"/>
          <w:szCs w:val="20"/>
        </w:rPr>
        <w:t xml:space="preserve"> </w:t>
      </w:r>
      <w:r w:rsidRPr="006950B9">
        <w:rPr>
          <w:rFonts w:ascii="Arial" w:hAnsi="Arial" w:cs="Arial"/>
          <w:sz w:val="20"/>
          <w:szCs w:val="20"/>
        </w:rPr>
        <w:t>there</w:t>
      </w:r>
      <w:r w:rsidRPr="006950B9">
        <w:rPr>
          <w:rFonts w:ascii="Arial" w:hAnsi="Arial" w:cs="Arial"/>
          <w:spacing w:val="13"/>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no</w:t>
      </w:r>
      <w:r w:rsidRPr="006950B9">
        <w:rPr>
          <w:rFonts w:ascii="Arial" w:hAnsi="Arial" w:cs="Arial"/>
          <w:spacing w:val="12"/>
          <w:sz w:val="20"/>
          <w:szCs w:val="20"/>
        </w:rPr>
        <w:t xml:space="preserve"> </w:t>
      </w:r>
      <w:r w:rsidRPr="006950B9">
        <w:rPr>
          <w:rFonts w:ascii="Arial" w:hAnsi="Arial" w:cs="Arial"/>
          <w:sz w:val="20"/>
          <w:szCs w:val="20"/>
        </w:rPr>
        <w:t>other</w:t>
      </w:r>
      <w:r w:rsidRPr="006950B9">
        <w:rPr>
          <w:rFonts w:ascii="Arial" w:hAnsi="Arial" w:cs="Arial"/>
          <w:spacing w:val="11"/>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further</w:t>
      </w:r>
      <w:r w:rsidRPr="006950B9">
        <w:rPr>
          <w:rFonts w:ascii="Arial" w:hAnsi="Arial" w:cs="Arial"/>
          <w:spacing w:val="7"/>
          <w:sz w:val="20"/>
          <w:szCs w:val="20"/>
        </w:rPr>
        <w:t xml:space="preserve"> </w:t>
      </w:r>
      <w:r w:rsidRPr="006950B9">
        <w:rPr>
          <w:rFonts w:ascii="Arial" w:hAnsi="Arial" w:cs="Arial"/>
          <w:sz w:val="20"/>
          <w:szCs w:val="20"/>
        </w:rPr>
        <w:t>written</w:t>
      </w:r>
      <w:r w:rsidRPr="006950B9">
        <w:rPr>
          <w:rFonts w:ascii="Arial" w:hAnsi="Arial" w:cs="Arial"/>
          <w:spacing w:val="15"/>
          <w:sz w:val="20"/>
          <w:szCs w:val="20"/>
        </w:rPr>
        <w:t xml:space="preserve"> </w:t>
      </w:r>
      <w:r w:rsidRPr="006950B9">
        <w:rPr>
          <w:rFonts w:ascii="Arial" w:hAnsi="Arial" w:cs="Arial"/>
          <w:sz w:val="20"/>
          <w:szCs w:val="20"/>
        </w:rPr>
        <w:t>or</w:t>
      </w:r>
      <w:r w:rsidRPr="006950B9">
        <w:rPr>
          <w:rFonts w:ascii="Arial" w:hAnsi="Arial" w:cs="Arial"/>
          <w:spacing w:val="8"/>
          <w:sz w:val="20"/>
          <w:szCs w:val="20"/>
        </w:rPr>
        <w:t xml:space="preserve"> </w:t>
      </w:r>
      <w:r w:rsidRPr="006950B9">
        <w:rPr>
          <w:rFonts w:ascii="Arial" w:hAnsi="Arial" w:cs="Arial"/>
          <w:sz w:val="20"/>
          <w:szCs w:val="20"/>
        </w:rPr>
        <w:t>oral</w:t>
      </w:r>
      <w:r w:rsidRPr="006950B9">
        <w:rPr>
          <w:rFonts w:ascii="Arial" w:hAnsi="Arial" w:cs="Arial"/>
          <w:spacing w:val="2"/>
          <w:sz w:val="20"/>
          <w:szCs w:val="20"/>
        </w:rPr>
        <w:t xml:space="preserve"> </w:t>
      </w:r>
      <w:r w:rsidRPr="006950B9">
        <w:rPr>
          <w:rFonts w:ascii="Arial" w:hAnsi="Arial" w:cs="Arial"/>
          <w:sz w:val="20"/>
          <w:szCs w:val="20"/>
        </w:rPr>
        <w:t>understandings</w:t>
      </w:r>
      <w:r w:rsidRPr="006950B9">
        <w:rPr>
          <w:rFonts w:ascii="Arial" w:hAnsi="Arial" w:cs="Arial"/>
          <w:spacing w:val="24"/>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agreements</w:t>
      </w:r>
      <w:r w:rsidRPr="006950B9">
        <w:rPr>
          <w:rFonts w:ascii="Arial" w:hAnsi="Arial" w:cs="Arial"/>
          <w:spacing w:val="15"/>
          <w:sz w:val="20"/>
          <w:szCs w:val="20"/>
        </w:rPr>
        <w:t xml:space="preserve"> </w:t>
      </w:r>
      <w:r w:rsidRPr="006950B9">
        <w:rPr>
          <w:rFonts w:ascii="Arial" w:hAnsi="Arial" w:cs="Arial"/>
          <w:sz w:val="20"/>
          <w:szCs w:val="20"/>
        </w:rPr>
        <w:t>with</w:t>
      </w:r>
      <w:r w:rsidRPr="006950B9">
        <w:rPr>
          <w:rFonts w:ascii="Arial" w:hAnsi="Arial" w:cs="Arial"/>
          <w:spacing w:val="2"/>
          <w:sz w:val="20"/>
          <w:szCs w:val="20"/>
        </w:rPr>
        <w:t xml:space="preserve"> </w:t>
      </w:r>
      <w:r w:rsidRPr="006950B9">
        <w:rPr>
          <w:rFonts w:ascii="Arial" w:hAnsi="Arial" w:cs="Arial"/>
          <w:sz w:val="20"/>
          <w:szCs w:val="20"/>
        </w:rPr>
        <w:t>respect</w:t>
      </w:r>
      <w:r w:rsidRPr="006950B9">
        <w:rPr>
          <w:rFonts w:ascii="Arial" w:hAnsi="Arial" w:cs="Arial"/>
          <w:w w:val="98"/>
          <w:sz w:val="20"/>
          <w:szCs w:val="20"/>
        </w:rPr>
        <w:t xml:space="preserve"> </w:t>
      </w:r>
      <w:r w:rsidRPr="006950B9">
        <w:rPr>
          <w:rFonts w:ascii="Arial" w:hAnsi="Arial" w:cs="Arial"/>
          <w:sz w:val="20"/>
          <w:szCs w:val="20"/>
        </w:rPr>
        <w:t>thereto.</w:t>
      </w:r>
      <w:r w:rsidRPr="006950B9">
        <w:rPr>
          <w:rFonts w:ascii="Arial" w:hAnsi="Arial" w:cs="Arial"/>
          <w:spacing w:val="58"/>
          <w:sz w:val="20"/>
          <w:szCs w:val="20"/>
        </w:rPr>
        <w:t xml:space="preserve"> </w:t>
      </w:r>
    </w:p>
    <w:p w14:paraId="7B725FD6"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Specifications of Work</w:t>
      </w:r>
      <w:r w:rsidRPr="006950B9">
        <w:rPr>
          <w:rFonts w:ascii="Arial" w:hAnsi="Arial" w:cs="Arial"/>
          <w:b/>
          <w:bCs/>
          <w:sz w:val="20"/>
          <w:szCs w:val="20"/>
        </w:rPr>
        <w:t>:</w:t>
      </w:r>
      <w:r w:rsidRPr="006950B9">
        <w:rPr>
          <w:rFonts w:ascii="Arial" w:hAnsi="Arial" w:cs="Arial"/>
          <w:sz w:val="20"/>
          <w:szCs w:val="20"/>
        </w:rPr>
        <w:t xml:space="preserve"> The Contractor agrees to perform the Specifications of Work as described in </w:t>
      </w:r>
      <w:r w:rsidRPr="006950B9">
        <w:rPr>
          <w:rFonts w:ascii="Arial" w:hAnsi="Arial" w:cs="Arial"/>
          <w:b/>
          <w:sz w:val="20"/>
          <w:szCs w:val="20"/>
        </w:rPr>
        <w:t>Rider A</w:t>
      </w:r>
      <w:r w:rsidRPr="006950B9">
        <w:rPr>
          <w:rFonts w:ascii="Arial" w:hAnsi="Arial" w:cs="Arial"/>
          <w:sz w:val="20"/>
          <w:szCs w:val="20"/>
        </w:rPr>
        <w:t xml:space="preserve">, hereby incorporated by reference.  </w:t>
      </w:r>
    </w:p>
    <w:p w14:paraId="790BC01A" w14:textId="77777777" w:rsidR="00F42B74" w:rsidRDefault="00F42B74" w:rsidP="00F42B74">
      <w:pPr>
        <w:pStyle w:val="ListParagraph"/>
        <w:ind w:left="360"/>
        <w:jc w:val="both"/>
        <w:rPr>
          <w:rFonts w:ascii="Arial" w:hAnsi="Arial" w:cs="Arial"/>
          <w:b/>
          <w:bCs/>
          <w:color w:val="FF0000"/>
          <w:sz w:val="20"/>
          <w:szCs w:val="20"/>
        </w:rPr>
      </w:pPr>
      <w:r w:rsidRPr="006950B9">
        <w:rPr>
          <w:rFonts w:ascii="Arial" w:hAnsi="Arial" w:cs="Arial"/>
          <w:b/>
          <w:bCs/>
          <w:color w:val="FF0000"/>
          <w:sz w:val="20"/>
          <w:szCs w:val="20"/>
        </w:rPr>
        <w:t>&lt;&lt;Following paragraph under #1 will be used only when a MLA is the desired result, otherwise the language should be removed. &gt;&gt;</w:t>
      </w:r>
    </w:p>
    <w:p w14:paraId="2EC0CF9F" w14:textId="52D5B070" w:rsidR="00F42B74" w:rsidRPr="00F42B74" w:rsidRDefault="00F42B74" w:rsidP="00F42B74">
      <w:pPr>
        <w:pStyle w:val="ListParagraph"/>
        <w:ind w:left="360"/>
        <w:jc w:val="both"/>
        <w:rPr>
          <w:rFonts w:ascii="Arial" w:hAnsi="Arial" w:cs="Arial"/>
          <w:b/>
          <w:bCs/>
          <w:color w:val="FF0000"/>
          <w:sz w:val="20"/>
          <w:szCs w:val="20"/>
        </w:rPr>
      </w:pPr>
      <w:r w:rsidRPr="006950B9">
        <w:rPr>
          <w:rFonts w:ascii="Arial" w:hAnsi="Arial" w:cs="Arial"/>
          <w:b/>
          <w:bCs/>
          <w:sz w:val="20"/>
          <w:szCs w:val="20"/>
        </w:rPr>
        <w:t>Rider</w:t>
      </w:r>
      <w:r w:rsidRPr="006950B9">
        <w:rPr>
          <w:rFonts w:ascii="Arial" w:hAnsi="Arial" w:cs="Arial"/>
          <w:b/>
          <w:sz w:val="20"/>
          <w:szCs w:val="20"/>
        </w:rPr>
        <w:t xml:space="preserve"> A</w:t>
      </w:r>
      <w:r w:rsidRPr="006950B9">
        <w:rPr>
          <w:rFonts w:ascii="Arial" w:hAnsi="Arial" w:cs="Arial"/>
          <w:sz w:val="20"/>
          <w:szCs w:val="20"/>
        </w:rPr>
        <w:t xml:space="preserve"> provides a suite of services offered by the Contractor to the University.  As required by the University institutions, the parties will develop jointly specific Services Engagement documents.  The</w:t>
      </w:r>
    </w:p>
    <w:p w14:paraId="310F1C92" w14:textId="77777777" w:rsidR="00F42B74" w:rsidRPr="006950B9" w:rsidRDefault="00F42B74" w:rsidP="00F42B74">
      <w:pPr>
        <w:pStyle w:val="ListParagraph"/>
        <w:ind w:left="360"/>
        <w:jc w:val="both"/>
        <w:rPr>
          <w:rFonts w:ascii="Arial" w:hAnsi="Arial" w:cs="Arial"/>
          <w:sz w:val="20"/>
          <w:szCs w:val="20"/>
        </w:rPr>
      </w:pPr>
      <w:proofErr w:type="gramStart"/>
      <w:r w:rsidRPr="006950B9">
        <w:rPr>
          <w:rFonts w:ascii="Arial" w:hAnsi="Arial" w:cs="Arial"/>
          <w:sz w:val="20"/>
          <w:szCs w:val="20"/>
        </w:rPr>
        <w:lastRenderedPageBreak/>
        <w:t>required</w:t>
      </w:r>
      <w:proofErr w:type="gramEnd"/>
      <w:r w:rsidRPr="006950B9">
        <w:rPr>
          <w:rFonts w:ascii="Arial" w:hAnsi="Arial" w:cs="Arial"/>
          <w:sz w:val="20"/>
          <w:szCs w:val="20"/>
        </w:rPr>
        <w:t xml:space="preserve"> format of this document is detailed in </w:t>
      </w:r>
      <w:r w:rsidRPr="006950B9">
        <w:rPr>
          <w:rFonts w:ascii="Arial" w:hAnsi="Arial" w:cs="Arial"/>
          <w:b/>
          <w:bCs/>
          <w:sz w:val="20"/>
          <w:szCs w:val="20"/>
        </w:rPr>
        <w:t>Rider</w:t>
      </w:r>
      <w:r w:rsidRPr="006950B9">
        <w:rPr>
          <w:rFonts w:ascii="Arial" w:hAnsi="Arial" w:cs="Arial"/>
          <w:b/>
          <w:sz w:val="20"/>
          <w:szCs w:val="20"/>
        </w:rPr>
        <w:t xml:space="preserve"> D</w:t>
      </w:r>
      <w:r w:rsidRPr="006950B9">
        <w:rPr>
          <w:rFonts w:ascii="Arial" w:hAnsi="Arial" w:cs="Arial"/>
          <w:sz w:val="20"/>
          <w:szCs w:val="20"/>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2BC7E5C1" w14:textId="77777777" w:rsidR="00F42B74" w:rsidRPr="006950B9" w:rsidRDefault="00F42B74" w:rsidP="00F42B74">
      <w:pPr>
        <w:pStyle w:val="ListParagraph"/>
        <w:ind w:left="360"/>
        <w:jc w:val="both"/>
        <w:rPr>
          <w:rFonts w:ascii="Arial" w:hAnsi="Arial" w:cs="Arial"/>
          <w:sz w:val="20"/>
          <w:szCs w:val="20"/>
        </w:rPr>
      </w:pPr>
    </w:p>
    <w:p w14:paraId="2EC5F95A" w14:textId="56F28050"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Term</w:t>
      </w:r>
      <w:r w:rsidRPr="006950B9">
        <w:rPr>
          <w:rFonts w:ascii="Arial" w:hAnsi="Arial" w:cs="Arial"/>
          <w:b/>
          <w:bCs/>
          <w:sz w:val="20"/>
          <w:szCs w:val="20"/>
        </w:rPr>
        <w:t>:</w:t>
      </w:r>
      <w:r w:rsidRPr="006950B9">
        <w:rPr>
          <w:rFonts w:ascii="Arial" w:hAnsi="Arial" w:cs="Arial"/>
          <w:sz w:val="20"/>
          <w:szCs w:val="20"/>
        </w:rPr>
        <w:t xml:space="preserve"> This Contract shall commence on ______________________ and shall terminate on __________________, unless terminated earlier as provided in this Contract with option for </w:t>
      </w:r>
      <w:r w:rsidRPr="006950B9">
        <w:rPr>
          <w:rFonts w:ascii="Arial" w:hAnsi="Arial" w:cs="Arial"/>
          <w:b/>
          <w:color w:val="FF0000"/>
          <w:sz w:val="20"/>
          <w:szCs w:val="20"/>
        </w:rPr>
        <w:t>&lt;&lt;enter renewals as appropriate&gt;&gt;</w:t>
      </w:r>
      <w:r w:rsidRPr="006950B9">
        <w:rPr>
          <w:rFonts w:ascii="Arial" w:hAnsi="Arial" w:cs="Arial"/>
          <w:color w:val="FF0000"/>
          <w:sz w:val="20"/>
          <w:szCs w:val="20"/>
        </w:rPr>
        <w:t xml:space="preserve"> </w:t>
      </w:r>
      <w:r w:rsidRPr="006950B9">
        <w:rPr>
          <w:rFonts w:ascii="Arial" w:hAnsi="Arial" w:cs="Arial"/>
          <w:sz w:val="20"/>
          <w:szCs w:val="20"/>
        </w:rPr>
        <w:t xml:space="preserve">upon the parities’ mutual </w:t>
      </w:r>
      <w:r w:rsidR="00F56842">
        <w:rPr>
          <w:rFonts w:ascii="Arial" w:hAnsi="Arial" w:cs="Arial"/>
          <w:sz w:val="20"/>
          <w:szCs w:val="20"/>
        </w:rPr>
        <w:t xml:space="preserve">written </w:t>
      </w:r>
      <w:r w:rsidRPr="006950B9">
        <w:rPr>
          <w:rFonts w:ascii="Arial" w:hAnsi="Arial" w:cs="Arial"/>
          <w:sz w:val="20"/>
          <w:szCs w:val="20"/>
        </w:rPr>
        <w:t>agreement.</w:t>
      </w:r>
    </w:p>
    <w:p w14:paraId="7BFBBC2C" w14:textId="77777777" w:rsidR="00F42B74" w:rsidRPr="006950B9" w:rsidRDefault="00F42B74" w:rsidP="00F42B74">
      <w:pPr>
        <w:pStyle w:val="ListParagraph"/>
        <w:rPr>
          <w:rFonts w:ascii="Arial" w:hAnsi="Arial" w:cs="Arial"/>
          <w:sz w:val="20"/>
          <w:szCs w:val="20"/>
        </w:rPr>
      </w:pPr>
    </w:p>
    <w:p w14:paraId="036ED2F5" w14:textId="77777777" w:rsidR="00F42B74" w:rsidRPr="006950B9" w:rsidRDefault="00F42B74" w:rsidP="00F42B74">
      <w:pPr>
        <w:pStyle w:val="ListParagraph"/>
        <w:numPr>
          <w:ilvl w:val="0"/>
          <w:numId w:val="14"/>
        </w:numPr>
        <w:spacing w:after="0" w:line="240" w:lineRule="auto"/>
        <w:rPr>
          <w:rFonts w:ascii="Arial" w:hAnsi="Arial" w:cs="Arial"/>
          <w:sz w:val="20"/>
          <w:szCs w:val="20"/>
        </w:rPr>
      </w:pPr>
      <w:r w:rsidRPr="006950B9">
        <w:rPr>
          <w:rFonts w:ascii="Arial" w:hAnsi="Arial" w:cs="Arial"/>
          <w:b/>
          <w:bCs/>
          <w:sz w:val="20"/>
          <w:szCs w:val="20"/>
          <w:u w:val="single"/>
        </w:rPr>
        <w:t>Payment</w:t>
      </w:r>
      <w:r w:rsidRPr="006950B9">
        <w:rPr>
          <w:rFonts w:ascii="Arial" w:hAnsi="Arial" w:cs="Arial"/>
          <w:b/>
          <w:bCs/>
          <w:sz w:val="20"/>
          <w:szCs w:val="20"/>
        </w:rPr>
        <w:t xml:space="preserve">: </w:t>
      </w:r>
    </w:p>
    <w:p w14:paraId="4D9FB4EE" w14:textId="77777777" w:rsidR="00F42B74" w:rsidRPr="006950B9" w:rsidRDefault="00F42B74" w:rsidP="00F42B74">
      <w:pPr>
        <w:pStyle w:val="ListParagraph"/>
        <w:rPr>
          <w:rFonts w:ascii="Arial" w:hAnsi="Arial" w:cs="Arial"/>
          <w:sz w:val="20"/>
          <w:szCs w:val="20"/>
        </w:rPr>
      </w:pPr>
    </w:p>
    <w:p w14:paraId="02ECE395" w14:textId="77777777" w:rsidR="00F42B74" w:rsidRPr="006950B9" w:rsidRDefault="00F42B74" w:rsidP="00F42B74">
      <w:pPr>
        <w:pStyle w:val="ListParagraph"/>
        <w:numPr>
          <w:ilvl w:val="1"/>
          <w:numId w:val="14"/>
        </w:numPr>
        <w:spacing w:after="0" w:line="240" w:lineRule="auto"/>
        <w:jc w:val="both"/>
        <w:rPr>
          <w:rFonts w:ascii="Arial" w:hAnsi="Arial" w:cs="Arial"/>
          <w:sz w:val="20"/>
          <w:szCs w:val="20"/>
        </w:rPr>
      </w:pPr>
      <w:r w:rsidRPr="006950B9">
        <w:rPr>
          <w:rFonts w:ascii="Arial" w:hAnsi="Arial" w:cs="Arial"/>
          <w:sz w:val="20"/>
          <w:szCs w:val="20"/>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54E38BCB" w14:textId="77777777" w:rsidR="00F42B74" w:rsidRPr="006950B9" w:rsidRDefault="00F42B74" w:rsidP="00F42B74">
      <w:pPr>
        <w:pStyle w:val="ListParagraph"/>
        <w:ind w:left="1080"/>
        <w:jc w:val="both"/>
        <w:rPr>
          <w:rFonts w:ascii="Arial" w:hAnsi="Arial" w:cs="Arial"/>
          <w:sz w:val="20"/>
          <w:szCs w:val="20"/>
        </w:rPr>
      </w:pPr>
    </w:p>
    <w:p w14:paraId="3876BB39" w14:textId="77777777" w:rsidR="00F42B74" w:rsidRPr="006950B9" w:rsidRDefault="00F42B74" w:rsidP="00F42B74">
      <w:pPr>
        <w:pStyle w:val="ListParagraph"/>
        <w:ind w:left="1080"/>
        <w:jc w:val="both"/>
        <w:rPr>
          <w:rFonts w:ascii="Arial" w:hAnsi="Arial" w:cs="Arial"/>
          <w:b/>
          <w:color w:val="FF0000"/>
          <w:sz w:val="20"/>
          <w:szCs w:val="20"/>
        </w:rPr>
      </w:pPr>
      <w:r w:rsidRPr="006950B9">
        <w:rPr>
          <w:rFonts w:ascii="Arial" w:hAnsi="Arial" w:cs="Arial"/>
          <w:b/>
          <w:color w:val="FF0000"/>
          <w:sz w:val="20"/>
          <w:szCs w:val="20"/>
        </w:rPr>
        <w:t>&lt;&lt; Select or remove items B – E depending on Agreement requirements. &gt;&gt;</w:t>
      </w:r>
    </w:p>
    <w:p w14:paraId="3DF94755"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 xml:space="preserve">The total of </w:t>
      </w:r>
      <w:r w:rsidRPr="006950B9">
        <w:rPr>
          <w:rFonts w:ascii="Arial" w:hAnsi="Arial" w:cs="Arial"/>
          <w:b/>
          <w:sz w:val="20"/>
          <w:szCs w:val="20"/>
        </w:rPr>
        <w:t>all</w:t>
      </w:r>
      <w:r w:rsidRPr="006950B9">
        <w:rPr>
          <w:rFonts w:ascii="Arial" w:hAnsi="Arial" w:cs="Arial"/>
          <w:sz w:val="20"/>
          <w:szCs w:val="20"/>
        </w:rPr>
        <w:t xml:space="preserve"> payments made against this contract shall not exceed $_______.  Any expenses not listed here will not be reimbursed.</w:t>
      </w:r>
    </w:p>
    <w:p w14:paraId="1F32689D" w14:textId="77777777" w:rsidR="00F42B74" w:rsidRPr="006950B9" w:rsidRDefault="00F42B74" w:rsidP="00F42B74">
      <w:pPr>
        <w:pStyle w:val="ListParagraph"/>
        <w:ind w:left="1080"/>
        <w:rPr>
          <w:rFonts w:ascii="Arial" w:hAnsi="Arial" w:cs="Arial"/>
          <w:sz w:val="20"/>
          <w:szCs w:val="20"/>
        </w:rPr>
      </w:pPr>
    </w:p>
    <w:p w14:paraId="6BE4159E"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The University shall compensate the Contractor at the rate of $ ______ per _______ (hour, week, semester, entire project.)  Payment will be made within 30 days upon submittal and approval of invoices.</w:t>
      </w:r>
    </w:p>
    <w:p w14:paraId="281E2C49" w14:textId="77777777" w:rsidR="00F42B74" w:rsidRPr="006950B9" w:rsidRDefault="00F42B74" w:rsidP="00F42B74">
      <w:pPr>
        <w:pStyle w:val="ListParagraph"/>
        <w:rPr>
          <w:rFonts w:ascii="Arial" w:hAnsi="Arial" w:cs="Arial"/>
          <w:sz w:val="20"/>
          <w:szCs w:val="20"/>
        </w:rPr>
      </w:pPr>
    </w:p>
    <w:p w14:paraId="2895B6ED"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Reimbursement for travel:</w:t>
      </w:r>
    </w:p>
    <w:p w14:paraId="129763BD" w14:textId="77777777" w:rsidR="00F42B74" w:rsidRPr="006950B9" w:rsidRDefault="00F42B74" w:rsidP="00F42B74">
      <w:pPr>
        <w:pStyle w:val="BodyTextIndent2"/>
        <w:ind w:firstLine="0"/>
        <w:jc w:val="both"/>
        <w:rPr>
          <w:rFonts w:ascii="Arial" w:hAnsi="Arial" w:cs="Arial"/>
        </w:rPr>
      </w:pPr>
      <w:r w:rsidRPr="006950B9">
        <w:rPr>
          <w:rFonts w:ascii="Arial" w:hAnsi="Arial" w:cs="Arial"/>
        </w:rPr>
        <w:t xml:space="preserve">_____ </w:t>
      </w:r>
      <w:proofErr w:type="gramStart"/>
      <w:r w:rsidRPr="006950B9">
        <w:rPr>
          <w:rFonts w:ascii="Arial" w:hAnsi="Arial" w:cs="Arial"/>
        </w:rPr>
        <w:t>All</w:t>
      </w:r>
      <w:proofErr w:type="gramEnd"/>
      <w:r w:rsidRPr="006950B9">
        <w:rPr>
          <w:rFonts w:ascii="Arial" w:hAnsi="Arial" w:cs="Arial"/>
        </w:rPr>
        <w:t xml:space="preserve"> travel, lodging and meals are part of the compensation described in section A.  No additional reimbursement will be made.</w:t>
      </w:r>
    </w:p>
    <w:p w14:paraId="54DA01A1" w14:textId="77777777" w:rsidR="00F42B74" w:rsidRPr="006950B9" w:rsidRDefault="00F42B74" w:rsidP="00F42B74">
      <w:pPr>
        <w:ind w:left="1800"/>
        <w:jc w:val="center"/>
        <w:rPr>
          <w:rFonts w:ascii="Arial" w:hAnsi="Arial" w:cs="Arial"/>
          <w:b/>
          <w:sz w:val="20"/>
          <w:szCs w:val="20"/>
        </w:rPr>
      </w:pPr>
      <w:r w:rsidRPr="006950B9">
        <w:rPr>
          <w:rFonts w:ascii="Arial" w:hAnsi="Arial" w:cs="Arial"/>
          <w:b/>
          <w:sz w:val="20"/>
          <w:szCs w:val="20"/>
        </w:rPr>
        <w:t>OR</w:t>
      </w:r>
    </w:p>
    <w:p w14:paraId="4A7D71A0" w14:textId="77777777" w:rsidR="00F42B74" w:rsidRPr="006950B9" w:rsidRDefault="00F42B74" w:rsidP="00F42B74">
      <w:pPr>
        <w:pStyle w:val="BodyTextIndent2"/>
        <w:ind w:left="1440"/>
        <w:jc w:val="both"/>
        <w:rPr>
          <w:rFonts w:ascii="Arial" w:hAnsi="Arial" w:cs="Arial"/>
        </w:rPr>
      </w:pPr>
      <w:r w:rsidRPr="006950B9">
        <w:rPr>
          <w:rFonts w:ascii="Arial" w:hAnsi="Arial" w:cs="Arial"/>
        </w:rPr>
        <w:t>_____ Contractor will be reimbursed for pre-approved travel, lodging and meals in an amount not to exceed $ _________. Copies of receipts or itemized bills for expenses must be submitted for reimbursement.</w:t>
      </w:r>
    </w:p>
    <w:p w14:paraId="497CF5CB" w14:textId="77777777" w:rsidR="00F42B74" w:rsidRPr="006950B9" w:rsidRDefault="00F42B74" w:rsidP="00F42B74">
      <w:pPr>
        <w:pStyle w:val="BodyTextIndent2"/>
        <w:ind w:left="1440"/>
        <w:jc w:val="both"/>
        <w:rPr>
          <w:rFonts w:ascii="Arial" w:hAnsi="Arial" w:cs="Arial"/>
        </w:rPr>
      </w:pPr>
    </w:p>
    <w:p w14:paraId="59EE5173"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 xml:space="preserve">Other expenses (postage, printing, phone, etc.) shall not exceed $ _____. Copies of receipts or itemized bills for expenses must be submitted for reimbursement. </w:t>
      </w:r>
    </w:p>
    <w:p w14:paraId="26B7876A" w14:textId="77777777" w:rsidR="00F42B74" w:rsidRPr="006950B9" w:rsidRDefault="00F42B74" w:rsidP="00F42B74">
      <w:pPr>
        <w:pStyle w:val="ListParagraph"/>
        <w:ind w:left="1080"/>
        <w:jc w:val="both"/>
        <w:rPr>
          <w:rFonts w:ascii="Arial" w:hAnsi="Arial" w:cs="Arial"/>
          <w:sz w:val="20"/>
          <w:szCs w:val="20"/>
        </w:rPr>
      </w:pPr>
    </w:p>
    <w:p w14:paraId="69D2B0CB"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w:t>
      </w:r>
      <w:r w:rsidRPr="006950B9">
        <w:rPr>
          <w:rFonts w:ascii="Arial" w:hAnsi="Arial" w:cs="Arial"/>
          <w:b/>
          <w:sz w:val="20"/>
          <w:szCs w:val="20"/>
        </w:rPr>
        <w:t>Additional Services</w:t>
      </w:r>
      <w:r w:rsidRPr="006950B9">
        <w:rPr>
          <w:rFonts w:ascii="Arial" w:hAnsi="Arial" w:cs="Arial"/>
          <w:sz w:val="20"/>
          <w:szCs w:val="20"/>
        </w:rPr>
        <w:t xml:space="preserve">” The University will have the option to purchase additional services under this Agreement.  </w:t>
      </w:r>
    </w:p>
    <w:p w14:paraId="52D539EE" w14:textId="77777777" w:rsidR="00F42B74" w:rsidRPr="006950B9" w:rsidRDefault="00F42B74" w:rsidP="00F42B74">
      <w:pPr>
        <w:ind w:left="1080"/>
        <w:jc w:val="both"/>
        <w:rPr>
          <w:rFonts w:ascii="Arial" w:hAnsi="Arial" w:cs="Arial"/>
          <w:b/>
          <w:bCs/>
          <w:color w:val="FF0000"/>
          <w:sz w:val="20"/>
          <w:szCs w:val="20"/>
        </w:rPr>
      </w:pPr>
      <w:r w:rsidRPr="006950B9">
        <w:rPr>
          <w:rFonts w:ascii="Arial" w:hAnsi="Arial" w:cs="Arial"/>
          <w:b/>
          <w:bCs/>
          <w:color w:val="FF0000"/>
          <w:sz w:val="20"/>
          <w:szCs w:val="20"/>
        </w:rPr>
        <w:t>&lt;&lt;Following paragraph under #1 will be used only when a MLA is the desired result, otherwise the language should be removed. &gt;&gt;</w:t>
      </w:r>
    </w:p>
    <w:p w14:paraId="591C45A9" w14:textId="77777777" w:rsidR="00F42B74" w:rsidRDefault="00F42B74" w:rsidP="00F42B74">
      <w:pPr>
        <w:pStyle w:val="ListParagraph"/>
        <w:ind w:left="1080"/>
        <w:rPr>
          <w:rFonts w:ascii="Arial" w:hAnsi="Arial" w:cs="Arial"/>
          <w:sz w:val="20"/>
          <w:szCs w:val="20"/>
        </w:rPr>
      </w:pPr>
      <w:r w:rsidRPr="006950B9">
        <w:rPr>
          <w:rFonts w:ascii="Arial" w:hAnsi="Arial" w:cs="Arial"/>
          <w:sz w:val="20"/>
          <w:szCs w:val="20"/>
        </w:rPr>
        <w:t xml:space="preserve">As required by the University institutions, the parties will develop jointly specific Services Engagement documents.  The required format of this document is detailed in </w:t>
      </w:r>
      <w:r w:rsidRPr="006950B9">
        <w:rPr>
          <w:rFonts w:ascii="Arial" w:hAnsi="Arial" w:cs="Arial"/>
          <w:b/>
          <w:sz w:val="20"/>
          <w:szCs w:val="20"/>
        </w:rPr>
        <w:t>Rider D</w:t>
      </w:r>
      <w:r w:rsidRPr="006950B9">
        <w:rPr>
          <w:rFonts w:ascii="Arial" w:hAnsi="Arial" w:cs="Arial"/>
          <w:sz w:val="20"/>
          <w:szCs w:val="20"/>
        </w:rPr>
        <w:t xml:space="preserve">.  </w:t>
      </w:r>
    </w:p>
    <w:p w14:paraId="2CA95B4F" w14:textId="77777777" w:rsidR="00F42B74" w:rsidRPr="006950B9" w:rsidRDefault="00F42B74" w:rsidP="00F42B74">
      <w:pPr>
        <w:pStyle w:val="ListParagraph"/>
        <w:ind w:left="1080"/>
        <w:rPr>
          <w:rFonts w:ascii="Arial" w:hAnsi="Arial" w:cs="Arial"/>
          <w:sz w:val="20"/>
          <w:szCs w:val="20"/>
        </w:rPr>
      </w:pPr>
    </w:p>
    <w:p w14:paraId="7820A34A"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Termination</w:t>
      </w:r>
      <w:r w:rsidRPr="006950B9">
        <w:rPr>
          <w:rFonts w:ascii="Arial" w:hAnsi="Arial" w:cs="Arial"/>
          <w:b/>
          <w:bCs/>
          <w:sz w:val="20"/>
          <w:szCs w:val="20"/>
        </w:rPr>
        <w:t>:</w:t>
      </w:r>
      <w:r w:rsidRPr="006950B9">
        <w:rPr>
          <w:rFonts w:ascii="Arial" w:hAnsi="Arial" w:cs="Arial"/>
          <w:sz w:val="20"/>
          <w:szCs w:val="20"/>
        </w:rPr>
        <w:t xml:space="preserve"> </w:t>
      </w:r>
      <w:r w:rsidRPr="006950B9">
        <w:rPr>
          <w:rFonts w:ascii="Arial" w:hAnsi="Arial" w:cs="Arial"/>
          <w:color w:val="222222"/>
          <w:sz w:val="20"/>
          <w:szCs w:val="20"/>
          <w:shd w:val="clear" w:color="auto" w:fill="FFFFFF"/>
        </w:rPr>
        <w:t xml:space="preserve">The </w:t>
      </w:r>
      <w:r w:rsidRPr="006950B9">
        <w:rPr>
          <w:rFonts w:ascii="Arial" w:hAnsi="Arial" w:cs="Arial"/>
          <w:b/>
          <w:color w:val="FF0000"/>
          <w:sz w:val="20"/>
          <w:szCs w:val="20"/>
          <w:shd w:val="clear" w:color="auto" w:fill="FFFFFF"/>
        </w:rPr>
        <w:t>&lt;&lt; Agreement or a Services Engagement (Rider D) &gt;&gt;</w:t>
      </w:r>
      <w:r w:rsidRPr="006950B9">
        <w:rPr>
          <w:rFonts w:ascii="Arial" w:hAnsi="Arial" w:cs="Arial"/>
          <w:color w:val="FF0000"/>
          <w:sz w:val="20"/>
          <w:szCs w:val="20"/>
          <w:shd w:val="clear" w:color="auto" w:fill="FFFFFF"/>
        </w:rPr>
        <w:t xml:space="preserve"> </w:t>
      </w:r>
      <w:r w:rsidRPr="006950B9">
        <w:rPr>
          <w:rFonts w:ascii="Arial" w:hAnsi="Arial" w:cs="Arial"/>
          <w:color w:val="222222"/>
          <w:sz w:val="20"/>
          <w:szCs w:val="20"/>
          <w:shd w:val="clear" w:color="auto" w:fill="FFFFFF"/>
        </w:rPr>
        <w:t>may be terminated by the University in whole, or in part, whenever for any reason the University shall determine that such termination is in the best interest of the University. Any such termination shall be effected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17253390" w14:textId="77777777" w:rsidR="00F42B74" w:rsidRPr="006950B9" w:rsidRDefault="00F42B74" w:rsidP="00F42B74">
      <w:pPr>
        <w:pStyle w:val="ListParagraph"/>
        <w:ind w:left="360"/>
        <w:jc w:val="both"/>
        <w:rPr>
          <w:rFonts w:ascii="Arial" w:hAnsi="Arial" w:cs="Arial"/>
          <w:sz w:val="20"/>
          <w:szCs w:val="20"/>
        </w:rPr>
      </w:pPr>
    </w:p>
    <w:p w14:paraId="0937E186"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lastRenderedPageBreak/>
        <w:t xml:space="preserve">Obligations </w:t>
      </w:r>
      <w:proofErr w:type="gramStart"/>
      <w:r w:rsidRPr="006950B9">
        <w:rPr>
          <w:rFonts w:ascii="Arial" w:hAnsi="Arial" w:cs="Arial"/>
          <w:b/>
          <w:bCs/>
          <w:sz w:val="20"/>
          <w:szCs w:val="20"/>
          <w:u w:val="single"/>
        </w:rPr>
        <w:t>Upon</w:t>
      </w:r>
      <w:proofErr w:type="gramEnd"/>
      <w:r w:rsidRPr="006950B9">
        <w:rPr>
          <w:rFonts w:ascii="Arial" w:hAnsi="Arial" w:cs="Arial"/>
          <w:b/>
          <w:bCs/>
          <w:sz w:val="20"/>
          <w:szCs w:val="20"/>
          <w:u w:val="single"/>
        </w:rPr>
        <w:t xml:space="preserve">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3FD38CB9" w14:textId="77777777" w:rsidR="00F42B74" w:rsidRPr="006950B9" w:rsidRDefault="00F42B74" w:rsidP="00F42B74">
      <w:pPr>
        <w:pStyle w:val="ListParagraph"/>
        <w:rPr>
          <w:rFonts w:ascii="Arial" w:hAnsi="Arial" w:cs="Arial"/>
          <w:sz w:val="20"/>
          <w:szCs w:val="20"/>
        </w:rPr>
      </w:pPr>
    </w:p>
    <w:p w14:paraId="31CA7424" w14:textId="77777777" w:rsidR="00F42B74" w:rsidRPr="006950B9" w:rsidRDefault="00F42B74" w:rsidP="00F42B74">
      <w:pPr>
        <w:pStyle w:val="ListParagraph"/>
        <w:numPr>
          <w:ilvl w:val="0"/>
          <w:numId w:val="14"/>
        </w:numPr>
        <w:spacing w:after="0" w:line="240" w:lineRule="auto"/>
        <w:jc w:val="both"/>
        <w:rPr>
          <w:rFonts w:ascii="Arial" w:hAnsi="Arial" w:cs="Arial"/>
          <w:b/>
          <w:bCs/>
          <w:sz w:val="20"/>
          <w:szCs w:val="20"/>
          <w:u w:val="single"/>
        </w:rPr>
      </w:pP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to pay for the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3ED6683D" w14:textId="77777777" w:rsidR="00F42B74" w:rsidRPr="006950B9" w:rsidRDefault="00F42B74" w:rsidP="00F42B74">
      <w:pPr>
        <w:pStyle w:val="ListParagraph"/>
        <w:jc w:val="both"/>
        <w:rPr>
          <w:rFonts w:ascii="Arial" w:hAnsi="Arial" w:cs="Arial"/>
          <w:b/>
          <w:bCs/>
          <w:sz w:val="20"/>
          <w:szCs w:val="20"/>
          <w:u w:val="single"/>
        </w:rPr>
      </w:pPr>
    </w:p>
    <w:p w14:paraId="4269B9DC"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Conflict of Interest</w:t>
      </w:r>
      <w:r w:rsidRPr="006950B9">
        <w:rPr>
          <w:rFonts w:ascii="Arial" w:hAnsi="Arial" w:cs="Arial"/>
          <w:b/>
          <w:bCs/>
          <w:sz w:val="20"/>
          <w:szCs w:val="20"/>
        </w:rPr>
        <w:t>:</w:t>
      </w:r>
      <w:r w:rsidRPr="006950B9">
        <w:rPr>
          <w:rFonts w:ascii="Arial" w:hAnsi="Arial" w:cs="Arial"/>
          <w:sz w:val="20"/>
          <w:szCs w:val="20"/>
        </w:rPr>
        <w:t xml:space="preserve">  No officer or employee of the University shall participate in any decision relating to this contract which affects his or her personal interest in any entity in which he or she directly or indirectly has interest.  No employee of the University shall have any interest, direct or indirect, in this contract or proceeds thereof.</w:t>
      </w:r>
    </w:p>
    <w:p w14:paraId="6D0C149F" w14:textId="77777777" w:rsidR="00F42B74" w:rsidRPr="006950B9" w:rsidRDefault="00F42B74" w:rsidP="00F42B74">
      <w:pPr>
        <w:pStyle w:val="ListParagraph"/>
        <w:jc w:val="both"/>
        <w:rPr>
          <w:rFonts w:ascii="Arial" w:hAnsi="Arial" w:cs="Arial"/>
          <w:b/>
          <w:bCs/>
          <w:sz w:val="20"/>
          <w:szCs w:val="20"/>
          <w:u w:val="single"/>
        </w:rPr>
      </w:pPr>
    </w:p>
    <w:p w14:paraId="62FDF777" w14:textId="77777777" w:rsidR="00C22AA4" w:rsidRDefault="00F42B74" w:rsidP="00C22AA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This Contract may be modified or amended only in a writing signed by both parties.</w:t>
      </w:r>
    </w:p>
    <w:p w14:paraId="04C30849" w14:textId="77777777" w:rsidR="00C22AA4" w:rsidRPr="00C22AA4" w:rsidRDefault="00C22AA4" w:rsidP="00C22AA4">
      <w:pPr>
        <w:pStyle w:val="ListParagraph"/>
        <w:rPr>
          <w:rFonts w:ascii="Arial" w:hAnsi="Arial" w:cs="Arial"/>
          <w:b/>
          <w:bCs/>
          <w:sz w:val="20"/>
          <w:szCs w:val="20"/>
          <w:u w:val="single"/>
        </w:rPr>
      </w:pPr>
    </w:p>
    <w:p w14:paraId="75938ACA" w14:textId="440B68DF" w:rsidR="00F42B74" w:rsidRPr="00C22AA4" w:rsidRDefault="00F42B74" w:rsidP="00C22AA4">
      <w:pPr>
        <w:pStyle w:val="ListParagraph"/>
        <w:numPr>
          <w:ilvl w:val="0"/>
          <w:numId w:val="14"/>
        </w:numPr>
        <w:spacing w:after="0" w:line="240" w:lineRule="auto"/>
        <w:jc w:val="both"/>
        <w:rPr>
          <w:rFonts w:ascii="Arial" w:hAnsi="Arial" w:cs="Arial"/>
          <w:sz w:val="20"/>
          <w:szCs w:val="20"/>
        </w:rPr>
      </w:pPr>
      <w:r w:rsidRPr="00C22AA4">
        <w:rPr>
          <w:rFonts w:ascii="Arial" w:hAnsi="Arial" w:cs="Arial"/>
          <w:b/>
          <w:bCs/>
          <w:sz w:val="20"/>
          <w:szCs w:val="20"/>
          <w:u w:val="single"/>
        </w:rPr>
        <w:t>Assignment</w:t>
      </w:r>
      <w:r w:rsidRPr="00C22AA4">
        <w:rPr>
          <w:rFonts w:ascii="Arial" w:hAnsi="Arial" w:cs="Arial"/>
          <w:b/>
          <w:bCs/>
          <w:sz w:val="20"/>
          <w:szCs w:val="20"/>
        </w:rPr>
        <w:t>:</w:t>
      </w:r>
      <w:r w:rsidRPr="00C22AA4">
        <w:rPr>
          <w:rFonts w:ascii="Arial" w:hAnsi="Arial" w:cs="Arial"/>
          <w:sz w:val="20"/>
          <w:szCs w:val="20"/>
        </w:rPr>
        <w:t xml:space="preserve"> This Contract, or any part thereof, may not be assigned, transferred or subcontracted by the Contractor without the prior written consent of the University.</w:t>
      </w:r>
    </w:p>
    <w:p w14:paraId="3840560D" w14:textId="77777777" w:rsidR="00F42B74" w:rsidRPr="006950B9" w:rsidRDefault="00F42B74" w:rsidP="00F42B74">
      <w:pPr>
        <w:pStyle w:val="ListParagraph"/>
        <w:jc w:val="both"/>
        <w:rPr>
          <w:rFonts w:ascii="Arial" w:hAnsi="Arial" w:cs="Arial"/>
          <w:b/>
          <w:bCs/>
          <w:sz w:val="20"/>
          <w:szCs w:val="20"/>
          <w:u w:val="single"/>
        </w:rPr>
      </w:pPr>
    </w:p>
    <w:p w14:paraId="17321581"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Applicable Law</w:t>
      </w:r>
      <w:r w:rsidRPr="006950B9">
        <w:rPr>
          <w:rFonts w:ascii="Arial" w:hAnsi="Arial" w:cs="Arial"/>
          <w:b/>
          <w:bCs/>
          <w:sz w:val="20"/>
          <w:szCs w:val="20"/>
        </w:rPr>
        <w:t>:</w:t>
      </w:r>
      <w:r w:rsidRPr="006950B9">
        <w:rPr>
          <w:rFonts w:ascii="Arial" w:hAnsi="Arial" w:cs="Arial"/>
          <w:sz w:val="20"/>
          <w:szCs w:val="20"/>
        </w:rPr>
        <w:t xml:space="preserve"> This Contract shall be governed and interpreted according to the laws of the State of Maine.</w:t>
      </w:r>
    </w:p>
    <w:p w14:paraId="776FB51A" w14:textId="77777777" w:rsidR="00F42B74" w:rsidRPr="006950B9" w:rsidRDefault="00F42B74" w:rsidP="00F42B74">
      <w:pPr>
        <w:pStyle w:val="ListParagraph"/>
        <w:jc w:val="both"/>
        <w:rPr>
          <w:rFonts w:ascii="Arial" w:hAnsi="Arial" w:cs="Arial"/>
          <w:b/>
          <w:bCs/>
          <w:sz w:val="20"/>
          <w:szCs w:val="20"/>
          <w:u w:val="single"/>
        </w:rPr>
      </w:pPr>
    </w:p>
    <w:p w14:paraId="13838BFA"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Administration</w:t>
      </w:r>
      <w:r w:rsidRPr="006950B9">
        <w:rPr>
          <w:rFonts w:ascii="Arial" w:hAnsi="Arial" w:cs="Arial"/>
          <w:b/>
          <w:bCs/>
          <w:sz w:val="20"/>
          <w:szCs w:val="20"/>
        </w:rPr>
        <w:t>:</w:t>
      </w:r>
      <w:r w:rsidRPr="006950B9">
        <w:rPr>
          <w:rFonts w:ascii="Arial" w:hAnsi="Arial" w:cs="Arial"/>
          <w:sz w:val="20"/>
          <w:szCs w:val="20"/>
        </w:rPr>
        <w:t xml:space="preserve"> _________________________________shall be the University's authorized representative in all matters pertaining to the administration of the terms and conditions of this Contract. </w:t>
      </w:r>
    </w:p>
    <w:p w14:paraId="389DAE18" w14:textId="77777777" w:rsidR="00F42B74" w:rsidRPr="006950B9" w:rsidRDefault="00F42B74" w:rsidP="00F42B74">
      <w:pPr>
        <w:pStyle w:val="ListParagraph"/>
        <w:jc w:val="both"/>
        <w:rPr>
          <w:rFonts w:ascii="Arial" w:hAnsi="Arial" w:cs="Arial"/>
          <w:b/>
          <w:bCs/>
          <w:sz w:val="20"/>
          <w:szCs w:val="20"/>
          <w:u w:val="single"/>
        </w:rPr>
      </w:pPr>
    </w:p>
    <w:p w14:paraId="142C9202"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Non</w:t>
      </w:r>
      <w:r w:rsidRPr="006950B9">
        <w:rPr>
          <w:rFonts w:ascii="Arial" w:hAnsi="Arial" w:cs="Arial"/>
          <w:b/>
          <w:bCs/>
          <w:sz w:val="20"/>
          <w:szCs w:val="20"/>
          <w:u w:val="single"/>
        </w:rPr>
        <w:noBreakHyphen/>
        <w:t>Discrimination</w:t>
      </w:r>
      <w:r w:rsidRPr="006950B9">
        <w:rPr>
          <w:rFonts w:ascii="Arial" w:hAnsi="Arial" w:cs="Arial"/>
          <w:b/>
          <w:bCs/>
          <w:sz w:val="20"/>
          <w:szCs w:val="20"/>
        </w:rPr>
        <w:t>:</w:t>
      </w:r>
      <w:r w:rsidRPr="006950B9">
        <w:rPr>
          <w:rFonts w:ascii="Arial" w:hAnsi="Arial" w:cs="Arial"/>
          <w:sz w:val="20"/>
          <w:szCs w:val="20"/>
        </w:rPr>
        <w:t xml:space="preserve"> In the execution of the contract, the Contractor shall not discriminate on the basis of race, color, religion, sex, sexual orientation, transgender status or gender expression, national origin or citizenship status, age, disability, genetic information,</w:t>
      </w:r>
      <w:r w:rsidRPr="006950B9">
        <w:rPr>
          <w:rFonts w:ascii="Arial" w:hAnsi="Arial" w:cs="Arial"/>
          <w:b/>
          <w:sz w:val="20"/>
          <w:szCs w:val="20"/>
        </w:rPr>
        <w:t xml:space="preserve"> </w:t>
      </w:r>
      <w:r w:rsidRPr="006950B9">
        <w:rPr>
          <w:rFonts w:ascii="Arial" w:hAnsi="Arial" w:cs="Arial"/>
          <w:sz w:val="20"/>
          <w:szCs w:val="20"/>
        </w:rPr>
        <w:t>or veteran status and shall provide reasonable accommodations to qualified individuals with disabilities upon request. The university encourages the employment of qualified individuals with disabilities.</w:t>
      </w:r>
    </w:p>
    <w:p w14:paraId="0CEA0E8D" w14:textId="77777777" w:rsidR="00F42B74" w:rsidRPr="006950B9" w:rsidRDefault="00F42B74" w:rsidP="00F42B74">
      <w:pPr>
        <w:pStyle w:val="ListParagraph"/>
        <w:jc w:val="both"/>
        <w:rPr>
          <w:rFonts w:ascii="Arial" w:hAnsi="Arial" w:cs="Arial"/>
          <w:b/>
          <w:bCs/>
          <w:sz w:val="20"/>
          <w:szCs w:val="20"/>
          <w:u w:val="single"/>
        </w:rPr>
      </w:pPr>
    </w:p>
    <w:p w14:paraId="0A3CF711"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Indemnification</w:t>
      </w:r>
      <w:r w:rsidRPr="006950B9">
        <w:rPr>
          <w:rFonts w:ascii="Arial" w:hAnsi="Arial" w:cs="Arial"/>
          <w:b/>
          <w:bCs/>
          <w:sz w:val="20"/>
          <w:szCs w:val="20"/>
        </w:rPr>
        <w:t>:</w:t>
      </w:r>
      <w:r w:rsidRPr="006950B9">
        <w:rPr>
          <w:rFonts w:ascii="Arial" w:hAnsi="Arial" w:cs="Arial"/>
          <w:sz w:val="20"/>
          <w:szCs w:val="20"/>
        </w:rPr>
        <w:t xml:space="preserve"> 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5FDEF15C" w14:textId="77777777" w:rsidR="00F42B74" w:rsidRPr="006950B9" w:rsidRDefault="00F42B74" w:rsidP="00F42B74">
      <w:pPr>
        <w:pStyle w:val="ListParagraph"/>
        <w:jc w:val="both"/>
        <w:rPr>
          <w:rFonts w:ascii="Arial" w:hAnsi="Arial" w:cs="Arial"/>
          <w:b/>
          <w:bCs/>
          <w:sz w:val="20"/>
          <w:szCs w:val="20"/>
          <w:u w:val="single"/>
        </w:rPr>
      </w:pPr>
    </w:p>
    <w:p w14:paraId="06DE3A61"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Contract Validity</w:t>
      </w:r>
      <w:r w:rsidRPr="006950B9">
        <w:rPr>
          <w:rFonts w:ascii="Arial" w:hAnsi="Arial" w:cs="Arial"/>
          <w:b/>
          <w:bCs/>
          <w:sz w:val="20"/>
          <w:szCs w:val="20"/>
        </w:rPr>
        <w:t>:</w:t>
      </w:r>
      <w:r w:rsidRPr="006950B9">
        <w:rPr>
          <w:rFonts w:ascii="Arial" w:hAnsi="Arial" w:cs="Arial"/>
          <w:sz w:val="20"/>
          <w:szCs w:val="20"/>
        </w:rPr>
        <w:t xml:space="preserve"> In the event one or more clauses of this Contract are </w:t>
      </w:r>
      <w:r w:rsidRPr="006950B9">
        <w:rPr>
          <w:rFonts w:ascii="Arial" w:hAnsi="Arial" w:cs="Arial"/>
          <w:sz w:val="20"/>
          <w:szCs w:val="20"/>
          <w:u w:val="single"/>
        </w:rPr>
        <w:t xml:space="preserve">declared </w:t>
      </w:r>
      <w:r w:rsidRPr="006950B9">
        <w:rPr>
          <w:rFonts w:ascii="Arial" w:hAnsi="Arial" w:cs="Arial"/>
          <w:sz w:val="20"/>
          <w:szCs w:val="20"/>
        </w:rPr>
        <w:t>invalid, void, unenforceable or illegal, that shall not affect the validity of the remaining portions of this Contract.</w:t>
      </w:r>
    </w:p>
    <w:p w14:paraId="16725A8E" w14:textId="77777777" w:rsidR="00F42B74" w:rsidRPr="006950B9" w:rsidRDefault="00F42B74" w:rsidP="00F42B74">
      <w:pPr>
        <w:pStyle w:val="ListParagraph"/>
        <w:jc w:val="both"/>
        <w:rPr>
          <w:rFonts w:ascii="Arial" w:hAnsi="Arial" w:cs="Arial"/>
          <w:b/>
          <w:bCs/>
          <w:sz w:val="20"/>
          <w:szCs w:val="20"/>
          <w:u w:val="single"/>
        </w:rPr>
      </w:pPr>
    </w:p>
    <w:p w14:paraId="3C08BFB8"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Independent Contractor</w:t>
      </w:r>
      <w:r w:rsidRPr="006950B9">
        <w:rPr>
          <w:rFonts w:ascii="Arial" w:hAnsi="Arial" w:cs="Arial"/>
          <w:b/>
          <w:bCs/>
          <w:sz w:val="20"/>
          <w:szCs w:val="20"/>
        </w:rPr>
        <w:t>:</w:t>
      </w:r>
      <w:r w:rsidRPr="006950B9">
        <w:rPr>
          <w:rFonts w:ascii="Arial" w:hAnsi="Arial" w:cs="Arial"/>
          <w:sz w:val="20"/>
          <w:szCs w:val="20"/>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w:t>
      </w:r>
      <w:r w:rsidRPr="006950B9">
        <w:rPr>
          <w:rFonts w:ascii="Arial" w:hAnsi="Arial" w:cs="Arial"/>
          <w:sz w:val="20"/>
          <w:szCs w:val="20"/>
        </w:rPr>
        <w:lastRenderedPageBreak/>
        <w:t>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36AFD048" w14:textId="77777777" w:rsidR="00F42B74" w:rsidRPr="006950B9" w:rsidRDefault="00F42B74" w:rsidP="00F42B74">
      <w:pPr>
        <w:pStyle w:val="ListParagraph"/>
        <w:ind w:left="360"/>
        <w:jc w:val="both"/>
        <w:rPr>
          <w:rFonts w:ascii="Arial" w:hAnsi="Arial" w:cs="Arial"/>
          <w:sz w:val="20"/>
          <w:szCs w:val="20"/>
        </w:rPr>
      </w:pPr>
    </w:p>
    <w:p w14:paraId="11D63D37"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Intellectual Property</w:t>
      </w:r>
      <w:r w:rsidRPr="006950B9">
        <w:rPr>
          <w:rFonts w:ascii="Arial" w:hAnsi="Arial" w:cs="Arial"/>
          <w:b/>
          <w:bCs/>
          <w:sz w:val="20"/>
          <w:szCs w:val="20"/>
        </w:rPr>
        <w:t>:</w:t>
      </w:r>
      <w:r w:rsidRPr="006950B9">
        <w:rPr>
          <w:rFonts w:ascii="Arial" w:hAnsi="Arial" w:cs="Arial"/>
          <w:sz w:val="20"/>
          <w:szCs w:val="20"/>
        </w:rPr>
        <w:t xml:space="preserve"> Any information and/or materials, finished or unfinished, produced in performance of this Contract, and all of the rights pertaining thereto, are the property of the University and shall be turned over to the University upon request.</w:t>
      </w:r>
    </w:p>
    <w:p w14:paraId="62F71F66" w14:textId="77777777" w:rsidR="00F42B74" w:rsidRPr="006950B9" w:rsidRDefault="00F42B74" w:rsidP="00F42B74">
      <w:pPr>
        <w:pStyle w:val="ListParagraph"/>
        <w:rPr>
          <w:rFonts w:ascii="Arial" w:hAnsi="Arial" w:cs="Arial"/>
          <w:sz w:val="20"/>
          <w:szCs w:val="20"/>
        </w:rPr>
      </w:pPr>
    </w:p>
    <w:p w14:paraId="3D7C83A4"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color w:val="000000"/>
          <w:sz w:val="20"/>
          <w:szCs w:val="20"/>
          <w:u w:val="single"/>
          <w:shd w:val="clear" w:color="auto" w:fill="FFFFFF"/>
        </w:rPr>
        <w:t>Entire Contract</w:t>
      </w:r>
      <w:r w:rsidRPr="006950B9">
        <w:rPr>
          <w:rFonts w:ascii="Arial" w:hAnsi="Arial" w:cs="Arial"/>
          <w:b/>
          <w:color w:val="000000"/>
          <w:sz w:val="20"/>
          <w:szCs w:val="20"/>
          <w:shd w:val="clear" w:color="auto" w:fill="FFFFFF"/>
        </w:rPr>
        <w:t>:</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This Contract sets forth the entire agreement between the parties on the</w:t>
      </w:r>
      <w:r w:rsidRPr="006950B9">
        <w:rPr>
          <w:rStyle w:val="apple-converted-space"/>
          <w:rFonts w:ascii="Arial" w:hAnsi="Arial" w:cs="Arial"/>
          <w:color w:val="000000"/>
          <w:sz w:val="20"/>
          <w:szCs w:val="20"/>
          <w:shd w:val="clear" w:color="auto" w:fill="FFFFFF"/>
        </w:rPr>
        <w:t> </w:t>
      </w:r>
      <w:bookmarkStart w:id="34" w:name="14f6f61f7a989c0e__GoBack"/>
      <w:bookmarkEnd w:id="34"/>
      <w:r w:rsidRPr="006950B9">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This Contract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Contract.  Contractor may not unilaterally change any term or condition of this Contract.</w:t>
      </w:r>
    </w:p>
    <w:p w14:paraId="6CD30085" w14:textId="77777777" w:rsidR="00F42B74" w:rsidRPr="006950B9" w:rsidRDefault="00F42B74" w:rsidP="00F42B74">
      <w:pPr>
        <w:pStyle w:val="ListParagraph"/>
        <w:jc w:val="both"/>
        <w:rPr>
          <w:rFonts w:ascii="Arial" w:hAnsi="Arial" w:cs="Arial"/>
          <w:b/>
          <w:bCs/>
          <w:sz w:val="20"/>
          <w:szCs w:val="20"/>
          <w:u w:val="single"/>
        </w:rPr>
      </w:pPr>
    </w:p>
    <w:p w14:paraId="75C7D544"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Licensing</w:t>
      </w:r>
      <w:r w:rsidRPr="006950B9">
        <w:rPr>
          <w:rFonts w:ascii="Arial" w:hAnsi="Arial" w:cs="Arial"/>
          <w:b/>
          <w:bCs/>
          <w:sz w:val="20"/>
          <w:szCs w:val="20"/>
        </w:rPr>
        <w:t>:</w:t>
      </w:r>
      <w:r w:rsidRPr="006950B9">
        <w:rPr>
          <w:rFonts w:ascii="Arial" w:hAnsi="Arial" w:cs="Arial"/>
          <w:sz w:val="20"/>
          <w:szCs w:val="20"/>
        </w:rPr>
        <w:t xml:space="preserve"> Contractor shall secure in its name and at its expense all federal, state, and local licenses and permits required for operation under this Contract. Contractor shall provide proof of such licensure or permit to the University prior to commencing work under this Contract.</w:t>
      </w:r>
    </w:p>
    <w:p w14:paraId="0E4D81B9" w14:textId="77777777" w:rsidR="00F42B74" w:rsidRPr="006950B9" w:rsidRDefault="00F42B74" w:rsidP="00F42B74">
      <w:pPr>
        <w:pStyle w:val="ListParagraph"/>
        <w:jc w:val="both"/>
        <w:rPr>
          <w:rFonts w:ascii="Arial" w:hAnsi="Arial" w:cs="Arial"/>
          <w:b/>
          <w:bCs/>
          <w:sz w:val="20"/>
          <w:szCs w:val="20"/>
          <w:u w:val="single"/>
        </w:rPr>
      </w:pPr>
    </w:p>
    <w:p w14:paraId="4E765EF6"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Record Keeping, Audit and Inspection of Records</w:t>
      </w:r>
      <w:r w:rsidRPr="006950B9">
        <w:rPr>
          <w:rFonts w:ascii="Arial" w:hAnsi="Arial" w:cs="Arial"/>
          <w:b/>
          <w:bCs/>
          <w:sz w:val="20"/>
          <w:szCs w:val="20"/>
        </w:rPr>
        <w:t>:</w:t>
      </w:r>
      <w:r w:rsidRPr="006950B9">
        <w:rPr>
          <w:rFonts w:ascii="Arial" w:hAnsi="Arial" w:cs="Arial"/>
          <w:sz w:val="20"/>
          <w:szCs w:val="20"/>
        </w:rPr>
        <w:t xml:space="preserve"> The Contractor shall maintain books, records and other compilations of data pertaining to the requirements of the Contract to the extent and in such detail as shall properly substantiate claims for payment under the Contract.  All such records shall be kept for a period of seven years or for such longer period as specified herein.  All retention periods start on the first day after the final payment of the Contract.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Contract.  Such access shall include on-site audits.</w:t>
      </w:r>
    </w:p>
    <w:p w14:paraId="2E25EB85" w14:textId="77777777" w:rsidR="00F42B74" w:rsidRPr="006950B9" w:rsidRDefault="00F42B74" w:rsidP="00F42B74">
      <w:pPr>
        <w:pStyle w:val="ListParagraph"/>
        <w:ind w:left="360"/>
        <w:jc w:val="both"/>
        <w:rPr>
          <w:rFonts w:ascii="Arial" w:hAnsi="Arial" w:cs="Arial"/>
          <w:sz w:val="20"/>
          <w:szCs w:val="20"/>
        </w:rPr>
      </w:pPr>
    </w:p>
    <w:p w14:paraId="7FC91339"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Publicity, Publication, Reproduction and use of Contract’s Products or Materials</w:t>
      </w:r>
      <w:r w:rsidRPr="006950B9">
        <w:rPr>
          <w:rFonts w:ascii="Arial" w:hAnsi="Arial" w:cs="Arial"/>
          <w:b/>
          <w:bCs/>
          <w:sz w:val="20"/>
          <w:szCs w:val="20"/>
        </w:rPr>
        <w:t>:</w:t>
      </w:r>
      <w:r w:rsidRPr="006950B9">
        <w:rPr>
          <w:rFonts w:ascii="Arial"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Contractor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w:t>
      </w:r>
    </w:p>
    <w:p w14:paraId="5FF35D9A" w14:textId="77777777" w:rsidR="00F42B74" w:rsidRPr="006950B9" w:rsidRDefault="00F42B74" w:rsidP="00F42B74">
      <w:pPr>
        <w:pStyle w:val="ListParagraph"/>
        <w:jc w:val="both"/>
        <w:rPr>
          <w:rFonts w:ascii="Arial" w:hAnsi="Arial" w:cs="Arial"/>
          <w:b/>
          <w:bCs/>
          <w:sz w:val="20"/>
          <w:szCs w:val="20"/>
          <w:u w:val="single"/>
        </w:rPr>
      </w:pPr>
    </w:p>
    <w:p w14:paraId="165ACC5E"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The contractor shall comply with all laws and regulations relating to confidentiality and privacy including but not limited to any rules or regulations of the University.</w:t>
      </w:r>
    </w:p>
    <w:p w14:paraId="345EE972" w14:textId="77777777" w:rsidR="00F42B74" w:rsidRPr="006950B9" w:rsidRDefault="00F42B74" w:rsidP="00F42B74">
      <w:pPr>
        <w:pStyle w:val="ListParagraph"/>
        <w:jc w:val="both"/>
        <w:rPr>
          <w:rFonts w:ascii="Arial" w:hAnsi="Arial" w:cs="Arial"/>
          <w:b/>
          <w:bCs/>
          <w:sz w:val="20"/>
          <w:szCs w:val="20"/>
          <w:u w:val="single"/>
        </w:rPr>
      </w:pPr>
    </w:p>
    <w:p w14:paraId="382E9634"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Force Majeure</w:t>
      </w:r>
      <w:r w:rsidRPr="006950B9">
        <w:rPr>
          <w:rFonts w:ascii="Arial" w:hAnsi="Arial" w:cs="Arial"/>
          <w:b/>
          <w:bCs/>
          <w:sz w:val="20"/>
          <w:szCs w:val="20"/>
        </w:rPr>
        <w:t>:</w:t>
      </w:r>
      <w:r w:rsidRPr="006950B9">
        <w:rPr>
          <w:rFonts w:ascii="Arial" w:hAnsi="Arial" w:cs="Arial"/>
          <w:sz w:val="20"/>
          <w:szCs w:val="20"/>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w:t>
      </w:r>
      <w:r w:rsidRPr="006950B9">
        <w:rPr>
          <w:rFonts w:ascii="Arial" w:hAnsi="Arial" w:cs="Arial"/>
          <w:sz w:val="20"/>
          <w:szCs w:val="20"/>
        </w:rPr>
        <w:lastRenderedPageBreak/>
        <w:t>of performance shall be extended to the extent of delays excused by this section provided that the party whose performance is affected notifies the other promptly of the existence and nature of such delay.</w:t>
      </w:r>
    </w:p>
    <w:p w14:paraId="6E450FEC" w14:textId="77777777" w:rsidR="00F42B74" w:rsidRPr="006950B9" w:rsidRDefault="00F42B74" w:rsidP="00F42B74">
      <w:pPr>
        <w:pStyle w:val="ListParagraph"/>
        <w:jc w:val="both"/>
        <w:rPr>
          <w:rFonts w:ascii="Arial" w:hAnsi="Arial" w:cs="Arial"/>
          <w:b/>
          <w:bCs/>
          <w:sz w:val="20"/>
          <w:szCs w:val="20"/>
          <w:u w:val="single"/>
        </w:rPr>
      </w:pPr>
    </w:p>
    <w:p w14:paraId="6A80B210"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Notices</w:t>
      </w:r>
      <w:r w:rsidRPr="006950B9">
        <w:rPr>
          <w:rFonts w:ascii="Arial" w:hAnsi="Arial" w:cs="Arial"/>
          <w:b/>
          <w:bCs/>
          <w:sz w:val="20"/>
          <w:szCs w:val="20"/>
        </w:rPr>
        <w:t>:</w:t>
      </w:r>
      <w:r w:rsidRPr="006950B9">
        <w:rPr>
          <w:rFonts w:ascii="Arial" w:hAnsi="Arial" w:cs="Arial"/>
          <w:sz w:val="20"/>
          <w:szCs w:val="20"/>
        </w:rPr>
        <w:t xml:space="preserve"> Unless otherwise specified in an attachment hereto, any notice hereunder shall be in writing and addressed to the persons and addresses below.</w:t>
      </w:r>
    </w:p>
    <w:p w14:paraId="663C0E37" w14:textId="77777777" w:rsidR="00F42B74" w:rsidRPr="006950B9" w:rsidRDefault="00F42B74" w:rsidP="00F42B74">
      <w:pPr>
        <w:pStyle w:val="ListParagraph"/>
        <w:rPr>
          <w:rFonts w:ascii="Arial" w:hAnsi="Arial" w:cs="Arial"/>
          <w:sz w:val="20"/>
          <w:szCs w:val="20"/>
        </w:rPr>
      </w:pPr>
    </w:p>
    <w:p w14:paraId="28FA3E3B" w14:textId="77777777" w:rsidR="00F42B74" w:rsidRPr="006950B9" w:rsidRDefault="00F42B74" w:rsidP="00F42B74">
      <w:pPr>
        <w:tabs>
          <w:tab w:val="left" w:pos="749"/>
          <w:tab w:val="right" w:pos="9301"/>
        </w:tabs>
        <w:ind w:left="749" w:hanging="29"/>
        <w:jc w:val="both"/>
        <w:rPr>
          <w:rFonts w:ascii="Arial" w:hAnsi="Arial" w:cs="Arial"/>
          <w:b/>
          <w:sz w:val="20"/>
          <w:szCs w:val="20"/>
        </w:rPr>
      </w:pPr>
      <w:r w:rsidRPr="006950B9">
        <w:rPr>
          <w:rFonts w:ascii="Arial" w:hAnsi="Arial" w:cs="Arial"/>
          <w:b/>
          <w:sz w:val="20"/>
          <w:szCs w:val="20"/>
          <w:u w:val="single"/>
        </w:rPr>
        <w:t>To the University</w:t>
      </w:r>
      <w:r w:rsidRPr="006950B9">
        <w:rPr>
          <w:rFonts w:ascii="Arial" w:hAnsi="Arial" w:cs="Arial"/>
          <w:b/>
          <w:sz w:val="20"/>
          <w:szCs w:val="20"/>
        </w:rPr>
        <w:t>:</w:t>
      </w:r>
    </w:p>
    <w:p w14:paraId="233226A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University of Maine System</w:t>
      </w:r>
    </w:p>
    <w:p w14:paraId="560126D0"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Robinson Hall</w:t>
      </w:r>
    </w:p>
    <w:p w14:paraId="053ACD1D"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46 University Drive</w:t>
      </w:r>
    </w:p>
    <w:p w14:paraId="3BDB72F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Augusta, ME 04330</w:t>
      </w:r>
    </w:p>
    <w:p w14:paraId="6CD5D4ED" w14:textId="77777777" w:rsidR="00F42B74" w:rsidRPr="006950B9" w:rsidRDefault="00F42B74" w:rsidP="00F42B74">
      <w:pPr>
        <w:shd w:val="clear" w:color="auto" w:fill="FFFFFF"/>
        <w:spacing w:after="0"/>
        <w:ind w:left="749"/>
        <w:jc w:val="both"/>
        <w:rPr>
          <w:rFonts w:ascii="Arial" w:hAnsi="Arial" w:cs="Arial"/>
          <w:color w:val="222222"/>
          <w:sz w:val="20"/>
          <w:szCs w:val="20"/>
        </w:rPr>
      </w:pPr>
      <w:r w:rsidRPr="006950B9">
        <w:rPr>
          <w:rFonts w:ascii="Arial" w:hAnsi="Arial" w:cs="Arial"/>
          <w:color w:val="222222"/>
          <w:sz w:val="20"/>
          <w:szCs w:val="20"/>
        </w:rPr>
        <w:t> </w:t>
      </w:r>
    </w:p>
    <w:p w14:paraId="6256839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Attn: </w:t>
      </w:r>
      <w:r w:rsidRPr="006950B9">
        <w:rPr>
          <w:rFonts w:ascii="Arial" w:hAnsi="Arial" w:cs="Arial"/>
          <w:b/>
          <w:bCs/>
          <w:color w:val="222222"/>
          <w:sz w:val="20"/>
          <w:szCs w:val="20"/>
        </w:rPr>
        <w:t>Contract Administration</w:t>
      </w:r>
    </w:p>
    <w:p w14:paraId="2C02ABCB" w14:textId="77777777" w:rsidR="00F42B74" w:rsidRPr="006950B9" w:rsidRDefault="00F42B74" w:rsidP="00F42B74">
      <w:pPr>
        <w:tabs>
          <w:tab w:val="left" w:pos="749"/>
          <w:tab w:val="right" w:pos="9301"/>
        </w:tabs>
        <w:ind w:left="749" w:hanging="29"/>
        <w:jc w:val="both"/>
        <w:rPr>
          <w:rFonts w:ascii="Arial" w:hAnsi="Arial" w:cs="Arial"/>
          <w:sz w:val="20"/>
          <w:szCs w:val="20"/>
        </w:rPr>
      </w:pPr>
    </w:p>
    <w:p w14:paraId="7D855B37" w14:textId="77777777" w:rsidR="00F42B74" w:rsidRPr="006950B9" w:rsidRDefault="00F42B74" w:rsidP="00F42B74">
      <w:pPr>
        <w:tabs>
          <w:tab w:val="left" w:pos="749"/>
          <w:tab w:val="right" w:pos="9301"/>
        </w:tabs>
        <w:ind w:left="749" w:hanging="29"/>
        <w:jc w:val="both"/>
        <w:rPr>
          <w:rFonts w:ascii="Arial" w:hAnsi="Arial" w:cs="Arial"/>
          <w:b/>
          <w:sz w:val="20"/>
          <w:szCs w:val="20"/>
          <w:u w:val="single"/>
        </w:rPr>
      </w:pPr>
      <w:r w:rsidRPr="006950B9">
        <w:rPr>
          <w:rFonts w:ascii="Arial" w:hAnsi="Arial" w:cs="Arial"/>
          <w:b/>
          <w:sz w:val="20"/>
          <w:szCs w:val="20"/>
          <w:u w:val="single"/>
        </w:rPr>
        <w:t>To Contractor:</w:t>
      </w:r>
    </w:p>
    <w:p w14:paraId="00095056" w14:textId="13C040EF" w:rsidR="00F42B74" w:rsidRPr="00BB5E6D" w:rsidRDefault="00C40D20" w:rsidP="00F42B74">
      <w:pPr>
        <w:tabs>
          <w:tab w:val="left" w:pos="749"/>
          <w:tab w:val="right" w:pos="9301"/>
        </w:tabs>
        <w:spacing w:after="0"/>
        <w:ind w:left="749" w:hanging="29"/>
        <w:jc w:val="both"/>
        <w:rPr>
          <w:rFonts w:ascii="Arial" w:hAnsi="Arial" w:cs="Arial"/>
          <w:b/>
          <w:sz w:val="20"/>
          <w:szCs w:val="20"/>
        </w:rPr>
      </w:pPr>
      <w:r w:rsidRPr="00BB5E6D">
        <w:rPr>
          <w:rFonts w:ascii="Arial" w:hAnsi="Arial" w:cs="Arial"/>
          <w:b/>
          <w:sz w:val="20"/>
          <w:szCs w:val="20"/>
        </w:rPr>
        <w:t>&lt;&lt;</w:t>
      </w:r>
      <w:r w:rsidR="00BB5E6D" w:rsidRPr="00BB5E6D">
        <w:rPr>
          <w:rFonts w:ascii="Arial" w:hAnsi="Arial" w:cs="Arial"/>
          <w:b/>
          <w:sz w:val="20"/>
          <w:szCs w:val="20"/>
        </w:rPr>
        <w:t>I</w:t>
      </w:r>
      <w:r w:rsidR="00C61DC9" w:rsidRPr="00BB5E6D">
        <w:rPr>
          <w:rFonts w:ascii="Arial" w:hAnsi="Arial" w:cs="Arial"/>
          <w:b/>
          <w:sz w:val="20"/>
          <w:szCs w:val="20"/>
        </w:rPr>
        <w:t>NSTRUCTIONS – Respondent</w:t>
      </w:r>
      <w:r w:rsidR="00F42B74" w:rsidRPr="00BB5E6D">
        <w:rPr>
          <w:rFonts w:ascii="Arial" w:hAnsi="Arial" w:cs="Arial"/>
          <w:b/>
          <w:sz w:val="20"/>
          <w:szCs w:val="20"/>
        </w:rPr>
        <w:t xml:space="preserve"> to supply information noted below for </w:t>
      </w:r>
      <w:proofErr w:type="gramStart"/>
      <w:r w:rsidR="00F42B74" w:rsidRPr="00BB5E6D">
        <w:rPr>
          <w:rFonts w:ascii="Arial" w:hAnsi="Arial" w:cs="Arial"/>
          <w:b/>
          <w:sz w:val="20"/>
          <w:szCs w:val="20"/>
        </w:rPr>
        <w:t>su</w:t>
      </w:r>
      <w:r w:rsidR="00C61DC9" w:rsidRPr="00BB5E6D">
        <w:rPr>
          <w:rFonts w:ascii="Arial" w:hAnsi="Arial" w:cs="Arial"/>
          <w:b/>
          <w:sz w:val="20"/>
          <w:szCs w:val="20"/>
        </w:rPr>
        <w:t>bmission</w:t>
      </w:r>
      <w:r w:rsidR="00F42B74" w:rsidRPr="00BB5E6D">
        <w:rPr>
          <w:rFonts w:ascii="Arial" w:hAnsi="Arial" w:cs="Arial"/>
          <w:b/>
          <w:sz w:val="20"/>
          <w:szCs w:val="20"/>
        </w:rPr>
        <w:t xml:space="preserve">  &gt;</w:t>
      </w:r>
      <w:proofErr w:type="gramEnd"/>
      <w:r w:rsidR="00F42B74" w:rsidRPr="00BB5E6D">
        <w:rPr>
          <w:rFonts w:ascii="Arial" w:hAnsi="Arial" w:cs="Arial"/>
          <w:b/>
          <w:sz w:val="20"/>
          <w:szCs w:val="20"/>
        </w:rPr>
        <w:t>&gt;</w:t>
      </w:r>
    </w:p>
    <w:p w14:paraId="005B9065" w14:textId="77777777" w:rsidR="00F42B74" w:rsidRPr="00BB5E6D" w:rsidRDefault="00F42B74" w:rsidP="00F42B74">
      <w:pPr>
        <w:tabs>
          <w:tab w:val="left" w:pos="749"/>
          <w:tab w:val="right" w:pos="9301"/>
        </w:tabs>
        <w:spacing w:after="0"/>
        <w:ind w:left="720"/>
        <w:jc w:val="both"/>
        <w:rPr>
          <w:rFonts w:ascii="Arial" w:hAnsi="Arial" w:cs="Arial"/>
          <w:sz w:val="20"/>
          <w:szCs w:val="20"/>
        </w:rPr>
      </w:pPr>
      <w:r w:rsidRPr="00BB5E6D">
        <w:rPr>
          <w:rFonts w:ascii="Arial" w:hAnsi="Arial" w:cs="Arial"/>
          <w:sz w:val="20"/>
          <w:szCs w:val="20"/>
        </w:rPr>
        <w:t xml:space="preserve">Company Name:  </w:t>
      </w:r>
    </w:p>
    <w:p w14:paraId="53BF190E" w14:textId="028CBC40" w:rsidR="00F42B74" w:rsidRDefault="00F42B74" w:rsidP="00F42B74">
      <w:pPr>
        <w:tabs>
          <w:tab w:val="left" w:pos="749"/>
          <w:tab w:val="right" w:pos="9301"/>
        </w:tabs>
        <w:spacing w:after="0"/>
        <w:ind w:left="720"/>
        <w:jc w:val="both"/>
        <w:rPr>
          <w:rFonts w:ascii="Arial" w:hAnsi="Arial" w:cs="Arial"/>
          <w:sz w:val="20"/>
          <w:szCs w:val="20"/>
        </w:rPr>
      </w:pPr>
      <w:r w:rsidRPr="00BB5E6D">
        <w:rPr>
          <w:rFonts w:ascii="Arial" w:hAnsi="Arial" w:cs="Arial"/>
          <w:sz w:val="20"/>
          <w:szCs w:val="20"/>
        </w:rPr>
        <w:t>Contact Name:</w:t>
      </w:r>
    </w:p>
    <w:p w14:paraId="6C1E9CCB" w14:textId="7DA08DC3" w:rsidR="00BB5E6D" w:rsidRPr="00BB5E6D" w:rsidRDefault="00BB5E6D" w:rsidP="00F42B74">
      <w:pPr>
        <w:tabs>
          <w:tab w:val="left" w:pos="749"/>
          <w:tab w:val="right" w:pos="9301"/>
        </w:tabs>
        <w:spacing w:after="0"/>
        <w:ind w:left="720"/>
        <w:jc w:val="both"/>
        <w:rPr>
          <w:rFonts w:ascii="Arial" w:hAnsi="Arial" w:cs="Arial"/>
          <w:sz w:val="20"/>
          <w:szCs w:val="20"/>
        </w:rPr>
      </w:pPr>
      <w:r>
        <w:rPr>
          <w:rFonts w:ascii="Arial" w:hAnsi="Arial" w:cs="Arial"/>
          <w:sz w:val="20"/>
          <w:szCs w:val="20"/>
        </w:rPr>
        <w:t>Contact Email:</w:t>
      </w:r>
    </w:p>
    <w:p w14:paraId="65311594" w14:textId="77777777" w:rsidR="00F42B74" w:rsidRPr="00BB5E6D" w:rsidRDefault="00F42B74" w:rsidP="00F42B74">
      <w:pPr>
        <w:tabs>
          <w:tab w:val="left" w:pos="749"/>
          <w:tab w:val="right" w:pos="9301"/>
        </w:tabs>
        <w:spacing w:after="0"/>
        <w:ind w:left="720"/>
        <w:jc w:val="both"/>
        <w:rPr>
          <w:rFonts w:ascii="Arial" w:hAnsi="Arial" w:cs="Arial"/>
          <w:sz w:val="20"/>
          <w:szCs w:val="20"/>
        </w:rPr>
      </w:pPr>
      <w:r w:rsidRPr="00BB5E6D">
        <w:rPr>
          <w:rFonts w:ascii="Arial" w:hAnsi="Arial" w:cs="Arial"/>
          <w:sz w:val="20"/>
          <w:szCs w:val="20"/>
        </w:rPr>
        <w:t>Address:</w:t>
      </w:r>
    </w:p>
    <w:p w14:paraId="2715BE56" w14:textId="77777777" w:rsidR="00F42B74" w:rsidRPr="00BB5E6D" w:rsidRDefault="00F42B74" w:rsidP="00F42B74">
      <w:pPr>
        <w:tabs>
          <w:tab w:val="left" w:pos="749"/>
          <w:tab w:val="right" w:pos="9301"/>
        </w:tabs>
        <w:spacing w:after="0"/>
        <w:ind w:left="720"/>
        <w:jc w:val="both"/>
        <w:rPr>
          <w:rFonts w:ascii="Arial" w:hAnsi="Arial" w:cs="Arial"/>
          <w:sz w:val="20"/>
          <w:szCs w:val="20"/>
        </w:rPr>
      </w:pPr>
      <w:r w:rsidRPr="00BB5E6D">
        <w:rPr>
          <w:rFonts w:ascii="Arial" w:hAnsi="Arial" w:cs="Arial"/>
          <w:sz w:val="20"/>
          <w:szCs w:val="20"/>
        </w:rPr>
        <w:t>Phone Number:</w:t>
      </w:r>
    </w:p>
    <w:p w14:paraId="0833AE7B" w14:textId="5BF02764" w:rsidR="00F42B74" w:rsidRPr="006950B9" w:rsidRDefault="00BB5E6D" w:rsidP="00F42B74">
      <w:pPr>
        <w:tabs>
          <w:tab w:val="left" w:pos="749"/>
          <w:tab w:val="right" w:pos="9301"/>
        </w:tabs>
        <w:spacing w:after="0"/>
        <w:ind w:left="720"/>
        <w:jc w:val="both"/>
        <w:rPr>
          <w:rFonts w:ascii="Arial" w:hAnsi="Arial" w:cs="Arial"/>
          <w:sz w:val="20"/>
          <w:szCs w:val="20"/>
        </w:rPr>
      </w:pPr>
      <w:r>
        <w:rPr>
          <w:rFonts w:ascii="Arial" w:hAnsi="Arial" w:cs="Arial"/>
          <w:sz w:val="20"/>
          <w:szCs w:val="20"/>
        </w:rPr>
        <w:t xml:space="preserve"> </w:t>
      </w:r>
    </w:p>
    <w:p w14:paraId="41B951DE" w14:textId="77777777" w:rsidR="00F42B74" w:rsidRPr="006950B9" w:rsidRDefault="00F42B74" w:rsidP="00F42B74">
      <w:pPr>
        <w:pStyle w:val="ListParagraph"/>
        <w:rPr>
          <w:rFonts w:ascii="Arial" w:hAnsi="Arial" w:cs="Arial"/>
          <w:sz w:val="20"/>
          <w:szCs w:val="20"/>
        </w:rPr>
      </w:pPr>
    </w:p>
    <w:p w14:paraId="7D86796D"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 xml:space="preserve">Invoices:  </w:t>
      </w:r>
      <w:r w:rsidRPr="006950B9">
        <w:rPr>
          <w:rFonts w:ascii="Arial" w:hAnsi="Arial" w:cs="Arial"/>
          <w:sz w:val="20"/>
          <w:szCs w:val="20"/>
        </w:rPr>
        <w:t>Unless otherwise specified in an attachment hereto, invoices and questions regarding invoices will be directed to:</w:t>
      </w:r>
    </w:p>
    <w:p w14:paraId="2AED4B40" w14:textId="77777777" w:rsidR="00F42B74" w:rsidRPr="006950B9" w:rsidRDefault="00F42B74" w:rsidP="00F42B74">
      <w:pPr>
        <w:pStyle w:val="ListParagraph"/>
        <w:ind w:left="360"/>
        <w:jc w:val="both"/>
        <w:rPr>
          <w:rFonts w:ascii="Arial" w:hAnsi="Arial" w:cs="Arial"/>
          <w:sz w:val="20"/>
          <w:szCs w:val="20"/>
        </w:rPr>
      </w:pPr>
    </w:p>
    <w:p w14:paraId="6C6CAB71"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University of Maine System</w:t>
      </w:r>
    </w:p>
    <w:p w14:paraId="1FF9FC0C"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Accounts Payable</w:t>
      </w:r>
    </w:p>
    <w:p w14:paraId="544724B6"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PO Box 533</w:t>
      </w:r>
    </w:p>
    <w:p w14:paraId="4858377A"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Bangor, ME 04402</w:t>
      </w:r>
    </w:p>
    <w:p w14:paraId="7B552998" w14:textId="77777777" w:rsidR="00F42B74" w:rsidRPr="006950B9" w:rsidRDefault="00F42B74" w:rsidP="00F42B74">
      <w:pPr>
        <w:pStyle w:val="ListParagraph"/>
        <w:shd w:val="clear" w:color="auto" w:fill="FFFFFF"/>
        <w:spacing w:after="0"/>
        <w:rPr>
          <w:rFonts w:ascii="Arial" w:hAnsi="Arial" w:cs="Arial"/>
          <w:sz w:val="20"/>
          <w:szCs w:val="20"/>
        </w:rPr>
      </w:pPr>
    </w:p>
    <w:p w14:paraId="0D29AA1A"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Phone: </w:t>
      </w:r>
      <w:r w:rsidRPr="006950B9">
        <w:rPr>
          <w:rStyle w:val="apple-converted-space"/>
          <w:rFonts w:ascii="Arial" w:hAnsi="Arial" w:cs="Arial"/>
          <w:sz w:val="20"/>
          <w:szCs w:val="20"/>
        </w:rPr>
        <w:t> </w:t>
      </w:r>
      <w:r w:rsidRPr="006950B9">
        <w:rPr>
          <w:rStyle w:val="apple-converted-space"/>
          <w:rFonts w:ascii="Arial" w:hAnsi="Arial" w:cs="Arial"/>
          <w:sz w:val="20"/>
          <w:szCs w:val="20"/>
        </w:rPr>
        <w:tab/>
      </w:r>
      <w:hyperlink r:id="rId14" w:tgtFrame="_blank" w:history="1">
        <w:r w:rsidRPr="006950B9">
          <w:rPr>
            <w:rStyle w:val="Hyperlink"/>
            <w:rFonts w:ascii="Arial" w:hAnsi="Arial" w:cs="Arial"/>
            <w:color w:val="002060"/>
            <w:sz w:val="20"/>
            <w:szCs w:val="20"/>
          </w:rPr>
          <w:t>207-581-2692</w:t>
        </w:r>
      </w:hyperlink>
    </w:p>
    <w:p w14:paraId="126F60EB"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Fax: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Pr="006950B9">
        <w:rPr>
          <w:rStyle w:val="apple-converted-space"/>
          <w:rFonts w:ascii="Arial" w:hAnsi="Arial" w:cs="Arial"/>
          <w:sz w:val="20"/>
          <w:szCs w:val="20"/>
        </w:rPr>
        <w:tab/>
      </w:r>
      <w:hyperlink r:id="rId15" w:tgtFrame="_blank" w:history="1">
        <w:r w:rsidRPr="006950B9">
          <w:rPr>
            <w:rStyle w:val="Hyperlink"/>
            <w:rFonts w:ascii="Arial" w:hAnsi="Arial" w:cs="Arial"/>
            <w:color w:val="002060"/>
            <w:sz w:val="20"/>
            <w:szCs w:val="20"/>
          </w:rPr>
          <w:t>207-581-2698</w:t>
        </w:r>
      </w:hyperlink>
    </w:p>
    <w:p w14:paraId="55E5D70F" w14:textId="77777777" w:rsidR="00F42B74" w:rsidRPr="006950B9" w:rsidRDefault="00F42B74" w:rsidP="00F42B74">
      <w:pPr>
        <w:shd w:val="clear" w:color="auto" w:fill="FFFFFF"/>
        <w:spacing w:after="0"/>
        <w:ind w:left="360" w:firstLine="360"/>
        <w:rPr>
          <w:rStyle w:val="Hyperlink"/>
          <w:rFonts w:ascii="Arial" w:hAnsi="Arial" w:cs="Arial"/>
          <w:sz w:val="20"/>
          <w:szCs w:val="20"/>
        </w:rPr>
      </w:pPr>
      <w:r w:rsidRPr="006950B9">
        <w:rPr>
          <w:rFonts w:ascii="Arial" w:hAnsi="Arial" w:cs="Arial"/>
          <w:sz w:val="20"/>
          <w:szCs w:val="20"/>
        </w:rPr>
        <w:t>Email: </w:t>
      </w:r>
      <w:r w:rsidRPr="006950B9">
        <w:rPr>
          <w:rStyle w:val="apple-converted-space"/>
          <w:rFonts w:ascii="Arial" w:hAnsi="Arial" w:cs="Arial"/>
          <w:sz w:val="20"/>
          <w:szCs w:val="20"/>
        </w:rPr>
        <w:t> </w:t>
      </w:r>
      <w:r w:rsidRPr="006950B9">
        <w:rPr>
          <w:rStyle w:val="apple-converted-space"/>
          <w:rFonts w:ascii="Arial" w:hAnsi="Arial" w:cs="Arial"/>
          <w:sz w:val="20"/>
          <w:szCs w:val="20"/>
        </w:rPr>
        <w:tab/>
      </w:r>
      <w:hyperlink r:id="rId16" w:tgtFrame="_blank" w:history="1">
        <w:r w:rsidRPr="006950B9">
          <w:rPr>
            <w:rStyle w:val="Hyperlink"/>
            <w:rFonts w:ascii="Arial" w:hAnsi="Arial" w:cs="Arial"/>
            <w:color w:val="002060"/>
            <w:sz w:val="20"/>
            <w:szCs w:val="20"/>
          </w:rPr>
          <w:t>UMAP@maine.edu</w:t>
        </w:r>
      </w:hyperlink>
    </w:p>
    <w:p w14:paraId="6D78436C" w14:textId="77777777" w:rsidR="00F42B74" w:rsidRPr="006950B9" w:rsidRDefault="00F42B74" w:rsidP="00F42B74">
      <w:pPr>
        <w:rPr>
          <w:rFonts w:ascii="Arial" w:hAnsi="Arial" w:cs="Arial"/>
          <w:b/>
          <w:sz w:val="20"/>
          <w:szCs w:val="20"/>
          <w:u w:val="single"/>
        </w:rPr>
      </w:pPr>
    </w:p>
    <w:p w14:paraId="39BF726E"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Order of Precedence:</w:t>
      </w:r>
      <w:r w:rsidRPr="006950B9">
        <w:rPr>
          <w:rFonts w:ascii="Arial" w:hAnsi="Arial" w:cs="Arial"/>
          <w:sz w:val="20"/>
          <w:szCs w:val="20"/>
        </w:rPr>
        <w:t xml:space="preserve">  In the event of any conflict among the documents in this agreement, the following order of precedence shall apply:</w:t>
      </w:r>
    </w:p>
    <w:p w14:paraId="0095CAE5"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Terms and conditions of this Agreement</w:t>
      </w:r>
    </w:p>
    <w:p w14:paraId="0D955A02"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35AAB5A7"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71078C1D" w14:textId="5C1A816C" w:rsidR="00F42B74" w:rsidRPr="006950B9" w:rsidRDefault="00F56842" w:rsidP="00F42B74">
      <w:pPr>
        <w:pStyle w:val="ListParagraph"/>
        <w:numPr>
          <w:ilvl w:val="1"/>
          <w:numId w:val="14"/>
        </w:numPr>
        <w:spacing w:before="100" w:beforeAutospacing="1" w:after="100" w:afterAutospacing="1"/>
        <w:rPr>
          <w:rFonts w:ascii="Arial" w:hAnsi="Arial" w:cs="Arial"/>
          <w:sz w:val="20"/>
          <w:szCs w:val="20"/>
        </w:rPr>
      </w:pPr>
      <w:r>
        <w:rPr>
          <w:rFonts w:ascii="Arial" w:hAnsi="Arial" w:cs="Arial"/>
          <w:b/>
          <w:bCs/>
          <w:sz w:val="20"/>
          <w:szCs w:val="20"/>
        </w:rPr>
        <w:t>Rider B</w:t>
      </w:r>
      <w:r w:rsidR="00F42B74" w:rsidRPr="006950B9">
        <w:rPr>
          <w:rFonts w:ascii="Arial" w:hAnsi="Arial" w:cs="Arial"/>
          <w:sz w:val="20"/>
          <w:szCs w:val="20"/>
        </w:rPr>
        <w:t xml:space="preserve"> – Insurance Requirements</w:t>
      </w:r>
    </w:p>
    <w:p w14:paraId="4584CE60"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12EE0C0C"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5150F3A9"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E</w:t>
      </w:r>
      <w:r w:rsidRPr="006950B9">
        <w:rPr>
          <w:rFonts w:ascii="Arial" w:hAnsi="Arial" w:cs="Arial"/>
          <w:sz w:val="20"/>
          <w:szCs w:val="20"/>
        </w:rPr>
        <w:t xml:space="preserve"> – Implementation Plan and Timeline</w:t>
      </w:r>
    </w:p>
    <w:p w14:paraId="29A0894A"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Rider F</w:t>
      </w:r>
      <w:r w:rsidRPr="006950B9">
        <w:rPr>
          <w:rFonts w:ascii="Arial" w:hAnsi="Arial" w:cs="Arial"/>
          <w:sz w:val="20"/>
          <w:szCs w:val="20"/>
        </w:rPr>
        <w:t xml:space="preserve"> – Contractor’s Service Level Agreement to Support the University</w:t>
      </w:r>
    </w:p>
    <w:p w14:paraId="0EBFAF22"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Contract Amendments</w:t>
      </w:r>
      <w:r w:rsidRPr="006950B9">
        <w:rPr>
          <w:rFonts w:ascii="Arial" w:hAnsi="Arial" w:cs="Arial"/>
          <w:sz w:val="20"/>
          <w:szCs w:val="20"/>
        </w:rPr>
        <w:t xml:space="preserve"> as required</w:t>
      </w:r>
    </w:p>
    <w:p w14:paraId="6AAE5742"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Request for </w:t>
      </w:r>
      <w:r w:rsidRPr="006950B9">
        <w:rPr>
          <w:rFonts w:ascii="Arial" w:hAnsi="Arial" w:cs="Arial"/>
          <w:b/>
          <w:bCs/>
          <w:color w:val="FF0000"/>
          <w:sz w:val="20"/>
          <w:szCs w:val="20"/>
        </w:rPr>
        <w:t xml:space="preserve">&lt;&lt;insert Bid or Proposal&gt;&gt; </w:t>
      </w:r>
      <w:r w:rsidRPr="006950B9">
        <w:rPr>
          <w:rFonts w:ascii="Arial" w:hAnsi="Arial" w:cs="Arial"/>
          <w:b/>
          <w:bCs/>
          <w:sz w:val="20"/>
          <w:szCs w:val="20"/>
        </w:rPr>
        <w:t>#</w:t>
      </w:r>
      <w:r w:rsidRPr="006950B9">
        <w:rPr>
          <w:rFonts w:ascii="Arial" w:hAnsi="Arial" w:cs="Arial"/>
          <w:color w:val="FF0000"/>
          <w:sz w:val="20"/>
          <w:szCs w:val="20"/>
        </w:rPr>
        <w:t xml:space="preserve">&lt;&lt;insert #&gt;&gt; </w:t>
      </w:r>
      <w:r w:rsidRPr="006950B9">
        <w:rPr>
          <w:rFonts w:ascii="Arial" w:hAnsi="Arial" w:cs="Arial"/>
          <w:sz w:val="20"/>
          <w:szCs w:val="20"/>
        </w:rPr>
        <w:t>Issue</w:t>
      </w:r>
      <w:r w:rsidRPr="006950B9">
        <w:rPr>
          <w:rFonts w:ascii="Arial" w:hAnsi="Arial" w:cs="Arial"/>
          <w:color w:val="FF0000"/>
          <w:sz w:val="20"/>
          <w:szCs w:val="20"/>
        </w:rPr>
        <w:t xml:space="preserve"> </w:t>
      </w:r>
      <w:r w:rsidRPr="006950B9">
        <w:rPr>
          <w:rFonts w:ascii="Arial" w:hAnsi="Arial" w:cs="Arial"/>
          <w:sz w:val="20"/>
          <w:szCs w:val="20"/>
        </w:rPr>
        <w:t xml:space="preserve">Date </w:t>
      </w:r>
      <w:r w:rsidRPr="006950B9">
        <w:rPr>
          <w:rFonts w:ascii="Arial" w:hAnsi="Arial" w:cs="Arial"/>
          <w:color w:val="FF0000"/>
          <w:sz w:val="20"/>
          <w:szCs w:val="20"/>
        </w:rPr>
        <w:t>&lt;&lt;insert date&gt;&gt;</w:t>
      </w:r>
      <w:r w:rsidRPr="006950B9">
        <w:rPr>
          <w:rFonts w:ascii="Arial" w:hAnsi="Arial" w:cs="Arial"/>
          <w:sz w:val="20"/>
          <w:szCs w:val="20"/>
        </w:rPr>
        <w:t xml:space="preserve"> Titled </w:t>
      </w:r>
      <w:r w:rsidRPr="006950B9">
        <w:rPr>
          <w:rFonts w:ascii="Arial" w:hAnsi="Arial" w:cs="Arial"/>
          <w:color w:val="FF0000"/>
          <w:sz w:val="20"/>
          <w:szCs w:val="20"/>
        </w:rPr>
        <w:t>&lt;&lt;insert title&gt;&gt;</w:t>
      </w:r>
    </w:p>
    <w:p w14:paraId="3D5669C0"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lastRenderedPageBreak/>
        <w:t xml:space="preserve">Contractor’s Bid in Response to Request for </w:t>
      </w:r>
      <w:r w:rsidRPr="006950B9">
        <w:rPr>
          <w:rFonts w:ascii="Arial" w:hAnsi="Arial" w:cs="Arial"/>
          <w:b/>
          <w:bCs/>
          <w:color w:val="FF0000"/>
          <w:sz w:val="20"/>
          <w:szCs w:val="20"/>
        </w:rPr>
        <w:t xml:space="preserve">&lt;&lt;insert Bid or Proposal&gt;&gt; </w:t>
      </w:r>
      <w:r w:rsidRPr="006950B9">
        <w:rPr>
          <w:rFonts w:ascii="Arial" w:hAnsi="Arial" w:cs="Arial"/>
          <w:b/>
          <w:bCs/>
          <w:sz w:val="20"/>
          <w:szCs w:val="20"/>
        </w:rPr>
        <w:t>#</w:t>
      </w:r>
      <w:r w:rsidRPr="006950B9">
        <w:rPr>
          <w:rFonts w:ascii="Arial" w:hAnsi="Arial" w:cs="Arial"/>
          <w:color w:val="FF0000"/>
          <w:sz w:val="20"/>
          <w:szCs w:val="20"/>
        </w:rPr>
        <w:t xml:space="preserve">&lt;&lt;insert #&gt;&gt; </w:t>
      </w:r>
      <w:r w:rsidRPr="006950B9">
        <w:rPr>
          <w:rFonts w:ascii="Arial" w:hAnsi="Arial" w:cs="Arial"/>
          <w:sz w:val="20"/>
          <w:szCs w:val="20"/>
        </w:rPr>
        <w:t xml:space="preserve">Proposal Submission Date </w:t>
      </w:r>
      <w:r w:rsidRPr="006950B9">
        <w:rPr>
          <w:rFonts w:ascii="Arial" w:hAnsi="Arial" w:cs="Arial"/>
          <w:color w:val="FF0000"/>
          <w:sz w:val="20"/>
          <w:szCs w:val="20"/>
        </w:rPr>
        <w:t>&lt;&lt;insert date&gt;&gt;</w:t>
      </w:r>
      <w:r w:rsidRPr="006950B9">
        <w:rPr>
          <w:rFonts w:ascii="Arial" w:hAnsi="Arial" w:cs="Arial"/>
          <w:sz w:val="20"/>
          <w:szCs w:val="20"/>
        </w:rPr>
        <w:t xml:space="preserve"> Titled </w:t>
      </w:r>
      <w:r w:rsidRPr="006950B9">
        <w:rPr>
          <w:rFonts w:ascii="Arial" w:hAnsi="Arial" w:cs="Arial"/>
          <w:color w:val="FF0000"/>
          <w:sz w:val="20"/>
          <w:szCs w:val="20"/>
        </w:rPr>
        <w:t>&lt;&lt;insert title&gt;&gt;</w:t>
      </w:r>
    </w:p>
    <w:p w14:paraId="3723BE5F" w14:textId="77777777" w:rsidR="00F42B74" w:rsidRPr="006950B9" w:rsidRDefault="00F42B74" w:rsidP="00F42B74">
      <w:pPr>
        <w:pStyle w:val="ListParagraph"/>
        <w:ind w:left="360"/>
        <w:jc w:val="both"/>
        <w:rPr>
          <w:rFonts w:ascii="Arial" w:hAnsi="Arial" w:cs="Arial"/>
          <w:sz w:val="20"/>
          <w:szCs w:val="20"/>
        </w:rPr>
      </w:pPr>
    </w:p>
    <w:p w14:paraId="714B1142" w14:textId="77777777" w:rsidR="00F42B74" w:rsidRPr="006950B9" w:rsidRDefault="00F42B74" w:rsidP="00F42B74">
      <w:pPr>
        <w:pStyle w:val="ListParagraph"/>
        <w:numPr>
          <w:ilvl w:val="0"/>
          <w:numId w:val="14"/>
        </w:numPr>
        <w:spacing w:after="0" w:line="240" w:lineRule="auto"/>
        <w:jc w:val="both"/>
        <w:rPr>
          <w:rFonts w:ascii="Arial" w:hAnsi="Arial" w:cs="Arial"/>
          <w:b/>
          <w:sz w:val="20"/>
          <w:szCs w:val="20"/>
          <w:u w:val="single"/>
        </w:rPr>
      </w:pPr>
      <w:r w:rsidRPr="006950B9">
        <w:rPr>
          <w:rFonts w:ascii="Arial" w:hAnsi="Arial" w:cs="Arial"/>
          <w:b/>
          <w:sz w:val="20"/>
          <w:szCs w:val="20"/>
        </w:rPr>
        <w:t xml:space="preserve">Multi-Institution Capabilities </w:t>
      </w:r>
      <w:r w:rsidRPr="006950B9">
        <w:rPr>
          <w:rFonts w:ascii="Arial" w:hAnsi="Arial" w:cs="Arial"/>
          <w:sz w:val="20"/>
          <w:szCs w:val="20"/>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67E20D81" w14:textId="77777777" w:rsidR="00F42B74" w:rsidRPr="006950B9" w:rsidRDefault="00F42B74" w:rsidP="00F42B74">
      <w:pPr>
        <w:pStyle w:val="ListParagraph"/>
        <w:ind w:left="360"/>
        <w:jc w:val="both"/>
        <w:rPr>
          <w:rFonts w:ascii="Arial" w:hAnsi="Arial" w:cs="Arial"/>
          <w:b/>
          <w:sz w:val="20"/>
          <w:szCs w:val="20"/>
          <w:u w:val="single"/>
        </w:rPr>
      </w:pPr>
    </w:p>
    <w:p w14:paraId="662D09DE" w14:textId="77777777" w:rsidR="00F42B74" w:rsidRPr="000147EE" w:rsidRDefault="00F42B74" w:rsidP="00F42B74">
      <w:pPr>
        <w:pStyle w:val="ListParagraph"/>
        <w:ind w:left="360"/>
        <w:jc w:val="both"/>
        <w:rPr>
          <w:rFonts w:ascii="Arial" w:hAnsi="Arial" w:cs="Arial"/>
          <w:sz w:val="20"/>
          <w:szCs w:val="20"/>
          <w:u w:val="single"/>
        </w:rPr>
      </w:pPr>
      <w:r w:rsidRPr="000147EE">
        <w:rPr>
          <w:rFonts w:ascii="Arial" w:eastAsia="Calibri" w:hAnsi="Arial" w:cs="Arial"/>
          <w:b/>
          <w:sz w:val="20"/>
          <w:szCs w:val="20"/>
          <w:u w:val="single"/>
        </w:rPr>
        <w:t>The Community College System and Maine Maritime Academy</w:t>
      </w:r>
      <w:r w:rsidRPr="000147EE">
        <w:rPr>
          <w:rFonts w:ascii="Arial" w:eastAsia="Calibri" w:hAnsi="Arial" w:cs="Arial"/>
          <w:sz w:val="20"/>
          <w:szCs w:val="20"/>
          <w:u w:val="single"/>
        </w:rPr>
        <w:t xml:space="preserve">, both public higher education institutions in the state, shall be permitted to piggyback off of the University’s contract if they should so desire.  </w:t>
      </w:r>
      <w:r w:rsidRPr="000147EE">
        <w:rPr>
          <w:rFonts w:ascii="Arial" w:hAnsi="Arial" w:cs="Arial"/>
          <w:sz w:val="20"/>
          <w:szCs w:val="20"/>
          <w:u w:val="single"/>
        </w:rPr>
        <w:t>The Contractor agrees to further provide the products and services, with all the same terms and conditions applicable, to these additional entities.</w:t>
      </w:r>
    </w:p>
    <w:p w14:paraId="68E07B16" w14:textId="77777777" w:rsidR="00F42B74" w:rsidRPr="006950B9" w:rsidRDefault="00F42B74" w:rsidP="00F42B74">
      <w:pPr>
        <w:pStyle w:val="ListParagraph"/>
        <w:ind w:left="360"/>
        <w:jc w:val="both"/>
        <w:rPr>
          <w:rFonts w:ascii="Arial" w:hAnsi="Arial" w:cs="Arial"/>
          <w:sz w:val="20"/>
          <w:szCs w:val="20"/>
        </w:rPr>
      </w:pPr>
    </w:p>
    <w:p w14:paraId="06DEFB59" w14:textId="77777777" w:rsidR="00F42B74" w:rsidRPr="006950B9" w:rsidRDefault="00F42B74" w:rsidP="00F42B74">
      <w:pPr>
        <w:pStyle w:val="ListParagraph"/>
        <w:numPr>
          <w:ilvl w:val="0"/>
          <w:numId w:val="14"/>
        </w:numPr>
        <w:spacing w:after="0" w:line="240" w:lineRule="auto"/>
        <w:jc w:val="both"/>
        <w:rPr>
          <w:rFonts w:ascii="Arial" w:hAnsi="Arial" w:cs="Arial"/>
          <w:b/>
          <w:sz w:val="20"/>
          <w:szCs w:val="20"/>
        </w:rPr>
      </w:pPr>
      <w:r w:rsidRPr="006950B9">
        <w:rPr>
          <w:rFonts w:ascii="Arial" w:hAnsi="Arial" w:cs="Arial"/>
          <w:b/>
          <w:sz w:val="20"/>
          <w:szCs w:val="20"/>
        </w:rPr>
        <w:t>Smoking Policy</w:t>
      </w:r>
    </w:p>
    <w:p w14:paraId="335D3E94" w14:textId="77777777" w:rsidR="00F42B74" w:rsidRPr="006950B9" w:rsidRDefault="00F42B74" w:rsidP="00F42B74">
      <w:pPr>
        <w:pStyle w:val="ListParagraph"/>
        <w:ind w:left="360"/>
        <w:jc w:val="both"/>
        <w:rPr>
          <w:rFonts w:ascii="Arial" w:eastAsia="Calibri" w:hAnsi="Arial" w:cs="Arial"/>
          <w:b/>
          <w:sz w:val="20"/>
          <w:szCs w:val="20"/>
        </w:rPr>
      </w:pPr>
      <w:r w:rsidRPr="006950B9">
        <w:rPr>
          <w:rFonts w:ascii="Arial" w:hAnsi="Arial" w:cs="Arial"/>
          <w:sz w:val="20"/>
          <w:szCs w:val="20"/>
        </w:rPr>
        <w:t xml:space="preserve">The University must comply with the "Workplace Smoking Act of 1985" and M.R.S.A. title 22, § 1541 </w:t>
      </w:r>
      <w:proofErr w:type="gramStart"/>
      <w:r w:rsidRPr="006950B9">
        <w:rPr>
          <w:rFonts w:ascii="Arial" w:hAnsi="Arial" w:cs="Arial"/>
          <w:sz w:val="20"/>
          <w:szCs w:val="20"/>
        </w:rPr>
        <w:t>et</w:t>
      </w:r>
      <w:proofErr w:type="gramEnd"/>
      <w:r w:rsidRPr="006950B9">
        <w:rPr>
          <w:rFonts w:ascii="Arial" w:hAnsi="Arial" w:cs="Arial"/>
          <w:sz w:val="20"/>
          <w:szCs w:val="20"/>
        </w:rPr>
        <w:t xml:space="preserve"> </w:t>
      </w:r>
      <w:proofErr w:type="spellStart"/>
      <w:r w:rsidRPr="006950B9">
        <w:rPr>
          <w:rFonts w:ascii="Arial" w:hAnsi="Arial" w:cs="Arial"/>
          <w:sz w:val="20"/>
          <w:szCs w:val="20"/>
        </w:rPr>
        <w:t>seq</w:t>
      </w:r>
      <w:proofErr w:type="spellEnd"/>
      <w:r w:rsidRPr="006950B9">
        <w:rPr>
          <w:rFonts w:ascii="Arial" w:hAnsi="Arial" w:cs="Arial"/>
          <w:sz w:val="20"/>
          <w:szCs w:val="20"/>
        </w:rPr>
        <w:t xml:space="preserve"> "Smoking Prohibited in Public Places." In addition, University Institutions may have specific Smoking Prohibitions. The Respondent shall be responsible for the implementation and enforcements of these restrictions.</w:t>
      </w:r>
    </w:p>
    <w:p w14:paraId="545D1916" w14:textId="1A243F1A" w:rsidR="00F42B74" w:rsidRDefault="00F42B74">
      <w:r>
        <w:br w:type="page"/>
      </w:r>
    </w:p>
    <w:p w14:paraId="34CD8FB8" w14:textId="77777777" w:rsidR="00F42B74" w:rsidRPr="006950B9" w:rsidRDefault="00F42B74" w:rsidP="00F42B74">
      <w:pPr>
        <w:spacing w:after="0" w:line="240" w:lineRule="auto"/>
        <w:jc w:val="both"/>
        <w:rPr>
          <w:rFonts w:ascii="Arial" w:hAnsi="Arial" w:cs="Arial"/>
          <w:b/>
          <w:sz w:val="20"/>
          <w:szCs w:val="20"/>
          <w:u w:val="single"/>
        </w:rPr>
      </w:pPr>
      <w:r w:rsidRPr="006950B9">
        <w:rPr>
          <w:rFonts w:ascii="Arial" w:hAnsi="Arial" w:cs="Arial"/>
          <w:b/>
          <w:sz w:val="20"/>
          <w:szCs w:val="20"/>
          <w:u w:val="single"/>
        </w:rPr>
        <w:lastRenderedPageBreak/>
        <w:t>Signatures</w:t>
      </w:r>
    </w:p>
    <w:p w14:paraId="4D0F67C6" w14:textId="77777777" w:rsidR="00F42B74" w:rsidRPr="006950B9" w:rsidRDefault="00F42B74" w:rsidP="00F42B74">
      <w:pPr>
        <w:tabs>
          <w:tab w:val="left" w:pos="749"/>
          <w:tab w:val="right" w:pos="9301"/>
        </w:tabs>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42B74" w:rsidRPr="006950B9" w14:paraId="0544A192" w14:textId="77777777" w:rsidTr="00727D15">
        <w:tc>
          <w:tcPr>
            <w:tcW w:w="4644" w:type="dxa"/>
            <w:tcBorders>
              <w:top w:val="nil"/>
              <w:left w:val="nil"/>
              <w:bottom w:val="nil"/>
              <w:right w:val="nil"/>
            </w:tcBorders>
          </w:tcPr>
          <w:p w14:paraId="630D0047" w14:textId="77777777" w:rsidR="00F42B74" w:rsidRPr="006950B9" w:rsidRDefault="00F42B74" w:rsidP="00727D15">
            <w:pPr>
              <w:rPr>
                <w:rFonts w:ascii="Arial" w:hAnsi="Arial" w:cs="Arial"/>
                <w:sz w:val="20"/>
                <w:szCs w:val="20"/>
              </w:rPr>
            </w:pPr>
            <w:r w:rsidRPr="006950B9">
              <w:rPr>
                <w:rFonts w:ascii="Arial" w:hAnsi="Arial" w:cs="Arial"/>
                <w:sz w:val="20"/>
                <w:szCs w:val="20"/>
              </w:rPr>
              <w:t>FOR THE UNIVERSITY OF MAINE SYSTEM:</w:t>
            </w:r>
          </w:p>
          <w:p w14:paraId="04D08C79"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FA9A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3A9BB16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Name:___________________________  </w:t>
            </w:r>
          </w:p>
          <w:p w14:paraId="01F24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(print or type)</w:t>
            </w:r>
          </w:p>
          <w:p w14:paraId="46BDA10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3D6FB75"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979A2A7"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A61B0EA"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0CCEF74"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10B04F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EC9562F"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CFC319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c>
          <w:tcPr>
            <w:tcW w:w="4644" w:type="dxa"/>
            <w:tcBorders>
              <w:top w:val="nil"/>
              <w:left w:val="nil"/>
              <w:bottom w:val="nil"/>
              <w:right w:val="nil"/>
            </w:tcBorders>
          </w:tcPr>
          <w:p w14:paraId="3207A368" w14:textId="77777777" w:rsidR="00F42B74" w:rsidRPr="006950B9" w:rsidRDefault="00F42B74" w:rsidP="00727D15">
            <w:pPr>
              <w:rPr>
                <w:rFonts w:ascii="Arial" w:hAnsi="Arial" w:cs="Arial"/>
                <w:sz w:val="20"/>
                <w:szCs w:val="20"/>
              </w:rPr>
            </w:pPr>
            <w:r w:rsidRPr="006950B9">
              <w:rPr>
                <w:rFonts w:ascii="Arial" w:hAnsi="Arial" w:cs="Arial"/>
                <w:sz w:val="20"/>
                <w:szCs w:val="20"/>
              </w:rPr>
              <w:t>FOR THE CONTRACTOR:</w:t>
            </w:r>
          </w:p>
          <w:p w14:paraId="6A14AB0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LEGAL 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5F28BCE"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4EA2A4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166430A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CABF248"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(print or type)</w:t>
            </w:r>
          </w:p>
          <w:p w14:paraId="0B7A65B0"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19BC6E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029C3EB"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D4DAC91"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E2183D"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C88AB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37D7A6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FCE5E1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AFBB466"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Tax ID #: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r>
    </w:tbl>
    <w:p w14:paraId="34F722D3" w14:textId="77777777" w:rsidR="00F42B74" w:rsidRPr="006950B9" w:rsidRDefault="00F42B74" w:rsidP="00F42B74">
      <w:pPr>
        <w:jc w:val="both"/>
        <w:rPr>
          <w:rFonts w:ascii="Arial" w:hAnsi="Arial" w:cs="Arial"/>
          <w:sz w:val="20"/>
          <w:szCs w:val="20"/>
        </w:rPr>
      </w:pPr>
    </w:p>
    <w:p w14:paraId="07FFC8C1" w14:textId="77777777" w:rsidR="00F42B74" w:rsidRPr="006950B9" w:rsidRDefault="00F42B74" w:rsidP="00EF0DC2">
      <w:pPr>
        <w:rPr>
          <w:rFonts w:ascii="Arial" w:hAnsi="Arial" w:cs="Arial"/>
          <w:b/>
          <w:sz w:val="20"/>
          <w:szCs w:val="20"/>
        </w:rPr>
      </w:pPr>
      <w:r w:rsidRPr="006950B9">
        <w:rPr>
          <w:rFonts w:ascii="Arial" w:hAnsi="Arial" w:cs="Arial"/>
          <w:b/>
          <w:sz w:val="20"/>
          <w:szCs w:val="20"/>
        </w:rPr>
        <w:t xml:space="preserve">Per University policy, “Any contract or agreement for services that will, or may, result in the expenditure by the University of $50,000 or more must be approved in writing by the </w:t>
      </w:r>
      <w:r w:rsidRPr="006950B9">
        <w:rPr>
          <w:rFonts w:ascii="Arial" w:hAnsi="Arial" w:cs="Arial"/>
          <w:b/>
          <w:sz w:val="20"/>
          <w:szCs w:val="20"/>
          <w:u w:val="single"/>
        </w:rPr>
        <w:t>Chief Procurement Officer</w:t>
      </w:r>
      <w:r w:rsidRPr="006950B9">
        <w:rPr>
          <w:rFonts w:ascii="Arial" w:hAnsi="Arial" w:cs="Arial"/>
          <w:b/>
          <w:sz w:val="20"/>
          <w:szCs w:val="20"/>
        </w:rPr>
        <w:t xml:space="preserve">, or designee, and if it is not approved, valid or effective until such written approval is granted.”  </w:t>
      </w:r>
    </w:p>
    <w:p w14:paraId="7AC54E41" w14:textId="77777777" w:rsidR="00F42B74" w:rsidRPr="006950B9" w:rsidRDefault="00F42B74" w:rsidP="00EF0DC2">
      <w:pPr>
        <w:rPr>
          <w:rFonts w:ascii="Arial" w:hAnsi="Arial" w:cs="Arial"/>
          <w:b/>
          <w:sz w:val="20"/>
          <w:szCs w:val="20"/>
        </w:rPr>
      </w:pPr>
      <w:r w:rsidRPr="006950B9">
        <w:rPr>
          <w:rFonts w:ascii="Arial" w:hAnsi="Arial" w:cs="Arial"/>
          <w:b/>
          <w:sz w:val="20"/>
          <w:szCs w:val="20"/>
          <w:u w:val="single"/>
        </w:rPr>
        <w:t>Chief Financial Officer</w:t>
      </w:r>
      <w:r w:rsidRPr="006950B9">
        <w:rPr>
          <w:rFonts w:ascii="Arial" w:hAnsi="Arial" w:cs="Arial"/>
          <w:b/>
          <w:sz w:val="20"/>
          <w:szCs w:val="20"/>
        </w:rPr>
        <w:t xml:space="preserve"> approval is required of any University of Maine System agreement of $50,000 or more, and it is not approved, valid or effective until such written approval is granted.</w:t>
      </w:r>
    </w:p>
    <w:p w14:paraId="7E581204" w14:textId="77777777" w:rsidR="00F42B74" w:rsidRDefault="00F42B74" w:rsidP="00EF0DC2">
      <w:pPr>
        <w:rPr>
          <w:rFonts w:ascii="Arial" w:hAnsi="Arial" w:cs="Arial"/>
          <w:b/>
          <w:sz w:val="20"/>
          <w:szCs w:val="20"/>
        </w:rPr>
      </w:pPr>
      <w:r w:rsidRPr="006950B9">
        <w:rPr>
          <w:rFonts w:ascii="Arial" w:hAnsi="Arial" w:cs="Arial"/>
          <w:b/>
          <w:sz w:val="20"/>
          <w:szCs w:val="20"/>
          <w:u w:val="single"/>
        </w:rPr>
        <w:t>Chief Business Officer</w:t>
      </w:r>
      <w:r w:rsidRPr="006950B9">
        <w:rPr>
          <w:rFonts w:ascii="Arial" w:hAnsi="Arial" w:cs="Arial"/>
          <w:b/>
          <w:sz w:val="20"/>
          <w:szCs w:val="20"/>
        </w:rPr>
        <w:t xml:space="preserve"> </w:t>
      </w:r>
      <w:proofErr w:type="gramStart"/>
      <w:r w:rsidRPr="006950B9">
        <w:rPr>
          <w:rFonts w:ascii="Arial" w:hAnsi="Arial" w:cs="Arial"/>
          <w:b/>
          <w:sz w:val="20"/>
          <w:szCs w:val="20"/>
        </w:rPr>
        <w:t>approval</w:t>
      </w:r>
      <w:proofErr w:type="gramEnd"/>
      <w:r w:rsidRPr="006950B9">
        <w:rPr>
          <w:rFonts w:ascii="Arial" w:hAnsi="Arial" w:cs="Arial"/>
          <w:b/>
          <w:sz w:val="20"/>
          <w:szCs w:val="20"/>
        </w:rPr>
        <w:t xml:space="preserve"> is required of any campus specific agreement of $50,000 or more, and it is not approved, valid or effective until such written approval is granted.</w:t>
      </w:r>
    </w:p>
    <w:p w14:paraId="475AC216" w14:textId="77777777" w:rsidR="003476E0" w:rsidRPr="006950B9" w:rsidRDefault="003476E0" w:rsidP="00EF0DC2">
      <w:pPr>
        <w:rPr>
          <w:rFonts w:ascii="Arial" w:hAnsi="Arial" w:cs="Arial"/>
          <w:b/>
          <w:sz w:val="20"/>
          <w:szCs w:val="20"/>
        </w:rPr>
      </w:pPr>
    </w:p>
    <w:p w14:paraId="13B80DC8" w14:textId="77777777" w:rsidR="00F42B74" w:rsidRDefault="00F42B74" w:rsidP="00F42B74">
      <w:pPr>
        <w:jc w:val="both"/>
        <w:rPr>
          <w:rFonts w:ascii="Arial" w:hAnsi="Arial" w:cs="Arial"/>
          <w:sz w:val="20"/>
          <w:szCs w:val="20"/>
        </w:rPr>
      </w:pPr>
      <w:r w:rsidRPr="006950B9">
        <w:rPr>
          <w:rFonts w:ascii="Arial" w:hAnsi="Arial" w:cs="Arial"/>
          <w:sz w:val="20"/>
          <w:szCs w:val="20"/>
        </w:rPr>
        <w:t>BY: ________________________________</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BY: ________________________________</w:t>
      </w:r>
    </w:p>
    <w:p w14:paraId="7FD4A42C" w14:textId="77777777" w:rsidR="003476E0" w:rsidRPr="006950B9" w:rsidRDefault="003476E0" w:rsidP="00F42B74">
      <w:pPr>
        <w:jc w:val="both"/>
        <w:rPr>
          <w:rFonts w:ascii="Arial" w:hAnsi="Arial" w:cs="Arial"/>
          <w:sz w:val="20"/>
          <w:szCs w:val="20"/>
        </w:rPr>
      </w:pPr>
    </w:p>
    <w:p w14:paraId="16F55B8B" w14:textId="24C8D331" w:rsidR="00F42B74" w:rsidRPr="006950B9" w:rsidRDefault="00F42B74" w:rsidP="00F42B74">
      <w:pPr>
        <w:jc w:val="both"/>
        <w:rPr>
          <w:rFonts w:ascii="Arial" w:hAnsi="Arial" w:cs="Arial"/>
          <w:sz w:val="20"/>
          <w:szCs w:val="20"/>
          <w:u w:val="single"/>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003476E0">
        <w:rPr>
          <w:rFonts w:ascii="Arial" w:hAnsi="Arial" w:cs="Arial"/>
          <w:sz w:val="20"/>
          <w:szCs w:val="20"/>
          <w:u w:val="single"/>
        </w:rPr>
        <w:t xml:space="preserve">      </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 xml:space="preserve">Title:  </w:t>
      </w:r>
      <w:r w:rsidR="003476E0" w:rsidRPr="006950B9">
        <w:rPr>
          <w:rFonts w:ascii="Arial" w:hAnsi="Arial" w:cs="Arial"/>
          <w:sz w:val="20"/>
          <w:szCs w:val="20"/>
        </w:rPr>
        <w:t>________________________________</w:t>
      </w:r>
    </w:p>
    <w:p w14:paraId="5DC5AB93" w14:textId="77777777" w:rsidR="00F42B74" w:rsidRDefault="00F42B74" w:rsidP="00F42B74">
      <w:pPr>
        <w:rPr>
          <w:rFonts w:ascii="Arial" w:hAnsi="Arial" w:cs="Arial"/>
          <w:sz w:val="20"/>
          <w:szCs w:val="20"/>
        </w:rPr>
      </w:pPr>
      <w:r w:rsidRPr="006950B9">
        <w:rPr>
          <w:rFonts w:ascii="Arial" w:hAnsi="Arial" w:cs="Arial"/>
          <w:sz w:val="20"/>
          <w:szCs w:val="20"/>
        </w:rPr>
        <w:t xml:space="preserve">         Chief Procurement Officer or designee</w:t>
      </w:r>
      <w:r w:rsidRPr="006950B9">
        <w:rPr>
          <w:rFonts w:ascii="Arial" w:hAnsi="Arial" w:cs="Arial"/>
          <w:sz w:val="20"/>
          <w:szCs w:val="20"/>
        </w:rPr>
        <w:tab/>
      </w:r>
      <w:r w:rsidRPr="006950B9">
        <w:rPr>
          <w:rFonts w:ascii="Arial" w:hAnsi="Arial" w:cs="Arial"/>
          <w:sz w:val="20"/>
          <w:szCs w:val="20"/>
        </w:rPr>
        <w:tab/>
        <w:t xml:space="preserve">      Chief Financial/Business Officer or designee</w:t>
      </w:r>
    </w:p>
    <w:p w14:paraId="1BAB388D" w14:textId="77777777" w:rsidR="003476E0" w:rsidRPr="006950B9" w:rsidRDefault="003476E0" w:rsidP="00F42B74">
      <w:pPr>
        <w:rPr>
          <w:rFonts w:ascii="Arial" w:hAnsi="Arial" w:cs="Arial"/>
          <w:sz w:val="20"/>
          <w:szCs w:val="20"/>
        </w:rPr>
      </w:pPr>
    </w:p>
    <w:p w14:paraId="03541C91" w14:textId="77777777" w:rsidR="00F42B74" w:rsidRPr="006950B9" w:rsidRDefault="00F42B74" w:rsidP="00F42B74">
      <w:pPr>
        <w:jc w:val="both"/>
        <w:rPr>
          <w:rFonts w:ascii="Arial" w:hAnsi="Arial" w:cs="Arial"/>
          <w:sz w:val="20"/>
          <w:szCs w:val="20"/>
        </w:rPr>
      </w:pPr>
      <w:r w:rsidRPr="006950B9">
        <w:rPr>
          <w:rFonts w:ascii="Arial" w:hAnsi="Arial" w:cs="Arial"/>
          <w:sz w:val="20"/>
          <w:szCs w:val="20"/>
        </w:rPr>
        <w:t>Date:  ______________________________</w:t>
      </w:r>
      <w:r w:rsidRPr="006950B9">
        <w:rPr>
          <w:rFonts w:ascii="Arial" w:hAnsi="Arial" w:cs="Arial"/>
          <w:sz w:val="20"/>
          <w:szCs w:val="20"/>
        </w:rPr>
        <w:tab/>
      </w:r>
      <w:r w:rsidRPr="006950B9">
        <w:rPr>
          <w:rFonts w:ascii="Arial" w:hAnsi="Arial" w:cs="Arial"/>
          <w:sz w:val="20"/>
          <w:szCs w:val="20"/>
        </w:rPr>
        <w:tab/>
        <w:t>Date:  ______________________________</w:t>
      </w:r>
    </w:p>
    <w:p w14:paraId="7B9596F8" w14:textId="4CD8AB4F" w:rsidR="00F42B74" w:rsidRDefault="00F42B74">
      <w:r>
        <w:br w:type="page"/>
      </w:r>
    </w:p>
    <w:p w14:paraId="3243FBEC" w14:textId="77777777"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p>
    <w:p w14:paraId="75246765" w14:textId="77777777" w:rsidR="00F42B74" w:rsidRPr="004556B4" w:rsidRDefault="00F42B74" w:rsidP="00F42B7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09F85A8" w14:textId="77777777" w:rsidR="00F42B74" w:rsidRPr="00522743" w:rsidRDefault="00F42B74" w:rsidP="00F42B74">
      <w:pPr>
        <w:rPr>
          <w:rFonts w:ascii="Arial" w:hAnsi="Arial" w:cs="Arial"/>
          <w:b/>
          <w:sz w:val="20"/>
          <w:szCs w:val="20"/>
        </w:rPr>
      </w:pPr>
    </w:p>
    <w:p w14:paraId="52D72A2A" w14:textId="77777777" w:rsidR="00F42B74" w:rsidRPr="004556B4" w:rsidRDefault="00F42B74" w:rsidP="00F42B74">
      <w:pPr>
        <w:pStyle w:val="Default"/>
        <w:rPr>
          <w:color w:val="auto"/>
          <w:sz w:val="22"/>
          <w:szCs w:val="22"/>
        </w:rPr>
      </w:pPr>
      <w:r w:rsidRPr="00522743">
        <w:rPr>
          <w:color w:val="auto"/>
          <w:sz w:val="20"/>
          <w:szCs w:val="20"/>
        </w:rPr>
        <w:t xml:space="preserve">The Contractor agrees to the </w:t>
      </w:r>
      <w:r w:rsidRPr="00522743">
        <w:rPr>
          <w:b/>
          <w:bCs/>
          <w:color w:val="auto"/>
          <w:sz w:val="20"/>
          <w:szCs w:val="20"/>
        </w:rPr>
        <w:t xml:space="preserve">Specifications of Work to be </w:t>
      </w:r>
      <w:proofErr w:type="gramStart"/>
      <w:r w:rsidRPr="00522743">
        <w:rPr>
          <w:b/>
          <w:bCs/>
          <w:color w:val="auto"/>
          <w:sz w:val="20"/>
          <w:szCs w:val="20"/>
        </w:rPr>
        <w:t>Performed</w:t>
      </w:r>
      <w:proofErr w:type="gramEnd"/>
      <w:r w:rsidRPr="00522743">
        <w:rPr>
          <w:color w:val="auto"/>
          <w:sz w:val="20"/>
          <w:szCs w:val="20"/>
        </w:rPr>
        <w:t xml:space="preserve"> as follows</w:t>
      </w:r>
      <w:r w:rsidRPr="004556B4">
        <w:rPr>
          <w:color w:val="auto"/>
          <w:sz w:val="22"/>
          <w:szCs w:val="22"/>
        </w:rPr>
        <w:t xml:space="preserve">: </w:t>
      </w:r>
    </w:p>
    <w:p w14:paraId="23796693" w14:textId="77777777" w:rsidR="00F42B74" w:rsidRDefault="00F42B74" w:rsidP="00F42B74">
      <w:pPr>
        <w:rPr>
          <w:rFonts w:ascii="Arial" w:hAnsi="Arial" w:cs="Arial"/>
        </w:rPr>
      </w:pPr>
    </w:p>
    <w:p w14:paraId="0360DCAA" w14:textId="77777777" w:rsidR="00F42B74" w:rsidRPr="0008724D" w:rsidRDefault="00F42B74" w:rsidP="00F42B74">
      <w:pPr>
        <w:autoSpaceDE w:val="0"/>
        <w:autoSpaceDN w:val="0"/>
        <w:jc w:val="both"/>
        <w:rPr>
          <w:rFonts w:ascii="Arial" w:hAnsi="Arial" w:cs="Arial"/>
          <w:b/>
        </w:rPr>
      </w:pPr>
      <w:r w:rsidRPr="0008724D">
        <w:rPr>
          <w:rFonts w:ascii="Arial" w:hAnsi="Arial" w:cs="Arial"/>
          <w:b/>
        </w:rPr>
        <w:t>INTENT AND PURPOSE</w:t>
      </w:r>
    </w:p>
    <w:p w14:paraId="6E9C95AB" w14:textId="1EAAF5D1" w:rsidR="00F42B74" w:rsidRPr="00F42B74" w:rsidRDefault="00F42B74" w:rsidP="00F42B74">
      <w:pPr>
        <w:rPr>
          <w:rFonts w:ascii="Arial" w:hAnsi="Arial" w:cs="Arial"/>
          <w:sz w:val="20"/>
          <w:szCs w:val="20"/>
        </w:rPr>
      </w:pPr>
      <w:r w:rsidRPr="00522743">
        <w:rPr>
          <w:rFonts w:ascii="Arial" w:hAnsi="Arial" w:cs="Arial"/>
          <w:color w:val="FF0000"/>
          <w:sz w:val="20"/>
          <w:szCs w:val="20"/>
        </w:rPr>
        <w:t>&lt;&lt;ENTER INTENT AND PURPOSE DESCRIPTION&gt;&gt;</w:t>
      </w:r>
    </w:p>
    <w:p w14:paraId="4DA8EECE" w14:textId="77777777" w:rsidR="00F42B74" w:rsidRDefault="00F42B74" w:rsidP="00F42B74">
      <w:pPr>
        <w:rPr>
          <w:rFonts w:ascii="Arial" w:hAnsi="Arial" w:cs="Arial"/>
        </w:rPr>
      </w:pPr>
    </w:p>
    <w:p w14:paraId="64DE289B" w14:textId="77777777" w:rsidR="00F42B74" w:rsidRDefault="00F42B74" w:rsidP="00F42B74">
      <w:pPr>
        <w:autoSpaceDE w:val="0"/>
        <w:autoSpaceDN w:val="0"/>
        <w:rPr>
          <w:rFonts w:ascii="Arial" w:hAnsi="Arial" w:cs="Arial"/>
          <w:b/>
        </w:rPr>
      </w:pPr>
      <w:r w:rsidRPr="00DA5CF9">
        <w:rPr>
          <w:rFonts w:ascii="Arial" w:hAnsi="Arial" w:cs="Arial"/>
          <w:b/>
        </w:rPr>
        <w:t>PRODUCT SCOPE OF WORK:</w:t>
      </w:r>
    </w:p>
    <w:p w14:paraId="39C89EFF" w14:textId="37E89E69" w:rsidR="00F42B74" w:rsidRPr="00522743" w:rsidRDefault="00C40D20" w:rsidP="00F42B74">
      <w:pPr>
        <w:jc w:val="both"/>
        <w:rPr>
          <w:rFonts w:ascii="Arial" w:hAnsi="Arial" w:cs="Arial"/>
          <w:b/>
          <w:color w:val="002060"/>
          <w:sz w:val="20"/>
          <w:szCs w:val="20"/>
        </w:rPr>
      </w:pPr>
      <w:r>
        <w:rPr>
          <w:rFonts w:ascii="Arial" w:hAnsi="Arial" w:cs="Arial"/>
          <w:b/>
          <w:color w:val="002060"/>
          <w:sz w:val="20"/>
          <w:szCs w:val="20"/>
          <w:highlight w:val="yellow"/>
        </w:rPr>
        <w:t>&lt;&lt; INSTRUCTIONS - Respondent</w:t>
      </w:r>
      <w:r w:rsidR="00F42B74" w:rsidRPr="00522743">
        <w:rPr>
          <w:rFonts w:ascii="Arial" w:hAnsi="Arial" w:cs="Arial"/>
          <w:b/>
          <w:color w:val="002060"/>
          <w:sz w:val="20"/>
          <w:szCs w:val="20"/>
          <w:highlight w:val="yellow"/>
        </w:rPr>
        <w:t xml:space="preserve"> to provide product/service scope of work descriptio</w:t>
      </w:r>
      <w:r>
        <w:rPr>
          <w:rFonts w:ascii="Arial" w:hAnsi="Arial" w:cs="Arial"/>
          <w:b/>
          <w:color w:val="002060"/>
          <w:sz w:val="20"/>
          <w:szCs w:val="20"/>
          <w:highlight w:val="yellow"/>
        </w:rPr>
        <w:t xml:space="preserve">n as part of their </w:t>
      </w:r>
      <w:r w:rsidR="00F42B74" w:rsidRPr="00522743">
        <w:rPr>
          <w:rFonts w:ascii="Arial" w:hAnsi="Arial" w:cs="Arial"/>
          <w:b/>
          <w:color w:val="002060"/>
          <w:sz w:val="20"/>
          <w:szCs w:val="20"/>
          <w:highlight w:val="yellow"/>
        </w:rPr>
        <w:t>submission. &gt;&gt;</w:t>
      </w:r>
    </w:p>
    <w:p w14:paraId="29BBE00D" w14:textId="77777777" w:rsidR="00F42B74" w:rsidRPr="00522743" w:rsidRDefault="00F42B74" w:rsidP="00F42B74">
      <w:pPr>
        <w:rPr>
          <w:rFonts w:ascii="Arial" w:hAnsi="Arial" w:cs="Arial"/>
          <w:sz w:val="20"/>
          <w:szCs w:val="20"/>
        </w:rPr>
      </w:pPr>
    </w:p>
    <w:p w14:paraId="278F0BE5" w14:textId="77777777" w:rsidR="00F42B74" w:rsidRPr="00522743" w:rsidRDefault="00F42B74" w:rsidP="00F42B74">
      <w:pPr>
        <w:autoSpaceDE w:val="0"/>
        <w:autoSpaceDN w:val="0"/>
        <w:jc w:val="both"/>
        <w:rPr>
          <w:rFonts w:ascii="Arial" w:eastAsia="Calibri" w:hAnsi="Arial" w:cs="Arial"/>
          <w:sz w:val="20"/>
          <w:szCs w:val="20"/>
        </w:rPr>
      </w:pPr>
      <w:r w:rsidRPr="00522743">
        <w:rPr>
          <w:rFonts w:ascii="Arial" w:hAnsi="Arial" w:cs="Arial"/>
          <w:b/>
          <w:bCs/>
          <w:sz w:val="20"/>
          <w:szCs w:val="20"/>
        </w:rPr>
        <w:t xml:space="preserve">Additional Scope: </w:t>
      </w:r>
      <w:r w:rsidRPr="00522743">
        <w:rPr>
          <w:rFonts w:ascii="Arial" w:eastAsia="Calibri" w:hAnsi="Arial" w:cs="Arial"/>
          <w:sz w:val="20"/>
          <w:szCs w:val="20"/>
        </w:rPr>
        <w:t>The Contractor shall permit product and services not covered herein to be added by mutual agreement, without voiding the provisions of the existing contract. The Contractor, for additional consideration, shall furnish additional such products and services to the University.</w:t>
      </w:r>
    </w:p>
    <w:p w14:paraId="35C81A5F" w14:textId="77777777" w:rsidR="00F42B74" w:rsidRPr="0044789F" w:rsidRDefault="00F42B74" w:rsidP="00F42B74">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sz w:val="20"/>
          <w:szCs w:val="20"/>
        </w:rPr>
        <w:t>Refer to RIDER A-1.  Pricing will be valid for the term of the Agreement.</w:t>
      </w:r>
    </w:p>
    <w:p w14:paraId="58A8819B" w14:textId="77777777" w:rsidR="00F42B74" w:rsidRDefault="00F42B74" w:rsidP="00F42B74">
      <w:pPr>
        <w:pStyle w:val="Default"/>
        <w:rPr>
          <w:b/>
          <w:color w:val="auto"/>
          <w:sz w:val="22"/>
          <w:szCs w:val="22"/>
        </w:rPr>
      </w:pPr>
      <w:r w:rsidRPr="00354B1F">
        <w:rPr>
          <w:b/>
          <w:color w:val="auto"/>
          <w:sz w:val="22"/>
          <w:szCs w:val="22"/>
        </w:rPr>
        <w:t>PERFORMANCE TERMS AND CONDITIONS</w:t>
      </w:r>
    </w:p>
    <w:p w14:paraId="53810201" w14:textId="77777777" w:rsidR="00F42B74" w:rsidRPr="00522743" w:rsidRDefault="00F42B74" w:rsidP="00F42B74">
      <w:pPr>
        <w:pStyle w:val="Default"/>
        <w:widowControl w:val="0"/>
        <w:numPr>
          <w:ilvl w:val="0"/>
          <w:numId w:val="15"/>
        </w:numPr>
        <w:jc w:val="both"/>
        <w:rPr>
          <w:color w:val="auto"/>
          <w:sz w:val="20"/>
          <w:szCs w:val="20"/>
        </w:rPr>
      </w:pPr>
      <w:r w:rsidRPr="00522743">
        <w:rPr>
          <w:b/>
          <w:color w:val="auto"/>
          <w:sz w:val="20"/>
          <w:szCs w:val="20"/>
        </w:rPr>
        <w:t>Employees:</w:t>
      </w:r>
      <w:r w:rsidRPr="00522743">
        <w:rPr>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Contract Administrator notifies the Contractor in writing that any person employed on this Contract is incompetent, disorderly, or otherwise unsatisfactory, such person shall not again be utilized in the execution of this Contract without the prior written consent of the Contract Administrator.</w:t>
      </w:r>
    </w:p>
    <w:p w14:paraId="1736D362" w14:textId="77777777" w:rsidR="00F42B74" w:rsidRPr="00522743" w:rsidRDefault="00F42B74" w:rsidP="00F42B74">
      <w:pPr>
        <w:pStyle w:val="Default"/>
        <w:widowControl w:val="0"/>
        <w:ind w:left="720"/>
        <w:jc w:val="both"/>
        <w:rPr>
          <w:color w:val="auto"/>
          <w:sz w:val="20"/>
          <w:szCs w:val="20"/>
        </w:rPr>
      </w:pPr>
    </w:p>
    <w:p w14:paraId="2D58031C" w14:textId="77777777" w:rsidR="00F42B74" w:rsidRPr="00522743" w:rsidRDefault="00F42B74" w:rsidP="00F42B74">
      <w:pPr>
        <w:pStyle w:val="Default"/>
        <w:widowControl w:val="0"/>
        <w:numPr>
          <w:ilvl w:val="0"/>
          <w:numId w:val="15"/>
        </w:numPr>
        <w:jc w:val="both"/>
        <w:rPr>
          <w:color w:val="auto"/>
          <w:sz w:val="20"/>
          <w:szCs w:val="20"/>
        </w:rPr>
      </w:pPr>
      <w:r w:rsidRPr="00522743">
        <w:rPr>
          <w:rFonts w:eastAsia="Calibri"/>
          <w:b/>
          <w:color w:val="auto"/>
          <w:sz w:val="20"/>
          <w:szCs w:val="20"/>
        </w:rPr>
        <w:t>Business and Performance Reviews:</w:t>
      </w:r>
      <w:r w:rsidRPr="00522743">
        <w:rPr>
          <w:rFonts w:eastAsia="Calibri"/>
          <w:color w:val="auto"/>
          <w:sz w:val="20"/>
          <w:szCs w:val="20"/>
        </w:rPr>
        <w:t xml:space="preserve"> Recognizing that successful performance of this contract is dependent on favorable response, the Contractor shall meet at least quarterly with the Contract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47C1EF7" w14:textId="77777777" w:rsidR="00F42B74" w:rsidRPr="00522743" w:rsidRDefault="00F42B74" w:rsidP="00F42B74">
      <w:pPr>
        <w:pStyle w:val="Default"/>
        <w:widowControl w:val="0"/>
        <w:jc w:val="both"/>
        <w:rPr>
          <w:color w:val="auto"/>
          <w:sz w:val="20"/>
          <w:szCs w:val="20"/>
        </w:rPr>
      </w:pPr>
    </w:p>
    <w:p w14:paraId="48BCC2BF" w14:textId="77777777" w:rsidR="00F42B74" w:rsidRPr="00522743" w:rsidRDefault="00F42B74" w:rsidP="00F42B74">
      <w:pPr>
        <w:pStyle w:val="Default"/>
        <w:widowControl w:val="0"/>
        <w:numPr>
          <w:ilvl w:val="0"/>
          <w:numId w:val="15"/>
        </w:numPr>
        <w:jc w:val="both"/>
        <w:rPr>
          <w:color w:val="auto"/>
          <w:sz w:val="20"/>
          <w:szCs w:val="20"/>
        </w:rPr>
      </w:pPr>
      <w:r w:rsidRPr="00522743">
        <w:rPr>
          <w:rFonts w:eastAsia="Calibri"/>
          <w:b/>
          <w:sz w:val="20"/>
          <w:szCs w:val="20"/>
        </w:rPr>
        <w:t>Campus Visits:</w:t>
      </w:r>
      <w:r w:rsidRPr="00522743">
        <w:rPr>
          <w:rFonts w:eastAsia="Calibri"/>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0C87EB23" w14:textId="77777777" w:rsidR="00F42B74" w:rsidRPr="00522743" w:rsidRDefault="00F42B74" w:rsidP="00F42B74">
      <w:pPr>
        <w:pStyle w:val="Default"/>
        <w:jc w:val="both"/>
        <w:rPr>
          <w:rFonts w:eastAsia="Calibri"/>
          <w:sz w:val="20"/>
          <w:szCs w:val="20"/>
        </w:rPr>
      </w:pPr>
    </w:p>
    <w:p w14:paraId="2F30DE3A" w14:textId="105A0016" w:rsidR="00D518C1" w:rsidRPr="00F42B74" w:rsidRDefault="00F42B74" w:rsidP="00F42B74">
      <w:pPr>
        <w:pStyle w:val="Default"/>
        <w:widowControl w:val="0"/>
        <w:numPr>
          <w:ilvl w:val="0"/>
          <w:numId w:val="15"/>
        </w:numPr>
        <w:jc w:val="both"/>
        <w:rPr>
          <w:color w:val="auto"/>
          <w:sz w:val="20"/>
          <w:szCs w:val="20"/>
        </w:rPr>
      </w:pPr>
      <w:r w:rsidRPr="00522743">
        <w:rPr>
          <w:rFonts w:eastAsia="Calibri"/>
          <w:b/>
          <w:color w:val="auto"/>
          <w:sz w:val="20"/>
          <w:szCs w:val="20"/>
        </w:rPr>
        <w:t>Toll-Free Access</w:t>
      </w:r>
      <w:r w:rsidRPr="00522743">
        <w:rPr>
          <w:rFonts w:eastAsia="Calibri"/>
          <w:color w:val="auto"/>
          <w:sz w:val="20"/>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p>
    <w:p w14:paraId="67C1F32D" w14:textId="77777777" w:rsidR="00F42B74" w:rsidRPr="00F42B74" w:rsidRDefault="00F42B74" w:rsidP="00F42B74">
      <w:pPr>
        <w:pStyle w:val="Default"/>
        <w:widowControl w:val="0"/>
        <w:jc w:val="both"/>
        <w:rPr>
          <w:color w:val="auto"/>
          <w:sz w:val="20"/>
          <w:szCs w:val="20"/>
        </w:rPr>
      </w:pPr>
    </w:p>
    <w:p w14:paraId="3257ACAD" w14:textId="77777777" w:rsidR="00F42B74" w:rsidRPr="00522743" w:rsidRDefault="00F42B74" w:rsidP="00F42B74">
      <w:pPr>
        <w:pStyle w:val="Default"/>
        <w:widowControl w:val="0"/>
        <w:numPr>
          <w:ilvl w:val="0"/>
          <w:numId w:val="15"/>
        </w:numPr>
        <w:jc w:val="both"/>
        <w:rPr>
          <w:color w:val="auto"/>
          <w:sz w:val="20"/>
          <w:szCs w:val="20"/>
        </w:rPr>
      </w:pPr>
      <w:r w:rsidRPr="00522743">
        <w:rPr>
          <w:rFonts w:eastAsia="Calibri"/>
          <w:b/>
          <w:color w:val="auto"/>
          <w:sz w:val="20"/>
          <w:szCs w:val="20"/>
        </w:rPr>
        <w:t>Accessibility:</w:t>
      </w:r>
      <w:r w:rsidRPr="00522743">
        <w:rPr>
          <w:rFonts w:eastAsia="Calibri"/>
          <w:color w:val="auto"/>
          <w:sz w:val="20"/>
          <w:szCs w:val="20"/>
        </w:rPr>
        <w:t xml:space="preserve"> If the solution includes any end-user-facing human interface, such as an end-user device software component or web site form, file upload system, etc. the </w:t>
      </w:r>
      <w:r w:rsidRPr="00522743">
        <w:rPr>
          <w:sz w:val="20"/>
          <w:szCs w:val="20"/>
          <w:shd w:val="clear" w:color="auto" w:fill="FFFFFF"/>
        </w:rPr>
        <w:t xml:space="preserve">Contractor hereby warrants that the products or services to be provided under this agreement comply with the accessibility guidelines of “Section 508 of the Rehabilitation Act of 1973” as amended as of the </w:t>
      </w:r>
      <w:r w:rsidRPr="00522743">
        <w:rPr>
          <w:sz w:val="20"/>
          <w:szCs w:val="20"/>
          <w:shd w:val="clear" w:color="auto" w:fill="FFFFFF"/>
        </w:rPr>
        <w:lastRenderedPageBreak/>
        <w:t>date of this agreement, and the “</w:t>
      </w:r>
      <w:hyperlink r:id="rId17" w:history="1">
        <w:r w:rsidRPr="00522743">
          <w:rPr>
            <w:rStyle w:val="Hyperlink"/>
            <w:sz w:val="20"/>
            <w:szCs w:val="20"/>
            <w:shd w:val="clear" w:color="auto" w:fill="FFFFFF"/>
          </w:rPr>
          <w:t xml:space="preserve">Web Content Accessibility Guidelines (WCAG) 2.0” published by </w:t>
        </w:r>
      </w:hyperlink>
      <w:hyperlink r:id="rId18" w:history="1">
        <w:r w:rsidRPr="00522743">
          <w:rPr>
            <w:rStyle w:val="Hyperlink"/>
            <w:sz w:val="20"/>
            <w:szCs w:val="20"/>
            <w:shd w:val="clear" w:color="auto" w:fill="FFFFFF"/>
          </w:rPr>
          <w:t>www.w3.org</w:t>
        </w:r>
      </w:hyperlink>
      <w:r w:rsidRPr="00522743">
        <w:rPr>
          <w:sz w:val="20"/>
          <w:szCs w:val="20"/>
        </w:rPr>
        <w:t>.</w:t>
      </w:r>
    </w:p>
    <w:p w14:paraId="68882AEF" w14:textId="77777777" w:rsidR="00F42B74" w:rsidRPr="00522743" w:rsidRDefault="00F42B74" w:rsidP="00F42B74">
      <w:pPr>
        <w:pStyle w:val="Default"/>
        <w:jc w:val="both"/>
        <w:rPr>
          <w:sz w:val="20"/>
          <w:szCs w:val="20"/>
        </w:rPr>
      </w:pPr>
    </w:p>
    <w:p w14:paraId="4AE3F49B" w14:textId="77777777" w:rsidR="00F42B74" w:rsidRPr="00522743" w:rsidRDefault="00F42B74" w:rsidP="00F42B74">
      <w:pPr>
        <w:pStyle w:val="NormalWeb"/>
        <w:spacing w:before="0" w:beforeAutospacing="0" w:after="0" w:afterAutospacing="0"/>
        <w:ind w:left="720"/>
        <w:jc w:val="both"/>
        <w:rPr>
          <w:rFonts w:ascii="Arial" w:hAnsi="Arial" w:cs="Arial"/>
          <w:color w:val="000000"/>
          <w:sz w:val="20"/>
          <w:szCs w:val="20"/>
          <w:shd w:val="clear" w:color="auto" w:fill="FFFFFF"/>
        </w:rPr>
      </w:pPr>
      <w:r w:rsidRPr="00522743">
        <w:rPr>
          <w:rFonts w:ascii="Arial" w:hAnsi="Arial" w:cs="Arial"/>
          <w:sz w:val="20"/>
          <w:szCs w:val="20"/>
        </w:rPr>
        <w:t>If the solution includes any end-user-facing human interface, such as an end-user device software component, web pages or site, video or audio playback, file upload system, mobile device components, etc., the</w:t>
      </w:r>
      <w:r w:rsidRPr="00522743">
        <w:rPr>
          <w:sz w:val="20"/>
          <w:szCs w:val="20"/>
        </w:rPr>
        <w:t xml:space="preserve"> </w:t>
      </w:r>
      <w:r w:rsidRPr="00522743">
        <w:rPr>
          <w:rFonts w:ascii="Arial" w:hAnsi="Arial" w:cs="Arial"/>
          <w:color w:val="000000"/>
          <w:sz w:val="20"/>
          <w:szCs w:val="20"/>
          <w:shd w:val="clear" w:color="auto" w:fill="FFFFFF"/>
        </w:rPr>
        <w:t>Contractor agrees to promptly respond to and resolve any complaint regarding accessibility of its products or services which is brought to its attention and vendor further agrees to indemnify and hold harmless the University of Maine campuses and system or any university entity using the Contractor's products or services from any claim arising out of its failure to comply with the aforesaid requirements.</w:t>
      </w:r>
    </w:p>
    <w:p w14:paraId="262BB9B9" w14:textId="77777777" w:rsidR="00F42B74" w:rsidRPr="00522743" w:rsidRDefault="00F42B74" w:rsidP="00F42B74">
      <w:pPr>
        <w:pStyle w:val="NormalWeb"/>
        <w:spacing w:before="0" w:beforeAutospacing="0" w:after="0" w:afterAutospacing="0"/>
        <w:ind w:left="720"/>
        <w:jc w:val="both"/>
        <w:rPr>
          <w:rFonts w:ascii="Arial" w:hAnsi="Arial" w:cs="Arial"/>
          <w:sz w:val="20"/>
          <w:szCs w:val="20"/>
        </w:rPr>
      </w:pPr>
    </w:p>
    <w:p w14:paraId="7680B8C2" w14:textId="77777777" w:rsidR="00F42B74" w:rsidRPr="00522743" w:rsidRDefault="00F42B74" w:rsidP="00F42B74">
      <w:pPr>
        <w:pStyle w:val="NormalWeb"/>
        <w:spacing w:before="0" w:beforeAutospacing="0" w:after="0" w:afterAutospacing="0"/>
        <w:ind w:left="720"/>
        <w:jc w:val="both"/>
        <w:rPr>
          <w:rFonts w:ascii="Arial" w:hAnsi="Arial" w:cs="Arial"/>
          <w:color w:val="000000"/>
          <w:sz w:val="20"/>
          <w:szCs w:val="20"/>
          <w:shd w:val="clear" w:color="auto" w:fill="FFFFFF"/>
        </w:rPr>
      </w:pPr>
      <w:r w:rsidRPr="00522743">
        <w:rPr>
          <w:rFonts w:ascii="Arial" w:hAnsi="Arial" w:cs="Arial"/>
          <w:color w:val="000000"/>
          <w:sz w:val="20"/>
          <w:szCs w:val="20"/>
          <w:shd w:val="clear" w:color="auto" w:fill="FFFFFF"/>
        </w:rPr>
        <w:t xml:space="preserve">The University, at its discretion, </w:t>
      </w:r>
      <w:proofErr w:type="gramStart"/>
      <w:r w:rsidRPr="00522743">
        <w:rPr>
          <w:rFonts w:ascii="Arial" w:hAnsi="Arial" w:cs="Arial"/>
          <w:color w:val="000000"/>
          <w:sz w:val="20"/>
          <w:szCs w:val="20"/>
          <w:shd w:val="clear" w:color="auto" w:fill="FFFFFF"/>
        </w:rPr>
        <w:t>may</w:t>
      </w:r>
      <w:proofErr w:type="gramEnd"/>
      <w:r w:rsidRPr="00522743">
        <w:rPr>
          <w:rFonts w:ascii="Arial" w:hAnsi="Arial" w:cs="Arial"/>
          <w:color w:val="000000"/>
          <w:sz w:val="20"/>
          <w:szCs w:val="20"/>
          <w:shd w:val="clear" w:color="auto" w:fill="FFFFFF"/>
        </w:rPr>
        <w:t xml:space="preserve"> at any time test the vendor’s products or services covered by this agreement to ensure compliance with Section 508 and WCAG 2.0.  Testing that results in findings of non-compliance, shall result in a 25% reduction in the total cost of the products and/or services covered by this agreement if the non-compliance is not corrected within 30 days of being reported to the vendor in writing.  All withheld amounts will be paid to the vendor upon correction of the non-compliance and acceptance by the University.  Said acceptance not to be unreasonably withheld.</w:t>
      </w:r>
    </w:p>
    <w:p w14:paraId="433CE06A" w14:textId="77777777" w:rsidR="00F42B74" w:rsidRPr="00522743" w:rsidRDefault="00F42B74" w:rsidP="00F42B74">
      <w:pPr>
        <w:pStyle w:val="NormalWeb"/>
        <w:spacing w:before="0" w:beforeAutospacing="0" w:after="0" w:afterAutospacing="0"/>
        <w:ind w:left="720"/>
        <w:jc w:val="both"/>
        <w:rPr>
          <w:rFonts w:ascii="Arial" w:hAnsi="Arial" w:cs="Arial"/>
          <w:sz w:val="20"/>
          <w:szCs w:val="20"/>
        </w:rPr>
      </w:pPr>
    </w:p>
    <w:p w14:paraId="117A18C1" w14:textId="77777777" w:rsidR="00F42B74" w:rsidRPr="00522743" w:rsidRDefault="00F42B74" w:rsidP="00F42B74">
      <w:pPr>
        <w:pStyle w:val="NormalWeb"/>
        <w:spacing w:before="0" w:beforeAutospacing="0" w:after="0" w:afterAutospacing="0"/>
        <w:ind w:left="720"/>
        <w:jc w:val="both"/>
        <w:rPr>
          <w:rFonts w:ascii="Arial" w:hAnsi="Arial" w:cs="Arial"/>
          <w:color w:val="000000"/>
          <w:sz w:val="20"/>
          <w:szCs w:val="20"/>
          <w:shd w:val="clear" w:color="auto" w:fill="FFFFFF"/>
        </w:rPr>
      </w:pPr>
      <w:r w:rsidRPr="00522743">
        <w:rPr>
          <w:rFonts w:ascii="Arial" w:hAnsi="Arial" w:cs="Arial"/>
          <w:color w:val="000000"/>
          <w:sz w:val="20"/>
          <w:szCs w:val="20"/>
          <w:shd w:val="clear" w:color="auto" w:fill="FFFFFF"/>
        </w:rPr>
        <w:t>Failure to comply with these requirements shall constitute a breach and be grounds for termination of this agreement and a pro-rated refund of fees paid from the University for the remainder of original contract period.</w:t>
      </w:r>
    </w:p>
    <w:p w14:paraId="14145A37" w14:textId="77777777" w:rsidR="00F42B74" w:rsidRPr="00522743" w:rsidRDefault="00F42B74" w:rsidP="00F42B74">
      <w:pPr>
        <w:pStyle w:val="NormalWeb"/>
        <w:spacing w:before="0" w:beforeAutospacing="0" w:after="0" w:afterAutospacing="0"/>
        <w:ind w:left="720"/>
        <w:jc w:val="both"/>
        <w:rPr>
          <w:rFonts w:ascii="Arial" w:hAnsi="Arial" w:cs="Arial"/>
          <w:sz w:val="20"/>
          <w:szCs w:val="20"/>
        </w:rPr>
      </w:pPr>
    </w:p>
    <w:p w14:paraId="6BD5A900" w14:textId="77777777" w:rsidR="00F42B74" w:rsidRPr="00522743" w:rsidRDefault="00F42B74" w:rsidP="00F42B74">
      <w:pPr>
        <w:pStyle w:val="Default"/>
        <w:widowControl w:val="0"/>
        <w:numPr>
          <w:ilvl w:val="0"/>
          <w:numId w:val="15"/>
        </w:numPr>
        <w:jc w:val="both"/>
        <w:rPr>
          <w:color w:val="auto"/>
          <w:sz w:val="20"/>
          <w:szCs w:val="20"/>
        </w:rPr>
      </w:pPr>
      <w:r w:rsidRPr="00522743">
        <w:rPr>
          <w:b/>
          <w:sz w:val="20"/>
          <w:szCs w:val="20"/>
        </w:rPr>
        <w:t>Standards for Safeguarding Information:</w:t>
      </w:r>
      <w:r w:rsidRPr="00522743">
        <w:rPr>
          <w:sz w:val="20"/>
          <w:szCs w:val="20"/>
        </w:rPr>
        <w:t xml:space="preserve">  The Contractor is expected to comply with these standards as outlined in </w:t>
      </w:r>
      <w:r w:rsidRPr="00522743">
        <w:rPr>
          <w:b/>
          <w:i/>
          <w:sz w:val="20"/>
          <w:szCs w:val="20"/>
        </w:rPr>
        <w:t>Rider C - University of Maine System Standards for Safeguarding Information</w:t>
      </w:r>
      <w:r w:rsidRPr="00522743">
        <w:rPr>
          <w:sz w:val="20"/>
          <w:szCs w:val="20"/>
        </w:rPr>
        <w:t xml:space="preserve">.  </w:t>
      </w:r>
      <w:r w:rsidRPr="00522743">
        <w:rPr>
          <w:rFonts w:eastAsia="Calibri"/>
          <w:color w:val="auto"/>
          <w:sz w:val="20"/>
          <w:szCs w:val="20"/>
        </w:rPr>
        <w:t>Should the Contractor fail to comply with the standards and is unable to reasonably cure its noncompliance within 60 days, the University may terminate this agreement.  The University will be entitled to receive a prorated refund measured from the effective date of the termination.</w:t>
      </w:r>
    </w:p>
    <w:p w14:paraId="7EC1479A" w14:textId="77777777" w:rsidR="00F42B74" w:rsidRPr="00522743" w:rsidRDefault="00F42B74" w:rsidP="00F42B74">
      <w:pPr>
        <w:pStyle w:val="Default"/>
        <w:ind w:left="720"/>
        <w:jc w:val="both"/>
        <w:rPr>
          <w:color w:val="auto"/>
          <w:sz w:val="20"/>
          <w:szCs w:val="20"/>
        </w:rPr>
      </w:pPr>
    </w:p>
    <w:p w14:paraId="57E4E0A5" w14:textId="77777777" w:rsidR="00F42B74" w:rsidRPr="00522743" w:rsidRDefault="00F42B74" w:rsidP="00F42B74">
      <w:pPr>
        <w:pStyle w:val="ListParagraph"/>
        <w:numPr>
          <w:ilvl w:val="0"/>
          <w:numId w:val="15"/>
        </w:numPr>
        <w:spacing w:after="0" w:line="240" w:lineRule="auto"/>
        <w:contextualSpacing w:val="0"/>
        <w:rPr>
          <w:rFonts w:ascii="Arial" w:hAnsi="Arial" w:cs="Arial"/>
          <w:sz w:val="20"/>
          <w:szCs w:val="20"/>
        </w:rPr>
      </w:pPr>
      <w:r w:rsidRPr="00522743">
        <w:rPr>
          <w:rFonts w:ascii="Arial" w:hAnsi="Arial" w:cs="Arial"/>
          <w:b/>
          <w:sz w:val="20"/>
          <w:szCs w:val="20"/>
        </w:rPr>
        <w:t>Implementation Plan and Timeline:</w:t>
      </w:r>
      <w:r w:rsidRPr="00522743">
        <w:rPr>
          <w:rFonts w:ascii="Arial" w:hAnsi="Arial" w:cs="Arial"/>
          <w:sz w:val="20"/>
          <w:szCs w:val="20"/>
        </w:rPr>
        <w:t xml:space="preserve">  The Contractor is expected to develop, manage and report the status of the progress on the implementation plan and timeline as outlined in </w:t>
      </w:r>
      <w:r w:rsidRPr="00522743">
        <w:rPr>
          <w:rFonts w:ascii="Arial" w:hAnsi="Arial" w:cs="Arial"/>
          <w:b/>
          <w:i/>
          <w:sz w:val="20"/>
          <w:szCs w:val="20"/>
        </w:rPr>
        <w:t>Rider E – Implementation Plan and Timeline</w:t>
      </w:r>
      <w:r w:rsidRPr="00522743">
        <w:rPr>
          <w:rFonts w:ascii="Arial" w:hAnsi="Arial" w:cs="Arial"/>
          <w:sz w:val="20"/>
          <w:szCs w:val="20"/>
        </w:rPr>
        <w:t>, of this Agreement.</w:t>
      </w:r>
    </w:p>
    <w:p w14:paraId="028B03F8" w14:textId="77777777" w:rsidR="00F42B74" w:rsidRPr="00522743" w:rsidRDefault="00F42B74" w:rsidP="00F42B74">
      <w:pPr>
        <w:spacing w:after="0" w:line="240" w:lineRule="auto"/>
        <w:rPr>
          <w:rFonts w:ascii="Arial" w:hAnsi="Arial" w:cs="Arial"/>
          <w:sz w:val="20"/>
          <w:szCs w:val="20"/>
        </w:rPr>
      </w:pPr>
    </w:p>
    <w:p w14:paraId="2A23F565" w14:textId="77777777" w:rsidR="00F42B74" w:rsidRPr="00522743" w:rsidRDefault="00F42B74" w:rsidP="00F42B74">
      <w:pPr>
        <w:pStyle w:val="ListParagraph"/>
        <w:numPr>
          <w:ilvl w:val="0"/>
          <w:numId w:val="15"/>
        </w:numPr>
        <w:spacing w:after="0" w:line="240" w:lineRule="auto"/>
        <w:contextualSpacing w:val="0"/>
        <w:jc w:val="both"/>
        <w:rPr>
          <w:rFonts w:ascii="Arial" w:hAnsi="Arial" w:cs="Arial"/>
          <w:sz w:val="20"/>
          <w:szCs w:val="20"/>
        </w:rPr>
      </w:pPr>
      <w:r w:rsidRPr="00522743">
        <w:rPr>
          <w:rFonts w:ascii="Arial" w:hAnsi="Arial" w:cs="Arial"/>
          <w:b/>
          <w:sz w:val="20"/>
          <w:szCs w:val="20"/>
        </w:rPr>
        <w:t>Service Level Agreement:</w:t>
      </w:r>
      <w:r w:rsidRPr="00522743">
        <w:rPr>
          <w:rFonts w:ascii="Arial" w:hAnsi="Arial" w:cs="Arial"/>
          <w:sz w:val="20"/>
          <w:szCs w:val="20"/>
        </w:rPr>
        <w:t xml:space="preserve">  The Contractor is expected to provide, monitor performance and provide reports of its service delivery commitments to the University as outlined in </w:t>
      </w:r>
      <w:r w:rsidRPr="00522743">
        <w:rPr>
          <w:rFonts w:ascii="Arial" w:hAnsi="Arial" w:cs="Arial"/>
          <w:b/>
          <w:i/>
          <w:sz w:val="20"/>
          <w:szCs w:val="20"/>
        </w:rPr>
        <w:t>Rider F – Contractor’s Service Level Agreement to Support the University</w:t>
      </w:r>
      <w:r w:rsidRPr="00522743">
        <w:rPr>
          <w:rFonts w:ascii="Arial" w:hAnsi="Arial" w:cs="Arial"/>
          <w:sz w:val="20"/>
          <w:szCs w:val="20"/>
        </w:rPr>
        <w:t>, of this Agreement.</w:t>
      </w:r>
    </w:p>
    <w:p w14:paraId="4089F54A" w14:textId="77777777" w:rsidR="00F42B74" w:rsidRPr="00522743" w:rsidRDefault="00F42B74" w:rsidP="00F42B74">
      <w:pPr>
        <w:pStyle w:val="ListParagraph"/>
        <w:rPr>
          <w:sz w:val="20"/>
          <w:szCs w:val="20"/>
        </w:rPr>
      </w:pPr>
    </w:p>
    <w:p w14:paraId="07940150" w14:textId="77777777" w:rsidR="00F42B74" w:rsidRPr="00522743" w:rsidRDefault="00F42B74" w:rsidP="00F42B74">
      <w:pPr>
        <w:pStyle w:val="ListParagraph"/>
        <w:numPr>
          <w:ilvl w:val="0"/>
          <w:numId w:val="15"/>
        </w:numPr>
        <w:spacing w:after="0" w:line="240" w:lineRule="auto"/>
        <w:contextualSpacing w:val="0"/>
        <w:jc w:val="both"/>
        <w:rPr>
          <w:rFonts w:ascii="Arial" w:hAnsi="Arial" w:cs="Arial"/>
          <w:sz w:val="20"/>
          <w:szCs w:val="20"/>
        </w:rPr>
      </w:pPr>
      <w:r w:rsidRPr="00522743">
        <w:rPr>
          <w:rFonts w:ascii="Arial" w:hAnsi="Arial" w:cs="Arial"/>
          <w:b/>
          <w:sz w:val="20"/>
          <w:szCs w:val="20"/>
        </w:rPr>
        <w:t xml:space="preserve">Environment Compliance:  </w:t>
      </w:r>
      <w:r w:rsidRPr="00522743">
        <w:rPr>
          <w:rFonts w:ascii="Arial" w:hAnsi="Arial" w:cs="Arial"/>
          <w:sz w:val="20"/>
          <w:szCs w:val="20"/>
        </w:rPr>
        <w:t>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however the Contractor shall not indemnify the University for any liabilities, claims, damages, (as set forth above) caused by or arising out of the sole negligence of the University, or arising out of any are of responsibility not attributable to Contractor.</w:t>
      </w:r>
    </w:p>
    <w:p w14:paraId="7F9197B0" w14:textId="77777777" w:rsidR="00F42B74" w:rsidRDefault="00F42B74">
      <w:pPr>
        <w:rPr>
          <w:rFonts w:ascii="Arial" w:hAnsi="Arial" w:cs="Arial"/>
          <w:b/>
          <w:sz w:val="24"/>
          <w:szCs w:val="24"/>
        </w:rPr>
      </w:pPr>
      <w:r>
        <w:rPr>
          <w:rFonts w:ascii="Arial" w:hAnsi="Arial" w:cs="Arial"/>
          <w:b/>
          <w:sz w:val="24"/>
          <w:szCs w:val="24"/>
        </w:rPr>
        <w:br w:type="page"/>
      </w:r>
    </w:p>
    <w:p w14:paraId="5402FCFA" w14:textId="542DE406"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r>
        <w:rPr>
          <w:rFonts w:ascii="Arial" w:hAnsi="Arial" w:cs="Arial"/>
          <w:b/>
          <w:sz w:val="24"/>
          <w:szCs w:val="24"/>
        </w:rPr>
        <w:t>-1</w:t>
      </w:r>
    </w:p>
    <w:p w14:paraId="11AFF564" w14:textId="77777777" w:rsidR="00F42B74" w:rsidRDefault="00F42B74" w:rsidP="00F42B74">
      <w:pPr>
        <w:pStyle w:val="Header"/>
        <w:ind w:left="360"/>
        <w:jc w:val="center"/>
        <w:rPr>
          <w:rFonts w:ascii="Arial" w:hAnsi="Arial" w:cs="Arial"/>
          <w:b/>
          <w:sz w:val="24"/>
          <w:szCs w:val="24"/>
        </w:rPr>
      </w:pPr>
      <w:r>
        <w:rPr>
          <w:rFonts w:ascii="Arial" w:hAnsi="Arial" w:cs="Arial"/>
          <w:b/>
          <w:sz w:val="24"/>
          <w:szCs w:val="24"/>
        </w:rPr>
        <w:t>PRICING</w:t>
      </w:r>
    </w:p>
    <w:p w14:paraId="2665A664" w14:textId="77777777" w:rsidR="00F42B74" w:rsidRPr="0013376A" w:rsidRDefault="00F42B74" w:rsidP="00F42B74">
      <w:pPr>
        <w:pStyle w:val="Header"/>
        <w:ind w:left="360"/>
        <w:rPr>
          <w:rFonts w:ascii="Arial" w:hAnsi="Arial" w:cs="Arial"/>
        </w:rPr>
      </w:pPr>
    </w:p>
    <w:p w14:paraId="24AD127C" w14:textId="08315284" w:rsidR="00F42B74" w:rsidRPr="00522743" w:rsidRDefault="00C40D20" w:rsidP="00F42B74">
      <w:pPr>
        <w:jc w:val="both"/>
        <w:rPr>
          <w:rFonts w:ascii="Arial" w:hAnsi="Arial" w:cs="Arial"/>
          <w:b/>
          <w:color w:val="002060"/>
          <w:sz w:val="20"/>
          <w:szCs w:val="20"/>
        </w:rPr>
      </w:pPr>
      <w:r>
        <w:rPr>
          <w:rFonts w:ascii="Arial" w:hAnsi="Arial" w:cs="Arial"/>
          <w:b/>
          <w:color w:val="002060"/>
          <w:sz w:val="20"/>
          <w:szCs w:val="20"/>
          <w:highlight w:val="yellow"/>
        </w:rPr>
        <w:t xml:space="preserve">&lt;&lt; </w:t>
      </w:r>
      <w:r w:rsidR="00F42B74" w:rsidRPr="00522743">
        <w:rPr>
          <w:rFonts w:ascii="Arial" w:hAnsi="Arial" w:cs="Arial"/>
          <w:b/>
          <w:color w:val="002060"/>
          <w:sz w:val="20"/>
          <w:szCs w:val="20"/>
          <w:highlight w:val="yellow"/>
        </w:rPr>
        <w:t>INSTRUCTIONS - Details in Exhibit 1 will be inserted here during Agreement negotiati</w:t>
      </w:r>
      <w:r>
        <w:rPr>
          <w:rFonts w:ascii="Arial" w:hAnsi="Arial" w:cs="Arial"/>
          <w:b/>
          <w:color w:val="002060"/>
          <w:sz w:val="20"/>
          <w:szCs w:val="20"/>
          <w:highlight w:val="yellow"/>
        </w:rPr>
        <w:t xml:space="preserve">ons.  No action needed for Respondent </w:t>
      </w:r>
      <w:r w:rsidR="00EF0DC2">
        <w:rPr>
          <w:rFonts w:ascii="Arial" w:hAnsi="Arial" w:cs="Arial"/>
          <w:b/>
          <w:color w:val="002060"/>
          <w:sz w:val="20"/>
          <w:szCs w:val="20"/>
          <w:highlight w:val="yellow"/>
        </w:rPr>
        <w:t xml:space="preserve">as part of their </w:t>
      </w:r>
      <w:r w:rsidR="00F42B74" w:rsidRPr="00522743">
        <w:rPr>
          <w:rFonts w:ascii="Arial" w:hAnsi="Arial" w:cs="Arial"/>
          <w:b/>
          <w:color w:val="002060"/>
          <w:sz w:val="20"/>
          <w:szCs w:val="20"/>
          <w:highlight w:val="yellow"/>
        </w:rPr>
        <w:t>submission. &gt;&gt;</w:t>
      </w:r>
    </w:p>
    <w:p w14:paraId="11891379" w14:textId="1907F311" w:rsidR="00FA078A" w:rsidRDefault="00FA078A">
      <w:r>
        <w:br w:type="page"/>
      </w:r>
    </w:p>
    <w:p w14:paraId="06DF38A3" w14:textId="67E27384" w:rsidR="00FA078A" w:rsidRPr="004556B4" w:rsidRDefault="00F56842" w:rsidP="00FA078A">
      <w:pPr>
        <w:pStyle w:val="Header"/>
        <w:ind w:left="360"/>
        <w:jc w:val="center"/>
        <w:rPr>
          <w:rFonts w:ascii="Arial" w:hAnsi="Arial" w:cs="Arial"/>
          <w:b/>
          <w:sz w:val="24"/>
          <w:szCs w:val="24"/>
        </w:rPr>
      </w:pPr>
      <w:r>
        <w:rPr>
          <w:rFonts w:ascii="Arial" w:hAnsi="Arial" w:cs="Arial"/>
          <w:b/>
          <w:sz w:val="24"/>
          <w:szCs w:val="24"/>
        </w:rPr>
        <w:lastRenderedPageBreak/>
        <w:t>RIDER B</w:t>
      </w:r>
    </w:p>
    <w:p w14:paraId="3C8C6968" w14:textId="77777777" w:rsidR="00FA078A" w:rsidRPr="0044789F" w:rsidRDefault="00FA078A" w:rsidP="00FA078A">
      <w:pPr>
        <w:pStyle w:val="Header"/>
        <w:ind w:left="360"/>
        <w:jc w:val="center"/>
        <w:rPr>
          <w:rFonts w:ascii="Arial" w:hAnsi="Arial" w:cs="Arial"/>
          <w:b/>
          <w:sz w:val="24"/>
          <w:szCs w:val="24"/>
        </w:rPr>
      </w:pPr>
      <w:r>
        <w:rPr>
          <w:rFonts w:ascii="Arial" w:hAnsi="Arial" w:cs="Arial"/>
          <w:b/>
          <w:sz w:val="24"/>
          <w:szCs w:val="24"/>
        </w:rPr>
        <w:t>INSURANCE REQUIREMENTS</w:t>
      </w:r>
    </w:p>
    <w:p w14:paraId="169CEDD4" w14:textId="77777777" w:rsidR="00C40D20" w:rsidRDefault="00C40D20" w:rsidP="00FA078A">
      <w:pPr>
        <w:pStyle w:val="ListParagraph"/>
        <w:ind w:left="360"/>
        <w:rPr>
          <w:rFonts w:ascii="Arial" w:hAnsi="Arial" w:cs="Arial"/>
          <w:sz w:val="20"/>
          <w:szCs w:val="20"/>
        </w:rPr>
      </w:pPr>
    </w:p>
    <w:p w14:paraId="362C9B27" w14:textId="77777777" w:rsidR="00FA078A" w:rsidRPr="00522743" w:rsidRDefault="00FA078A" w:rsidP="00FA078A">
      <w:pPr>
        <w:pStyle w:val="ListParagraph"/>
        <w:ind w:left="360"/>
        <w:rPr>
          <w:rFonts w:ascii="Arial" w:hAnsi="Arial" w:cs="Arial"/>
          <w:sz w:val="20"/>
          <w:szCs w:val="20"/>
        </w:rPr>
      </w:pPr>
      <w:r w:rsidRPr="00522743">
        <w:rPr>
          <w:rFonts w:ascii="Arial" w:hAnsi="Arial" w:cs="Arial"/>
          <w:sz w:val="20"/>
          <w:szCs w:val="20"/>
        </w:rPr>
        <w:t>Contractor's Liability Insurance:  During the term of this agreement, the Contractor shall maintain the following insurance:</w:t>
      </w:r>
    </w:p>
    <w:p w14:paraId="6848F5C4" w14:textId="77777777" w:rsidR="00FA078A" w:rsidRPr="00522743" w:rsidRDefault="00FA078A" w:rsidP="00FA078A">
      <w:pPr>
        <w:pStyle w:val="ListParagraph"/>
        <w:ind w:left="36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FA078A" w:rsidRPr="00522743" w14:paraId="1257BDFC" w14:textId="77777777" w:rsidTr="00727D15">
        <w:tc>
          <w:tcPr>
            <w:tcW w:w="535" w:type="dxa"/>
            <w:shd w:val="clear" w:color="auto" w:fill="D9D9D9" w:themeFill="background1" w:themeFillShade="D9"/>
          </w:tcPr>
          <w:p w14:paraId="52094ECC" w14:textId="77777777" w:rsidR="00FA078A" w:rsidRPr="00522743" w:rsidRDefault="00FA078A" w:rsidP="00727D15">
            <w:pPr>
              <w:pStyle w:val="ListParagraph"/>
              <w:ind w:left="0"/>
              <w:rPr>
                <w:rFonts w:ascii="Arial" w:hAnsi="Arial" w:cs="Arial"/>
                <w:b/>
                <w:sz w:val="20"/>
                <w:szCs w:val="20"/>
              </w:rPr>
            </w:pPr>
            <w:r w:rsidRPr="00522743">
              <w:rPr>
                <w:rFonts w:ascii="Arial" w:hAnsi="Arial" w:cs="Arial"/>
                <w:b/>
                <w:sz w:val="20"/>
                <w:szCs w:val="20"/>
              </w:rPr>
              <w:t>#</w:t>
            </w:r>
          </w:p>
        </w:tc>
        <w:tc>
          <w:tcPr>
            <w:tcW w:w="3780" w:type="dxa"/>
            <w:shd w:val="clear" w:color="auto" w:fill="D9D9D9" w:themeFill="background1" w:themeFillShade="D9"/>
          </w:tcPr>
          <w:p w14:paraId="4A20C5D8" w14:textId="77777777" w:rsidR="00FA078A" w:rsidRPr="00522743" w:rsidRDefault="00FA078A" w:rsidP="00727D15">
            <w:pPr>
              <w:pStyle w:val="ListParagraph"/>
              <w:ind w:left="0"/>
              <w:rPr>
                <w:rFonts w:ascii="Arial" w:hAnsi="Arial" w:cs="Arial"/>
                <w:b/>
                <w:sz w:val="20"/>
                <w:szCs w:val="20"/>
              </w:rPr>
            </w:pPr>
            <w:r w:rsidRPr="00522743">
              <w:rPr>
                <w:rFonts w:ascii="Arial" w:hAnsi="Arial" w:cs="Arial"/>
                <w:b/>
                <w:sz w:val="20"/>
                <w:szCs w:val="20"/>
              </w:rPr>
              <w:t>Insurance Type</w:t>
            </w:r>
          </w:p>
        </w:tc>
        <w:tc>
          <w:tcPr>
            <w:tcW w:w="3595" w:type="dxa"/>
            <w:shd w:val="clear" w:color="auto" w:fill="D9D9D9" w:themeFill="background1" w:themeFillShade="D9"/>
          </w:tcPr>
          <w:p w14:paraId="6652D239" w14:textId="77777777" w:rsidR="00FA078A" w:rsidRPr="00522743" w:rsidRDefault="00FA078A" w:rsidP="00727D15">
            <w:pPr>
              <w:pStyle w:val="ListParagraph"/>
              <w:ind w:left="0"/>
              <w:rPr>
                <w:rFonts w:ascii="Arial" w:hAnsi="Arial" w:cs="Arial"/>
                <w:b/>
                <w:sz w:val="20"/>
                <w:szCs w:val="20"/>
              </w:rPr>
            </w:pPr>
            <w:r w:rsidRPr="00522743">
              <w:rPr>
                <w:rFonts w:ascii="Arial" w:hAnsi="Arial" w:cs="Arial"/>
                <w:b/>
                <w:sz w:val="20"/>
                <w:szCs w:val="20"/>
              </w:rPr>
              <w:t>Coverage Limit</w:t>
            </w:r>
          </w:p>
        </w:tc>
      </w:tr>
      <w:tr w:rsidR="00FA078A" w:rsidRPr="00522743" w14:paraId="029BD90E" w14:textId="77777777" w:rsidTr="00727D15">
        <w:tc>
          <w:tcPr>
            <w:tcW w:w="535" w:type="dxa"/>
          </w:tcPr>
          <w:p w14:paraId="4B2027E4"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1</w:t>
            </w:r>
          </w:p>
        </w:tc>
        <w:tc>
          <w:tcPr>
            <w:tcW w:w="3780" w:type="dxa"/>
          </w:tcPr>
          <w:p w14:paraId="2BA72A46" w14:textId="77777777" w:rsidR="00FA078A" w:rsidRPr="00522743" w:rsidRDefault="00FA078A" w:rsidP="00727D15">
            <w:pPr>
              <w:tabs>
                <w:tab w:val="left" w:pos="5040"/>
              </w:tabs>
              <w:rPr>
                <w:rFonts w:ascii="Arial" w:hAnsi="Arial" w:cs="Arial"/>
                <w:sz w:val="20"/>
                <w:szCs w:val="20"/>
              </w:rPr>
            </w:pPr>
            <w:r w:rsidRPr="00522743">
              <w:rPr>
                <w:rFonts w:ascii="Arial" w:hAnsi="Arial" w:cs="Arial"/>
                <w:sz w:val="20"/>
                <w:szCs w:val="20"/>
              </w:rPr>
              <w:t xml:space="preserve">Commercial General Liability, including Product’s and Completed Operations  </w:t>
            </w:r>
          </w:p>
          <w:p w14:paraId="470D8E1B" w14:textId="77777777" w:rsidR="00FA078A" w:rsidRPr="00522743" w:rsidRDefault="00FA078A" w:rsidP="00727D15">
            <w:pPr>
              <w:tabs>
                <w:tab w:val="left" w:pos="5040"/>
              </w:tabs>
              <w:rPr>
                <w:rFonts w:ascii="Arial" w:hAnsi="Arial" w:cs="Arial"/>
                <w:sz w:val="20"/>
                <w:szCs w:val="20"/>
              </w:rPr>
            </w:pPr>
          </w:p>
          <w:p w14:paraId="6E117101" w14:textId="77777777" w:rsidR="00FA078A" w:rsidRPr="00522743" w:rsidRDefault="00FA078A" w:rsidP="00727D15">
            <w:pPr>
              <w:tabs>
                <w:tab w:val="left" w:pos="5040"/>
              </w:tabs>
              <w:rPr>
                <w:rFonts w:ascii="Arial" w:hAnsi="Arial" w:cs="Arial"/>
                <w:sz w:val="20"/>
                <w:szCs w:val="20"/>
              </w:rPr>
            </w:pPr>
            <w:r w:rsidRPr="00522743">
              <w:rPr>
                <w:rFonts w:ascii="Arial" w:hAnsi="Arial" w:cs="Arial"/>
                <w:sz w:val="20"/>
                <w:szCs w:val="20"/>
              </w:rPr>
              <w:t xml:space="preserve">(Written on an Occurrence-based form) </w:t>
            </w:r>
          </w:p>
          <w:p w14:paraId="2E293358" w14:textId="77777777" w:rsidR="00FA078A" w:rsidRPr="00522743" w:rsidRDefault="00FA078A" w:rsidP="00727D15">
            <w:pPr>
              <w:tabs>
                <w:tab w:val="left" w:pos="5040"/>
              </w:tabs>
              <w:rPr>
                <w:rFonts w:ascii="Arial" w:hAnsi="Arial" w:cs="Arial"/>
                <w:sz w:val="20"/>
                <w:szCs w:val="20"/>
              </w:rPr>
            </w:pPr>
            <w:r w:rsidRPr="00522743">
              <w:rPr>
                <w:rFonts w:ascii="Arial" w:hAnsi="Arial" w:cs="Arial"/>
                <w:sz w:val="20"/>
                <w:szCs w:val="20"/>
              </w:rPr>
              <w:t>(Bodily Injury and Property Damage)</w:t>
            </w:r>
          </w:p>
        </w:tc>
        <w:tc>
          <w:tcPr>
            <w:tcW w:w="3595" w:type="dxa"/>
          </w:tcPr>
          <w:p w14:paraId="7DA373BB"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FA078A" w:rsidRPr="00522743" w14:paraId="72198D48" w14:textId="77777777" w:rsidTr="00727D15">
        <w:tc>
          <w:tcPr>
            <w:tcW w:w="535" w:type="dxa"/>
          </w:tcPr>
          <w:p w14:paraId="2FE294FA"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2</w:t>
            </w:r>
          </w:p>
        </w:tc>
        <w:tc>
          <w:tcPr>
            <w:tcW w:w="3780" w:type="dxa"/>
          </w:tcPr>
          <w:p w14:paraId="2279F8B7"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Vehicle Liability</w:t>
            </w:r>
          </w:p>
          <w:p w14:paraId="3C47504F"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(Including Hired &amp; Non-Owned)</w:t>
            </w:r>
          </w:p>
          <w:p w14:paraId="16E0B9A6"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(Bodily Injury and Property Damage)</w:t>
            </w:r>
          </w:p>
        </w:tc>
        <w:tc>
          <w:tcPr>
            <w:tcW w:w="3595" w:type="dxa"/>
          </w:tcPr>
          <w:p w14:paraId="463ECBB4"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FA078A" w:rsidRPr="00522743" w14:paraId="7B2869DF" w14:textId="77777777" w:rsidTr="00727D15">
        <w:tc>
          <w:tcPr>
            <w:tcW w:w="535" w:type="dxa"/>
          </w:tcPr>
          <w:p w14:paraId="594DFBA4"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3</w:t>
            </w:r>
          </w:p>
        </w:tc>
        <w:tc>
          <w:tcPr>
            <w:tcW w:w="3780" w:type="dxa"/>
          </w:tcPr>
          <w:p w14:paraId="1FBB9F6B"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Workers Compensation</w:t>
            </w:r>
          </w:p>
          <w:p w14:paraId="7BDF815E"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(In Compliance with Maine and Federal Law)</w:t>
            </w:r>
          </w:p>
        </w:tc>
        <w:tc>
          <w:tcPr>
            <w:tcW w:w="3595" w:type="dxa"/>
          </w:tcPr>
          <w:p w14:paraId="4872E783"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Required for all personnel</w:t>
            </w:r>
          </w:p>
        </w:tc>
      </w:tr>
      <w:tr w:rsidR="00FA078A" w:rsidRPr="00522743" w14:paraId="02E1D00B" w14:textId="77777777" w:rsidTr="00727D15">
        <w:tc>
          <w:tcPr>
            <w:tcW w:w="535" w:type="dxa"/>
          </w:tcPr>
          <w:p w14:paraId="587295AF"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3</w:t>
            </w:r>
          </w:p>
        </w:tc>
        <w:tc>
          <w:tcPr>
            <w:tcW w:w="3780" w:type="dxa"/>
          </w:tcPr>
          <w:p w14:paraId="3EE53636"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 xml:space="preserve">Professional Liability Insurance        (Agents, Consultants, Brokers, </w:t>
            </w:r>
          </w:p>
          <w:p w14:paraId="7A5D9513" w14:textId="77777777" w:rsidR="00FA078A" w:rsidRPr="00522743" w:rsidRDefault="00FA078A" w:rsidP="00727D15">
            <w:pPr>
              <w:tabs>
                <w:tab w:val="left" w:pos="547"/>
              </w:tabs>
              <w:rPr>
                <w:rFonts w:ascii="Arial" w:hAnsi="Arial" w:cs="Arial"/>
                <w:sz w:val="20"/>
                <w:szCs w:val="20"/>
              </w:rPr>
            </w:pPr>
            <w:r w:rsidRPr="00522743">
              <w:rPr>
                <w:rFonts w:ascii="Arial" w:hAnsi="Arial" w:cs="Arial"/>
                <w:sz w:val="20"/>
                <w:szCs w:val="20"/>
              </w:rPr>
              <w:t xml:space="preserve">Lawyers, Financial, Engineers, </w:t>
            </w:r>
          </w:p>
          <w:p w14:paraId="732CE379" w14:textId="77777777" w:rsidR="00FA078A" w:rsidRPr="00522743" w:rsidRDefault="00FA078A" w:rsidP="00727D15">
            <w:pPr>
              <w:tabs>
                <w:tab w:val="left" w:pos="547"/>
              </w:tabs>
              <w:rPr>
                <w:rFonts w:ascii="Arial" w:hAnsi="Arial" w:cs="Arial"/>
                <w:sz w:val="20"/>
                <w:szCs w:val="20"/>
              </w:rPr>
            </w:pPr>
            <w:r w:rsidRPr="00522743">
              <w:rPr>
                <w:rFonts w:ascii="Arial" w:hAnsi="Arial" w:cs="Arial"/>
                <w:sz w:val="20"/>
                <w:szCs w:val="20"/>
              </w:rPr>
              <w:t>or Medical Services)</w:t>
            </w:r>
          </w:p>
        </w:tc>
        <w:tc>
          <w:tcPr>
            <w:tcW w:w="3595" w:type="dxa"/>
          </w:tcPr>
          <w:p w14:paraId="1C1F969D"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FA078A" w:rsidRPr="00522743" w14:paraId="03BD0758" w14:textId="77777777" w:rsidTr="00727D15">
        <w:tc>
          <w:tcPr>
            <w:tcW w:w="535" w:type="dxa"/>
          </w:tcPr>
          <w:p w14:paraId="2BF6E2A8"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4</w:t>
            </w:r>
          </w:p>
        </w:tc>
        <w:tc>
          <w:tcPr>
            <w:tcW w:w="3780" w:type="dxa"/>
          </w:tcPr>
          <w:p w14:paraId="39620467"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 xml:space="preserve">Marine General Liability         </w:t>
            </w:r>
          </w:p>
          <w:p w14:paraId="004FA4D6"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 xml:space="preserve">(Any maritime or marine services)                   </w:t>
            </w:r>
          </w:p>
        </w:tc>
        <w:tc>
          <w:tcPr>
            <w:tcW w:w="3595" w:type="dxa"/>
          </w:tcPr>
          <w:p w14:paraId="0A7348D0"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$1,000,000 per occurrence or more</w:t>
            </w:r>
          </w:p>
        </w:tc>
      </w:tr>
    </w:tbl>
    <w:p w14:paraId="05CF6A2B" w14:textId="77777777" w:rsidR="00FA078A" w:rsidRPr="00522743" w:rsidRDefault="00FA078A" w:rsidP="00FA078A">
      <w:pPr>
        <w:tabs>
          <w:tab w:val="left" w:pos="547"/>
        </w:tabs>
        <w:rPr>
          <w:rFonts w:ascii="Arial" w:hAnsi="Arial" w:cs="Arial"/>
          <w:sz w:val="20"/>
          <w:szCs w:val="20"/>
        </w:rPr>
      </w:pPr>
    </w:p>
    <w:p w14:paraId="0128A87A"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Coverage limit requirements can be met with a single underlying insurance policy or through the combination of an underlying insurance policy plus an Umbrella insurance policy. </w:t>
      </w:r>
      <w:r w:rsidRPr="00522743">
        <w:rPr>
          <w:rFonts w:ascii="Arial" w:hAnsi="Arial" w:cs="Arial"/>
          <w:sz w:val="20"/>
          <w:szCs w:val="20"/>
        </w:rPr>
        <w:br/>
      </w:r>
    </w:p>
    <w:p w14:paraId="0FD40D61" w14:textId="77777777" w:rsidR="00FA078A" w:rsidRPr="00522743" w:rsidRDefault="00FA078A" w:rsidP="00FA078A">
      <w:pPr>
        <w:pStyle w:val="ListParagraph"/>
        <w:ind w:left="360"/>
        <w:rPr>
          <w:rFonts w:ascii="Arial" w:hAnsi="Arial" w:cs="Arial"/>
          <w:b/>
          <w:sz w:val="20"/>
          <w:szCs w:val="20"/>
        </w:rPr>
      </w:pPr>
      <w:r w:rsidRPr="00522743">
        <w:rPr>
          <w:rFonts w:ascii="Arial" w:hAnsi="Arial" w:cs="Arial"/>
          <w:b/>
          <w:sz w:val="20"/>
          <w:szCs w:val="20"/>
        </w:rPr>
        <w:t>The University of Maine System shall be named as Additional Insured on the Commercial General Liability insurance.</w:t>
      </w:r>
    </w:p>
    <w:p w14:paraId="55120E3E" w14:textId="77777777" w:rsidR="00FA078A" w:rsidRPr="00522743" w:rsidRDefault="00FA078A" w:rsidP="00FA078A">
      <w:pPr>
        <w:pStyle w:val="ListParagraph"/>
        <w:tabs>
          <w:tab w:val="left" w:pos="547"/>
        </w:tabs>
        <w:ind w:left="360"/>
        <w:rPr>
          <w:rFonts w:ascii="Arial" w:hAnsi="Arial" w:cs="Arial"/>
          <w:sz w:val="20"/>
          <w:szCs w:val="20"/>
        </w:rPr>
      </w:pPr>
    </w:p>
    <w:p w14:paraId="30B9544F"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Certificates of Insurance for all of the above insurance shall be filed with:</w:t>
      </w:r>
    </w:p>
    <w:p w14:paraId="50E41EA9"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University of Maine System</w:t>
      </w:r>
    </w:p>
    <w:p w14:paraId="5A790991"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Risk Manager</w:t>
      </w:r>
    </w:p>
    <w:p w14:paraId="7070E726"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Robinson Hall</w:t>
      </w:r>
    </w:p>
    <w:p w14:paraId="36609717"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46 University Drive</w:t>
      </w:r>
    </w:p>
    <w:p w14:paraId="3291119E"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Augusta, Maine 04330</w:t>
      </w:r>
    </w:p>
    <w:p w14:paraId="025DA016" w14:textId="77777777" w:rsidR="00FA078A" w:rsidRPr="00522743" w:rsidRDefault="00FA078A" w:rsidP="00FA078A">
      <w:pPr>
        <w:pStyle w:val="ListParagraph"/>
        <w:tabs>
          <w:tab w:val="left" w:pos="547"/>
        </w:tabs>
        <w:ind w:left="360"/>
        <w:rPr>
          <w:rFonts w:ascii="Arial" w:hAnsi="Arial" w:cs="Arial"/>
          <w:sz w:val="20"/>
          <w:szCs w:val="20"/>
        </w:rPr>
      </w:pPr>
    </w:p>
    <w:p w14:paraId="1A16E704" w14:textId="77777777" w:rsid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Certificates shall be filed prior to the date of performance under this Agreement.  Said certificates, in addition to proof of coverage, shall contain the standard statement pertaining to written notification in the event of cancellation, with a thirt</w:t>
      </w:r>
      <w:r w:rsidR="00727D15">
        <w:rPr>
          <w:rFonts w:ascii="Arial" w:hAnsi="Arial" w:cs="Arial"/>
          <w:sz w:val="20"/>
          <w:szCs w:val="20"/>
        </w:rPr>
        <w:t>y (30) day notification period.</w:t>
      </w:r>
    </w:p>
    <w:p w14:paraId="2612B44A" w14:textId="77777777" w:rsidR="00727D15" w:rsidRDefault="00727D15" w:rsidP="00727D15">
      <w:pPr>
        <w:pStyle w:val="ListParagraph"/>
        <w:tabs>
          <w:tab w:val="right" w:pos="1828"/>
        </w:tabs>
        <w:ind w:left="360"/>
        <w:jc w:val="both"/>
        <w:rPr>
          <w:rFonts w:ascii="Arial" w:hAnsi="Arial" w:cs="Arial"/>
          <w:sz w:val="20"/>
          <w:szCs w:val="20"/>
        </w:rPr>
      </w:pPr>
    </w:p>
    <w:p w14:paraId="69FDDB80" w14:textId="7BA93993" w:rsidR="00727D15" w:rsidRP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14:paraId="59388C1E" w14:textId="77777777" w:rsidR="00D368B7" w:rsidRDefault="00D368B7">
      <w:pPr>
        <w:rPr>
          <w:rFonts w:ascii="Arial" w:hAnsi="Arial" w:cs="Arial"/>
          <w:b/>
          <w:sz w:val="24"/>
          <w:szCs w:val="24"/>
        </w:rPr>
      </w:pPr>
      <w:r>
        <w:rPr>
          <w:rFonts w:ascii="Arial" w:hAnsi="Arial" w:cs="Arial"/>
          <w:b/>
          <w:sz w:val="24"/>
          <w:szCs w:val="24"/>
        </w:rPr>
        <w:br w:type="page"/>
      </w:r>
    </w:p>
    <w:p w14:paraId="191C839C" w14:textId="2BCC1214" w:rsidR="00727D15" w:rsidRPr="00EF0DC2" w:rsidRDefault="00727D15" w:rsidP="00EF0DC2">
      <w:pPr>
        <w:tabs>
          <w:tab w:val="left" w:pos="360"/>
        </w:tabs>
        <w:autoSpaceDE w:val="0"/>
        <w:autoSpaceDN w:val="0"/>
        <w:adjustRightInd w:val="0"/>
        <w:spacing w:after="0"/>
        <w:jc w:val="center"/>
        <w:rPr>
          <w:rFonts w:ascii="Arial" w:hAnsi="Arial" w:cs="Arial"/>
          <w:sz w:val="18"/>
          <w:szCs w:val="18"/>
        </w:rPr>
      </w:pPr>
      <w:r>
        <w:rPr>
          <w:rFonts w:ascii="Arial" w:hAnsi="Arial" w:cs="Arial"/>
          <w:b/>
          <w:bCs/>
          <w:sz w:val="24"/>
          <w:szCs w:val="24"/>
        </w:rPr>
        <w:lastRenderedPageBreak/>
        <w:t>RIDER</w:t>
      </w:r>
      <w:r w:rsidRPr="00416720">
        <w:rPr>
          <w:rFonts w:ascii="Arial" w:hAnsi="Arial" w:cs="Arial"/>
          <w:b/>
          <w:bCs/>
          <w:sz w:val="24"/>
          <w:szCs w:val="24"/>
        </w:rPr>
        <w:t xml:space="preserve"> C</w:t>
      </w:r>
    </w:p>
    <w:p w14:paraId="75F1B63C" w14:textId="77777777" w:rsidR="00727D15" w:rsidRPr="00416720"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UNIVERSITY OF MAINE SYSTEM</w:t>
      </w:r>
    </w:p>
    <w:p w14:paraId="54E90F56" w14:textId="77777777" w:rsidR="00727D15"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STANDARDS FOR SAFEGUARDING INFORMATION</w:t>
      </w:r>
    </w:p>
    <w:p w14:paraId="0BFE33AE" w14:textId="77777777" w:rsidR="00727D15" w:rsidRPr="0044789F" w:rsidRDefault="00727D15" w:rsidP="00727D15">
      <w:pPr>
        <w:autoSpaceDE w:val="0"/>
        <w:autoSpaceDN w:val="0"/>
        <w:adjustRightInd w:val="0"/>
        <w:spacing w:after="0"/>
        <w:jc w:val="center"/>
        <w:rPr>
          <w:rFonts w:ascii="Arial" w:hAnsi="Arial" w:cs="Arial"/>
          <w:b/>
          <w:bCs/>
          <w:sz w:val="24"/>
          <w:szCs w:val="24"/>
        </w:rPr>
      </w:pPr>
    </w:p>
    <w:p w14:paraId="32116118" w14:textId="77777777" w:rsidR="00727D15" w:rsidRPr="00522743" w:rsidRDefault="00727D15" w:rsidP="00727D15">
      <w:pPr>
        <w:autoSpaceDE w:val="0"/>
        <w:autoSpaceDN w:val="0"/>
        <w:adjustRightInd w:val="0"/>
        <w:jc w:val="both"/>
        <w:rPr>
          <w:rFonts w:ascii="Arial" w:hAnsi="Arial" w:cs="Arial"/>
          <w:sz w:val="20"/>
          <w:szCs w:val="20"/>
        </w:rPr>
      </w:pPr>
      <w:r w:rsidRPr="00522743">
        <w:rPr>
          <w:rFonts w:ascii="Arial" w:hAnsi="Arial" w:cs="Arial"/>
          <w:sz w:val="20"/>
          <w:szCs w:val="20"/>
        </w:rPr>
        <w:t xml:space="preserve">This Attachment addresses the Contractor’s responsibility for safeguarding Compliant Data and Business Sensitive Information consistent with the University of Maine System’s Information Security Policy and Standards. (infosecurity.maine.edu) </w:t>
      </w:r>
    </w:p>
    <w:p w14:paraId="5FC6A91D" w14:textId="77777777" w:rsidR="00727D15" w:rsidRPr="00522743" w:rsidRDefault="00727D15" w:rsidP="00727D15">
      <w:pPr>
        <w:autoSpaceDE w:val="0"/>
        <w:autoSpaceDN w:val="0"/>
        <w:adjustRightInd w:val="0"/>
        <w:jc w:val="both"/>
        <w:rPr>
          <w:rFonts w:ascii="Arial" w:hAnsi="Arial" w:cs="Arial"/>
          <w:sz w:val="20"/>
          <w:szCs w:val="20"/>
        </w:rPr>
      </w:pPr>
      <w:r w:rsidRPr="00522743">
        <w:rPr>
          <w:rFonts w:ascii="Arial" w:hAnsi="Arial" w:cs="Arial"/>
          <w:sz w:val="20"/>
          <w:szCs w:val="20"/>
        </w:rPr>
        <w:t>Compliant Data is defined as data that the University needs to protect in accordance with statute, contract, law or agreement. Examples include Family Educational Rights and Privacy Act (FERPA), Health Insurance Portability and Accountability Act (HIPAA), Gramm-Leach-Bliley Act (GLBA), Maine Notice of Risk to Personal Data Act, and the Payment Card Industry Data Security Standards (PCI-DSS).</w:t>
      </w:r>
    </w:p>
    <w:p w14:paraId="63529DBE" w14:textId="77777777" w:rsidR="00727D15" w:rsidRPr="00522743" w:rsidRDefault="00727D15" w:rsidP="00727D15">
      <w:pPr>
        <w:autoSpaceDE w:val="0"/>
        <w:autoSpaceDN w:val="0"/>
        <w:adjustRightInd w:val="0"/>
        <w:jc w:val="both"/>
        <w:rPr>
          <w:rFonts w:ascii="Arial" w:hAnsi="Arial" w:cs="Arial"/>
          <w:sz w:val="20"/>
          <w:szCs w:val="20"/>
        </w:rPr>
      </w:pPr>
      <w:r w:rsidRPr="00522743">
        <w:rPr>
          <w:rFonts w:ascii="Arial" w:hAnsi="Arial" w:cs="Arial"/>
          <w:sz w:val="20"/>
          <w:szCs w:val="20"/>
        </w:rPr>
        <w:t>Business Sensitive Information is defined as data which is not subject to statutory or contractual obligations but where the compromise or exposure of the information could result in damage or loss to the University.</w:t>
      </w:r>
    </w:p>
    <w:p w14:paraId="1A29D524" w14:textId="77777777" w:rsidR="004F6A8F" w:rsidRDefault="00727D15" w:rsidP="004F6A8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Standards for Safeguarding Information</w:t>
      </w:r>
      <w:r w:rsidRPr="00522743">
        <w:rPr>
          <w:rFonts w:ascii="Arial" w:hAnsi="Arial" w:cs="Arial"/>
          <w:sz w:val="20"/>
          <w:szCs w:val="20"/>
        </w:rPr>
        <w:t>: The Contractor agrees to implement reasonable and appropriate security measures to protect all systems that transmit, store or process Compliant Data and Business Sensitive Information  or personally identifiable information from Compliant Data and Business Sensitive Information furnished by the University, or collected by the Contractor on behalf of the University, against loss of data, unauthorized use or disclosure, and take measures to adequately protect against unauthorized access and malware in the course of this engagement.</w:t>
      </w:r>
    </w:p>
    <w:p w14:paraId="7C3801E5" w14:textId="77777777" w:rsidR="004F6A8F" w:rsidRDefault="004F6A8F" w:rsidP="004F6A8F">
      <w:pPr>
        <w:autoSpaceDE w:val="0"/>
        <w:autoSpaceDN w:val="0"/>
        <w:adjustRightInd w:val="0"/>
        <w:spacing w:after="0" w:line="240" w:lineRule="auto"/>
        <w:ind w:left="360"/>
        <w:jc w:val="both"/>
        <w:rPr>
          <w:rFonts w:ascii="Arial" w:hAnsi="Arial" w:cs="Arial"/>
          <w:sz w:val="20"/>
          <w:szCs w:val="20"/>
        </w:rPr>
      </w:pPr>
    </w:p>
    <w:p w14:paraId="2EF8F614" w14:textId="77777777" w:rsid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Compliant Data and Business Sensitive Information may include, but is not limited to names, addresses, phone numbers, financial information, bank account and credit card numbers, other employee and student personal information (including their academic record, etc.), Driver’s License and Social Security numbers, in both paper and electronic format.</w:t>
      </w:r>
    </w:p>
    <w:p w14:paraId="536B90A8" w14:textId="77777777" w:rsid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If information pertaining to student educational records is accessed, transferred, stored or processed by Contractor; Contractor shall protect such data in accordance with FERPA.</w:t>
      </w:r>
    </w:p>
    <w:p w14:paraId="7E079454" w14:textId="77777777" w:rsid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643AE231" w14:textId="77777777" w:rsid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If Contractor engages in electronic commerce on behalf of the University or cardholder data relating to University activities is accessed, transferred, stored or processed by Contractor; Contractor shall protect such data in accordance with current PCI-DSS guidelines.</w:t>
      </w:r>
    </w:p>
    <w:p w14:paraId="09E8BADB" w14:textId="420454B5" w:rsidR="00727D15" w:rsidRP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If information pertaining to protected “Customer Financial Information” is accessed, transferred, stored or processed by Contractor; Contractor shall protect such data in accordance with GLBA.   </w:t>
      </w:r>
    </w:p>
    <w:p w14:paraId="40551337" w14:textId="77777777" w:rsidR="00727D15" w:rsidRPr="00522743" w:rsidRDefault="00727D15" w:rsidP="00727D15">
      <w:pPr>
        <w:autoSpaceDE w:val="0"/>
        <w:autoSpaceDN w:val="0"/>
        <w:adjustRightInd w:val="0"/>
        <w:spacing w:after="0"/>
        <w:ind w:left="720"/>
        <w:jc w:val="both"/>
        <w:rPr>
          <w:rFonts w:ascii="Arial" w:hAnsi="Arial" w:cs="Arial"/>
          <w:sz w:val="20"/>
          <w:szCs w:val="20"/>
        </w:rPr>
      </w:pPr>
    </w:p>
    <w:p w14:paraId="1ACEEC8A" w14:textId="77777777" w:rsidR="00727D15" w:rsidRPr="00522743" w:rsidRDefault="00727D15" w:rsidP="00727D15">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Prohibition of Unauthorized Use or Disclosure of Information</w:t>
      </w:r>
      <w:r w:rsidRPr="00522743">
        <w:rPr>
          <w:rFonts w:ascii="Arial" w:hAnsi="Arial" w:cs="Arial"/>
          <w:sz w:val="20"/>
          <w:szCs w:val="20"/>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w:t>
      </w:r>
    </w:p>
    <w:p w14:paraId="0F552F85" w14:textId="77777777" w:rsidR="00727D15" w:rsidRPr="00522743" w:rsidRDefault="00727D15" w:rsidP="00727D15">
      <w:pPr>
        <w:autoSpaceDE w:val="0"/>
        <w:autoSpaceDN w:val="0"/>
        <w:adjustRightInd w:val="0"/>
        <w:spacing w:after="0"/>
        <w:ind w:left="270"/>
        <w:jc w:val="both"/>
        <w:rPr>
          <w:rFonts w:ascii="Arial" w:hAnsi="Arial" w:cs="Arial"/>
          <w:sz w:val="20"/>
          <w:szCs w:val="20"/>
        </w:rPr>
      </w:pPr>
    </w:p>
    <w:p w14:paraId="49270F9B" w14:textId="4FDB8C43" w:rsidR="004F6A8F" w:rsidRPr="004F6A8F" w:rsidRDefault="00727D15" w:rsidP="004F6A8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Return or Destruction of Compliant or Business Sensitive Information</w:t>
      </w:r>
      <w:r w:rsidRPr="00522743">
        <w:rPr>
          <w:rFonts w:ascii="Arial" w:hAnsi="Arial" w:cs="Arial"/>
          <w:sz w:val="20"/>
          <w:szCs w:val="20"/>
        </w:rPr>
        <w:t>:</w:t>
      </w:r>
    </w:p>
    <w:p w14:paraId="36DE3052" w14:textId="77777777" w:rsid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Except as provided in Section 3(B), upon termination, cancellation, or expiration of the Agreement, for any reason, Contractor shall cease and desist all uses and disclosures of Compliant Data or Business Sensitive Information and shall immediately return or destroy (if the University gives written permission to destroy) in a reasonable manner all such information received from the University, or created or received by Contractor on behalf of the University, provided, however, that Contractor shall reasonably cooperate with the University to ensure that no original information records are destroyed. This provision shall apply to information that is in the possession of subcontractors or agents of Contractor. Contractor shall retain no copies of University information, including any compilations derived from and allowing identification of </w:t>
      </w:r>
      <w:r w:rsidRPr="004F6A8F">
        <w:rPr>
          <w:rFonts w:ascii="Arial" w:hAnsi="Arial" w:cs="Arial"/>
          <w:sz w:val="20"/>
          <w:szCs w:val="20"/>
        </w:rPr>
        <w:lastRenderedPageBreak/>
        <w:t xml:space="preserve">any individual’s confidential information. Except as provided in Section 3(B), Contractor shall return (or destroy) information within 30 days after termination, cancellation, or expiration of this Agreement. </w:t>
      </w:r>
    </w:p>
    <w:p w14:paraId="2980C587" w14:textId="77777777" w:rsid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DA2D122" w14:textId="4C269C11" w:rsidR="00727D15" w:rsidRP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Contractor shall wipe or securely delete Compliant Data or Business Sensitive Information and personally identifiable information furnished by the University from storage media when no longer needed. Measures taken shall be commensurate with the standard for “clearing” as specified in the National Institute of Standards and Technology (NIST) Special Publication SP800-88: Guidelines for Media Sanitization, prior to disposal or reuse.               </w:t>
      </w:r>
    </w:p>
    <w:p w14:paraId="1A3E039C" w14:textId="77777777" w:rsidR="00727D15" w:rsidRPr="00522743" w:rsidRDefault="00727D15" w:rsidP="00727D15">
      <w:pPr>
        <w:autoSpaceDE w:val="0"/>
        <w:autoSpaceDN w:val="0"/>
        <w:adjustRightInd w:val="0"/>
        <w:spacing w:after="0"/>
        <w:ind w:firstLine="720"/>
        <w:jc w:val="both"/>
        <w:rPr>
          <w:rFonts w:ascii="Arial" w:hAnsi="Arial" w:cs="Arial"/>
          <w:sz w:val="20"/>
          <w:szCs w:val="20"/>
        </w:rPr>
      </w:pPr>
    </w:p>
    <w:p w14:paraId="398330F3" w14:textId="77777777" w:rsidR="004F6A8F" w:rsidRDefault="00727D15" w:rsidP="004F6A8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Term and Termination</w:t>
      </w:r>
      <w:r w:rsidRPr="00522743">
        <w:rPr>
          <w:rFonts w:ascii="Arial" w:hAnsi="Arial" w:cs="Arial"/>
          <w:sz w:val="20"/>
          <w:szCs w:val="20"/>
        </w:rPr>
        <w:t>:</w:t>
      </w:r>
    </w:p>
    <w:p w14:paraId="726EDE14" w14:textId="78F9B6E3" w:rsidR="00727D15" w:rsidRPr="004F6A8F" w:rsidRDefault="00727D15" w:rsidP="004F6A8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This Attachment shall take effect upon execution and shall be in effect commensurate with the term of the Agreement</w:t>
      </w:r>
    </w:p>
    <w:p w14:paraId="224A8BFF" w14:textId="77777777" w:rsidR="00727D15" w:rsidRPr="00522743" w:rsidRDefault="00727D15" w:rsidP="00727D15">
      <w:pPr>
        <w:autoSpaceDE w:val="0"/>
        <w:autoSpaceDN w:val="0"/>
        <w:adjustRightInd w:val="0"/>
        <w:spacing w:after="0"/>
        <w:jc w:val="both"/>
        <w:rPr>
          <w:rFonts w:ascii="Arial" w:hAnsi="Arial" w:cs="Arial"/>
          <w:sz w:val="20"/>
          <w:szCs w:val="20"/>
        </w:rPr>
      </w:pPr>
    </w:p>
    <w:p w14:paraId="20E96A50" w14:textId="77777777" w:rsidR="00727D15" w:rsidRPr="00522743" w:rsidRDefault="00727D15" w:rsidP="00727D15">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Subcontractors and Agents</w:t>
      </w:r>
      <w:r w:rsidRPr="00522743">
        <w:rPr>
          <w:rFonts w:ascii="Arial" w:hAnsi="Arial" w:cs="Arial"/>
          <w:sz w:val="20"/>
          <w:szCs w:val="20"/>
        </w:rPr>
        <w:t>: If Contractor provides any Compliant Data or Business Sensitive Information received from the University, or created or received by Contractor on behalf of the University, to a subcontractor or agent, the Contractor shall require such subcontractor or agent to agree to the same restrictions and conditions as are imposed on Contractor by this Agreement.</w:t>
      </w:r>
    </w:p>
    <w:p w14:paraId="35A04D24" w14:textId="77777777" w:rsidR="00727D15" w:rsidRPr="00522743" w:rsidRDefault="00727D15" w:rsidP="00727D15">
      <w:pPr>
        <w:autoSpaceDE w:val="0"/>
        <w:autoSpaceDN w:val="0"/>
        <w:adjustRightInd w:val="0"/>
        <w:spacing w:after="0"/>
        <w:ind w:firstLine="270"/>
        <w:jc w:val="both"/>
        <w:rPr>
          <w:rFonts w:ascii="Arial" w:hAnsi="Arial" w:cs="Arial"/>
          <w:sz w:val="20"/>
          <w:szCs w:val="20"/>
        </w:rPr>
      </w:pPr>
    </w:p>
    <w:p w14:paraId="61BC1BE4" w14:textId="77777777" w:rsidR="00727D15" w:rsidRPr="00522743" w:rsidRDefault="00727D15" w:rsidP="00727D15">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Contractor shall control access to University data</w:t>
      </w:r>
      <w:r w:rsidRPr="00522743">
        <w:rPr>
          <w:rFonts w:ascii="Arial" w:hAnsi="Arial" w:cs="Arial"/>
          <w:sz w:val="20"/>
          <w:szCs w:val="20"/>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University data immediately upon termination or re-assignment of an employee by the Contractor.</w:t>
      </w:r>
    </w:p>
    <w:p w14:paraId="0886F46A" w14:textId="77777777" w:rsidR="00727D15" w:rsidRPr="00522743" w:rsidRDefault="00727D15" w:rsidP="00727D15">
      <w:pPr>
        <w:autoSpaceDE w:val="0"/>
        <w:autoSpaceDN w:val="0"/>
        <w:adjustRightInd w:val="0"/>
        <w:spacing w:after="0"/>
        <w:jc w:val="both"/>
        <w:rPr>
          <w:rFonts w:ascii="Arial" w:hAnsi="Arial" w:cs="Arial"/>
          <w:sz w:val="20"/>
          <w:szCs w:val="20"/>
        </w:rPr>
      </w:pPr>
    </w:p>
    <w:p w14:paraId="3C5B4047" w14:textId="77777777" w:rsidR="00727D15" w:rsidRPr="00522743" w:rsidRDefault="00727D15" w:rsidP="00727D15">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Unless otherwise stated in the agreement</w:t>
      </w:r>
      <w:r w:rsidRPr="00522743">
        <w:rPr>
          <w:rFonts w:ascii="Arial" w:hAnsi="Arial" w:cs="Arial"/>
          <w:sz w:val="20"/>
          <w:szCs w:val="20"/>
        </w:rPr>
        <w:t>, all Compliant Data or Business Sensitive Information is the property of the University and shall be turned over to the University upon request.</w:t>
      </w:r>
    </w:p>
    <w:p w14:paraId="13BDBF5C" w14:textId="77777777" w:rsidR="00727D15" w:rsidRPr="00522743" w:rsidRDefault="00727D15" w:rsidP="00727D15">
      <w:pPr>
        <w:autoSpaceDE w:val="0"/>
        <w:autoSpaceDN w:val="0"/>
        <w:adjustRightInd w:val="0"/>
        <w:spacing w:after="0"/>
        <w:jc w:val="both"/>
        <w:rPr>
          <w:rFonts w:ascii="Arial" w:hAnsi="Arial" w:cs="Arial"/>
          <w:sz w:val="20"/>
          <w:szCs w:val="20"/>
        </w:rPr>
      </w:pPr>
    </w:p>
    <w:p w14:paraId="7162DE8C" w14:textId="77777777" w:rsidR="00727D15" w:rsidRPr="00522743" w:rsidRDefault="00727D15" w:rsidP="00727D15">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Contractor shall not amend or replace</w:t>
      </w:r>
      <w:r w:rsidRPr="00522743">
        <w:rPr>
          <w:rFonts w:ascii="Arial" w:hAnsi="Arial" w:cs="Arial"/>
          <w:sz w:val="20"/>
          <w:szCs w:val="20"/>
        </w:rPr>
        <w:t xml:space="preserve"> University-owned hardware, software or data without prior authorization of the University.</w:t>
      </w:r>
    </w:p>
    <w:p w14:paraId="79008E8D" w14:textId="77777777" w:rsidR="00727D15" w:rsidRPr="00522743" w:rsidRDefault="00727D15" w:rsidP="00727D15">
      <w:pPr>
        <w:autoSpaceDE w:val="0"/>
        <w:autoSpaceDN w:val="0"/>
        <w:adjustRightInd w:val="0"/>
        <w:spacing w:after="0"/>
        <w:jc w:val="both"/>
        <w:rPr>
          <w:rFonts w:ascii="Arial" w:hAnsi="Arial" w:cs="Arial"/>
          <w:sz w:val="20"/>
          <w:szCs w:val="20"/>
        </w:rPr>
      </w:pPr>
    </w:p>
    <w:p w14:paraId="2569B46E" w14:textId="77777777" w:rsidR="00727D15" w:rsidRPr="00522743" w:rsidRDefault="00727D15" w:rsidP="00727D15">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If mobile devices are used</w:t>
      </w:r>
      <w:r w:rsidRPr="00522743">
        <w:rPr>
          <w:rFonts w:ascii="Arial" w:hAnsi="Arial" w:cs="Arial"/>
          <w:sz w:val="20"/>
          <w:szCs w:val="20"/>
        </w:rPr>
        <w:t xml:space="preserve"> in the performance of this Agreement to access University Compliant Data or Business Sensitive Information, Contractor shall install and activate authentication and encryption capabilities on each mobile device in use.  </w:t>
      </w:r>
    </w:p>
    <w:p w14:paraId="633BA784" w14:textId="77777777" w:rsidR="00727D15" w:rsidRPr="00522743" w:rsidRDefault="00727D15" w:rsidP="00727D15">
      <w:pPr>
        <w:autoSpaceDE w:val="0"/>
        <w:autoSpaceDN w:val="0"/>
        <w:adjustRightInd w:val="0"/>
        <w:spacing w:after="0"/>
        <w:jc w:val="both"/>
        <w:rPr>
          <w:rFonts w:ascii="Arial" w:hAnsi="Arial" w:cs="Arial"/>
          <w:sz w:val="20"/>
          <w:szCs w:val="20"/>
        </w:rPr>
      </w:pPr>
    </w:p>
    <w:p w14:paraId="02965EB4" w14:textId="77777777" w:rsidR="00727D15" w:rsidRPr="00522743" w:rsidRDefault="00727D15" w:rsidP="00727D15">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Reporting of Unauthorized Disclosures or Misuse of Information</w:t>
      </w:r>
      <w:r w:rsidRPr="00522743">
        <w:rPr>
          <w:rFonts w:ascii="Arial" w:hAnsi="Arial" w:cs="Arial"/>
          <w:sz w:val="20"/>
          <w:szCs w:val="20"/>
        </w:rPr>
        <w:t>: Contractor shall report to the University any use or disclosure of Compliant Data or Business Sensitive Information not authorized by this Agreement or in writing by the University. Contractor shall make the report to the University not more than one (1) business day after Contractor learns of such use or disclosure. Contractor’s report shall identify; (</w:t>
      </w:r>
      <w:proofErr w:type="spellStart"/>
      <w:r w:rsidRPr="00522743">
        <w:rPr>
          <w:rFonts w:ascii="Arial" w:hAnsi="Arial" w:cs="Arial"/>
          <w:sz w:val="20"/>
          <w:szCs w:val="20"/>
        </w:rPr>
        <w:t>i</w:t>
      </w:r>
      <w:proofErr w:type="spellEnd"/>
      <w:r w:rsidRPr="00522743">
        <w:rPr>
          <w:rFonts w:ascii="Arial" w:hAnsi="Arial" w:cs="Arial"/>
          <w:sz w:val="20"/>
          <w:szCs w:val="20"/>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University Compliant Data or Business Sensitive Information.  Contractor shall mitigate, to the extent practicable, any harmful effect that is known to Contractor of a security breach or use or disclosure of Compliant Data or Business Sensitive Information by Contractor </w:t>
      </w:r>
      <w:r w:rsidRPr="00522743">
        <w:rPr>
          <w:rFonts w:ascii="Arial" w:hAnsi="Arial" w:cs="Arial"/>
          <w:sz w:val="20"/>
          <w:szCs w:val="20"/>
        </w:rPr>
        <w:lastRenderedPageBreak/>
        <w:t>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w:t>
      </w:r>
    </w:p>
    <w:p w14:paraId="5DBBDA82" w14:textId="77777777" w:rsidR="00727D15" w:rsidRPr="00522743" w:rsidRDefault="00727D15" w:rsidP="00727D15">
      <w:pPr>
        <w:autoSpaceDE w:val="0"/>
        <w:autoSpaceDN w:val="0"/>
        <w:adjustRightInd w:val="0"/>
        <w:spacing w:after="0"/>
        <w:ind w:left="720"/>
        <w:jc w:val="both"/>
        <w:rPr>
          <w:rFonts w:ascii="Arial" w:hAnsi="Arial" w:cs="Arial"/>
          <w:sz w:val="20"/>
          <w:szCs w:val="20"/>
        </w:rPr>
      </w:pPr>
    </w:p>
    <w:p w14:paraId="0ABA9323" w14:textId="77777777" w:rsidR="00727D15" w:rsidRPr="00522743" w:rsidRDefault="00727D15" w:rsidP="00727D15">
      <w:pPr>
        <w:numPr>
          <w:ilvl w:val="0"/>
          <w:numId w:val="21"/>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rPr>
        <w:t>Inspect the data that has not been safeguarded and thus has resulted in the material breach, and/or</w:t>
      </w:r>
    </w:p>
    <w:p w14:paraId="32AB4B08" w14:textId="77777777" w:rsidR="00727D15" w:rsidRPr="00522743" w:rsidRDefault="00727D15" w:rsidP="00727D15">
      <w:pPr>
        <w:numPr>
          <w:ilvl w:val="0"/>
          <w:numId w:val="21"/>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rPr>
        <w:t>Require Contractor to submit a plan of monitoring and reporting, as the University may determine necessary to maintain compliance with this Agreement; and/or Terminate the Agreement immediately.</w:t>
      </w:r>
    </w:p>
    <w:p w14:paraId="706A36EA" w14:textId="77777777" w:rsidR="00727D15" w:rsidRPr="00522743" w:rsidRDefault="00727D15" w:rsidP="00727D15">
      <w:pPr>
        <w:autoSpaceDE w:val="0"/>
        <w:autoSpaceDN w:val="0"/>
        <w:adjustRightInd w:val="0"/>
        <w:spacing w:after="0"/>
        <w:ind w:firstLine="270"/>
        <w:jc w:val="both"/>
        <w:rPr>
          <w:rFonts w:ascii="Arial" w:hAnsi="Arial" w:cs="Arial"/>
          <w:sz w:val="20"/>
          <w:szCs w:val="20"/>
        </w:rPr>
      </w:pPr>
    </w:p>
    <w:p w14:paraId="35C99403" w14:textId="77777777" w:rsidR="00727D15" w:rsidRPr="00522743" w:rsidRDefault="00727D15" w:rsidP="00727D15">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Survival</w:t>
      </w:r>
      <w:r w:rsidRPr="00522743">
        <w:rPr>
          <w:rFonts w:ascii="Arial" w:hAnsi="Arial" w:cs="Arial"/>
          <w:sz w:val="20"/>
          <w:szCs w:val="20"/>
        </w:rPr>
        <w:t>: The respective rights and obligations of Contractor under Section 12 of the Agreement or Section 3 of this Attachment shall survive the termination of this Agreement.</w:t>
      </w:r>
    </w:p>
    <w:p w14:paraId="11400B3D" w14:textId="77777777" w:rsidR="00727D15" w:rsidRPr="00522743" w:rsidRDefault="00727D15" w:rsidP="00727D15">
      <w:pPr>
        <w:autoSpaceDE w:val="0"/>
        <w:autoSpaceDN w:val="0"/>
        <w:adjustRightInd w:val="0"/>
        <w:spacing w:after="0"/>
        <w:ind w:left="630"/>
        <w:jc w:val="both"/>
        <w:rPr>
          <w:rFonts w:ascii="Arial" w:hAnsi="Arial" w:cs="Arial"/>
          <w:sz w:val="20"/>
          <w:szCs w:val="20"/>
        </w:rPr>
      </w:pPr>
    </w:p>
    <w:p w14:paraId="5155F0C8" w14:textId="001E0962" w:rsidR="004F6A8F" w:rsidRPr="004F6A8F" w:rsidRDefault="00727D15" w:rsidP="004F6A8F">
      <w:pPr>
        <w:numPr>
          <w:ilvl w:val="0"/>
          <w:numId w:val="16"/>
        </w:numPr>
        <w:spacing w:after="0" w:line="240" w:lineRule="auto"/>
        <w:jc w:val="both"/>
        <w:rPr>
          <w:rFonts w:ascii="Arial" w:hAnsi="Arial" w:cs="Arial"/>
          <w:sz w:val="20"/>
          <w:szCs w:val="20"/>
        </w:rPr>
      </w:pPr>
      <w:r w:rsidRPr="00522743">
        <w:rPr>
          <w:rFonts w:ascii="Arial" w:hAnsi="Arial" w:cs="Arial"/>
          <w:sz w:val="20"/>
          <w:szCs w:val="20"/>
          <w:u w:val="single"/>
        </w:rPr>
        <w:t>Contractor Hosted Data</w:t>
      </w:r>
      <w:r w:rsidRPr="00522743">
        <w:rPr>
          <w:rFonts w:ascii="Arial" w:hAnsi="Arial" w:cs="Arial"/>
          <w:sz w:val="20"/>
          <w:szCs w:val="20"/>
        </w:rPr>
        <w:t>: If Contractor hosts University Compliant Data or Business Sensitive Data, in or on Contractor facilities, the following clauses apply.</w:t>
      </w:r>
    </w:p>
    <w:p w14:paraId="72B197F0" w14:textId="77777777" w:rsidR="004F6A8F" w:rsidRDefault="00727D15" w:rsidP="004F6A8F">
      <w:pPr>
        <w:numPr>
          <w:ilvl w:val="1"/>
          <w:numId w:val="16"/>
        </w:numPr>
        <w:spacing w:after="0" w:line="240" w:lineRule="auto"/>
        <w:jc w:val="both"/>
        <w:rPr>
          <w:rFonts w:ascii="Arial" w:hAnsi="Arial" w:cs="Arial"/>
          <w:sz w:val="20"/>
          <w:szCs w:val="20"/>
        </w:rPr>
      </w:pPr>
      <w:r w:rsidRPr="004F6A8F">
        <w:rPr>
          <w:rFonts w:ascii="Arial" w:hAnsi="Arial" w:cs="Arial"/>
          <w:sz w:val="20"/>
          <w:szCs w:val="20"/>
        </w:rPr>
        <w:t>Contactor computers that host University Compliant Data or Business Sensitive Information shall be housed in secure areas that have adequate walls and entry control such as a card controlled entry or staffed reception desk. Only authorized personnel shall be allowed to enter and visitor entry will be strictly controlled.</w:t>
      </w:r>
    </w:p>
    <w:p w14:paraId="1C2A6AA0" w14:textId="77777777" w:rsidR="004F6A8F" w:rsidRDefault="00727D15" w:rsidP="004F6A8F">
      <w:pPr>
        <w:numPr>
          <w:ilvl w:val="1"/>
          <w:numId w:val="16"/>
        </w:numPr>
        <w:spacing w:after="0" w:line="240" w:lineRule="auto"/>
        <w:jc w:val="both"/>
        <w:rPr>
          <w:rFonts w:ascii="Arial" w:hAnsi="Arial" w:cs="Arial"/>
          <w:sz w:val="20"/>
          <w:szCs w:val="20"/>
        </w:rPr>
      </w:pPr>
      <w:r w:rsidRPr="004F6A8F">
        <w:rPr>
          <w:rFonts w:ascii="Arial" w:hAnsi="Arial" w:cs="Arial"/>
          <w:sz w:val="20"/>
          <w:szCs w:val="20"/>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74F800A2" w14:textId="77777777" w:rsidR="004F6A8F" w:rsidRDefault="00727D15" w:rsidP="004F6A8F">
      <w:pPr>
        <w:numPr>
          <w:ilvl w:val="1"/>
          <w:numId w:val="16"/>
        </w:numPr>
        <w:spacing w:after="0" w:line="240" w:lineRule="auto"/>
        <w:jc w:val="both"/>
        <w:rPr>
          <w:rFonts w:ascii="Arial" w:hAnsi="Arial" w:cs="Arial"/>
          <w:sz w:val="20"/>
          <w:szCs w:val="20"/>
        </w:rPr>
      </w:pPr>
      <w:r w:rsidRPr="004F6A8F">
        <w:rPr>
          <w:rFonts w:ascii="Arial" w:hAnsi="Arial" w:cs="Arial"/>
          <w:sz w:val="20"/>
          <w:szCs w:val="20"/>
        </w:rPr>
        <w:t xml:space="preserve">Contractor shall backup systems or media stored at a separate location with incremental back-ups at least daily and full back-ups at least weekly. Incremental and full back-ups shall be retained for 15 days and 45 days respectively. Contractor shall test restore procedures not less than once per year. </w:t>
      </w:r>
    </w:p>
    <w:p w14:paraId="5A1AC134" w14:textId="77777777" w:rsidR="004F6A8F" w:rsidRDefault="00727D15" w:rsidP="004F6A8F">
      <w:pPr>
        <w:numPr>
          <w:ilvl w:val="1"/>
          <w:numId w:val="16"/>
        </w:numPr>
        <w:spacing w:after="0" w:line="240" w:lineRule="auto"/>
        <w:jc w:val="both"/>
        <w:rPr>
          <w:rFonts w:ascii="Arial" w:hAnsi="Arial" w:cs="Arial"/>
          <w:sz w:val="20"/>
          <w:szCs w:val="20"/>
        </w:rPr>
      </w:pPr>
      <w:r w:rsidRPr="004F6A8F">
        <w:rPr>
          <w:rFonts w:ascii="Arial" w:hAnsi="Arial" w:cs="Arial"/>
          <w:sz w:val="20"/>
          <w:szCs w:val="20"/>
        </w:rPr>
        <w:t>Contractor shall provide for reasonable and adequate protection on its network and system to include firewall and intrusion detection/prevention.</w:t>
      </w:r>
    </w:p>
    <w:p w14:paraId="021FBA64" w14:textId="77777777" w:rsidR="004F6A8F" w:rsidRDefault="00727D15" w:rsidP="004F6A8F">
      <w:pPr>
        <w:numPr>
          <w:ilvl w:val="1"/>
          <w:numId w:val="16"/>
        </w:numPr>
        <w:spacing w:after="0" w:line="240" w:lineRule="auto"/>
        <w:jc w:val="both"/>
        <w:rPr>
          <w:rFonts w:ascii="Arial" w:hAnsi="Arial" w:cs="Arial"/>
          <w:sz w:val="20"/>
          <w:szCs w:val="20"/>
        </w:rPr>
      </w:pPr>
      <w:r w:rsidRPr="004F6A8F">
        <w:rPr>
          <w:rFonts w:ascii="Arial" w:hAnsi="Arial" w:cs="Arial"/>
          <w:sz w:val="20"/>
          <w:szCs w:val="20"/>
        </w:rPr>
        <w:t>Contractor shall use strong encryption and certificate-based authentication on any server hosting on-line and e-commerce transactions with the University to ensure the confidentiality and non-repudiation of the transaction while crossing networks.</w:t>
      </w:r>
    </w:p>
    <w:p w14:paraId="45189ABF" w14:textId="77777777" w:rsidR="004F6A8F" w:rsidRDefault="00727D15" w:rsidP="004F6A8F">
      <w:pPr>
        <w:numPr>
          <w:ilvl w:val="1"/>
          <w:numId w:val="16"/>
        </w:numPr>
        <w:spacing w:after="0" w:line="240" w:lineRule="auto"/>
        <w:jc w:val="both"/>
        <w:rPr>
          <w:rFonts w:ascii="Arial" w:hAnsi="Arial" w:cs="Arial"/>
          <w:sz w:val="20"/>
          <w:szCs w:val="20"/>
        </w:rPr>
      </w:pPr>
      <w:r w:rsidRPr="004F6A8F">
        <w:rPr>
          <w:rFonts w:ascii="Arial" w:hAnsi="Arial" w:cs="Arial"/>
          <w:sz w:val="20"/>
          <w:szCs w:val="20"/>
        </w:rPr>
        <w:t>The installation or modification of software on systems containing University Compliant Data or Business Sensitive Information shall be subject to formal change management procedures and segregation of duties requirements.</w:t>
      </w:r>
    </w:p>
    <w:p w14:paraId="4ACCC8F1" w14:textId="77777777" w:rsidR="004F6A8F" w:rsidRDefault="00727D15" w:rsidP="004F6A8F">
      <w:pPr>
        <w:numPr>
          <w:ilvl w:val="1"/>
          <w:numId w:val="16"/>
        </w:numPr>
        <w:spacing w:after="0" w:line="240" w:lineRule="auto"/>
        <w:jc w:val="both"/>
        <w:rPr>
          <w:rFonts w:ascii="Arial" w:hAnsi="Arial" w:cs="Arial"/>
          <w:sz w:val="20"/>
          <w:szCs w:val="20"/>
        </w:rPr>
      </w:pPr>
      <w:r w:rsidRPr="004F6A8F">
        <w:rPr>
          <w:rFonts w:ascii="Arial" w:hAnsi="Arial" w:cs="Arial"/>
          <w:sz w:val="20"/>
          <w:szCs w:val="20"/>
        </w:rPr>
        <w:t xml:space="preserve">Contractor who hosts University Compliant Data or Business Sensitive Information shall engage an independent third-party auditor to evaluate the information security controls not less than every two (2) years. Such evaluations shall be made available to the University upon request. </w:t>
      </w:r>
    </w:p>
    <w:p w14:paraId="69ED34C1" w14:textId="2D45A8C2" w:rsidR="00727D15" w:rsidRPr="004F6A8F" w:rsidRDefault="00727D15" w:rsidP="004F6A8F">
      <w:pPr>
        <w:numPr>
          <w:ilvl w:val="1"/>
          <w:numId w:val="16"/>
        </w:numPr>
        <w:spacing w:after="0" w:line="240" w:lineRule="auto"/>
        <w:jc w:val="both"/>
        <w:rPr>
          <w:rFonts w:ascii="Arial" w:hAnsi="Arial" w:cs="Arial"/>
          <w:sz w:val="20"/>
          <w:szCs w:val="20"/>
        </w:rPr>
      </w:pPr>
      <w:r w:rsidRPr="004F6A8F">
        <w:rPr>
          <w:rFonts w:ascii="Arial" w:hAnsi="Arial" w:cs="Arial"/>
          <w:sz w:val="20"/>
          <w:szCs w:val="20"/>
        </w:rPr>
        <w:t>Contractor shall require strong passwords for any user accessing personally identifiable information or data covered under law, regulation, or standard such as HIPAA, FERPA, or PCI.  Strong passwords shall be at least eight characters long; contain at least one upper and one lower case alphabetic characters; and contain at least one numeric or special character.</w:t>
      </w:r>
    </w:p>
    <w:p w14:paraId="4C0DB9FD" w14:textId="77777777" w:rsidR="00727D15" w:rsidRPr="00522743" w:rsidRDefault="00727D15" w:rsidP="00727D15">
      <w:pPr>
        <w:spacing w:after="0"/>
        <w:jc w:val="both"/>
        <w:rPr>
          <w:rFonts w:ascii="Arial" w:hAnsi="Arial" w:cs="Arial"/>
          <w:sz w:val="20"/>
          <w:szCs w:val="20"/>
        </w:rPr>
      </w:pPr>
    </w:p>
    <w:p w14:paraId="45A4EBA3" w14:textId="77777777" w:rsidR="00727D15" w:rsidRPr="00522743" w:rsidRDefault="00727D15" w:rsidP="00727D15">
      <w:pPr>
        <w:numPr>
          <w:ilvl w:val="0"/>
          <w:numId w:val="16"/>
        </w:numPr>
        <w:spacing w:after="0" w:line="240" w:lineRule="auto"/>
        <w:jc w:val="both"/>
        <w:rPr>
          <w:rFonts w:ascii="Arial" w:hAnsi="Arial" w:cs="Arial"/>
          <w:sz w:val="20"/>
          <w:szCs w:val="20"/>
        </w:rPr>
      </w:pPr>
      <w:r w:rsidRPr="00522743">
        <w:rPr>
          <w:rFonts w:ascii="Arial" w:hAnsi="Arial" w:cs="Arial"/>
          <w:sz w:val="20"/>
          <w:szCs w:val="20"/>
          <w:u w:val="single"/>
        </w:rPr>
        <w:t xml:space="preserve">If the Contractor provides system development, </w:t>
      </w:r>
      <w:r w:rsidRPr="00522743">
        <w:rPr>
          <w:rFonts w:ascii="Arial" w:hAnsi="Arial" w:cs="Arial"/>
          <w:sz w:val="20"/>
          <w:szCs w:val="20"/>
        </w:rPr>
        <w:t>Compliant Data or Business Sensitive Information shall not be used in the development or test environments.  Records that contain these types of data elements may be used if that data is first de-identified, masked or altered so that the original value is not recoverable. For programs that process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09E83941" w14:textId="77777777" w:rsidR="00FA078A" w:rsidRDefault="00FA078A" w:rsidP="00FA078A">
      <w:pPr>
        <w:pStyle w:val="ListParagraph"/>
        <w:tabs>
          <w:tab w:val="right" w:pos="1828"/>
        </w:tabs>
        <w:ind w:left="360"/>
        <w:jc w:val="both"/>
        <w:rPr>
          <w:rFonts w:ascii="Arial" w:hAnsi="Arial" w:cs="Arial"/>
          <w:sz w:val="20"/>
          <w:szCs w:val="20"/>
        </w:rPr>
      </w:pPr>
    </w:p>
    <w:p w14:paraId="62F0A60D" w14:textId="77777777" w:rsidR="00727D15" w:rsidRDefault="00727D15" w:rsidP="00FA078A">
      <w:pPr>
        <w:pStyle w:val="ListParagraph"/>
        <w:tabs>
          <w:tab w:val="right" w:pos="1828"/>
        </w:tabs>
        <w:ind w:left="360"/>
        <w:jc w:val="both"/>
        <w:rPr>
          <w:rFonts w:ascii="Arial" w:hAnsi="Arial" w:cs="Arial"/>
          <w:sz w:val="20"/>
          <w:szCs w:val="20"/>
        </w:rPr>
      </w:pPr>
    </w:p>
    <w:p w14:paraId="451F38C2" w14:textId="77777777" w:rsidR="00727D15" w:rsidRDefault="00727D15" w:rsidP="00FA078A">
      <w:pPr>
        <w:pStyle w:val="ListParagraph"/>
        <w:tabs>
          <w:tab w:val="right" w:pos="1828"/>
        </w:tabs>
        <w:ind w:left="360"/>
        <w:jc w:val="both"/>
        <w:rPr>
          <w:rFonts w:ascii="Arial" w:hAnsi="Arial" w:cs="Arial"/>
          <w:sz w:val="20"/>
          <w:szCs w:val="20"/>
        </w:rPr>
      </w:pPr>
    </w:p>
    <w:p w14:paraId="133680A1" w14:textId="77777777" w:rsidR="00727D15" w:rsidRPr="00416720" w:rsidRDefault="00727D15" w:rsidP="00E05E1E">
      <w:pPr>
        <w:autoSpaceDE w:val="0"/>
        <w:autoSpaceDN w:val="0"/>
        <w:adjustRightInd w:val="0"/>
        <w:spacing w:after="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D</w:t>
      </w:r>
    </w:p>
    <w:p w14:paraId="2CF14FC5" w14:textId="77777777" w:rsidR="00727D15" w:rsidRPr="00522743" w:rsidRDefault="00727D15" w:rsidP="00727D15">
      <w:pPr>
        <w:autoSpaceDE w:val="0"/>
        <w:autoSpaceDN w:val="0"/>
        <w:adjustRightInd w:val="0"/>
        <w:spacing w:after="0"/>
        <w:jc w:val="center"/>
        <w:rPr>
          <w:rFonts w:ascii="Arial" w:hAnsi="Arial" w:cs="Arial"/>
          <w:b/>
          <w:bCs/>
          <w:sz w:val="24"/>
          <w:szCs w:val="24"/>
        </w:rPr>
      </w:pPr>
      <w:r>
        <w:rPr>
          <w:rFonts w:ascii="Arial" w:hAnsi="Arial" w:cs="Arial"/>
          <w:b/>
          <w:bCs/>
          <w:sz w:val="24"/>
          <w:szCs w:val="24"/>
        </w:rPr>
        <w:t>SERVICES ENGAGEMENT FORM</w:t>
      </w:r>
    </w:p>
    <w:p w14:paraId="408E03A5" w14:textId="77777777" w:rsidR="00727D15" w:rsidRPr="00620223" w:rsidRDefault="00727D15" w:rsidP="00727D15">
      <w:pPr>
        <w:pStyle w:val="NLContractTitle"/>
        <w:rPr>
          <w:rFonts w:ascii="Arial" w:hAnsi="Arial" w:cs="Arial"/>
          <w:b/>
          <w:sz w:val="24"/>
          <w:szCs w:val="24"/>
        </w:rPr>
      </w:pPr>
      <w:r w:rsidRPr="00620223">
        <w:rPr>
          <w:rFonts w:ascii="Arial" w:hAnsi="Arial" w:cs="Arial"/>
          <w:b/>
          <w:sz w:val="24"/>
          <w:szCs w:val="24"/>
        </w:rPr>
        <w:t xml:space="preserve">Services Engagement to </w:t>
      </w:r>
      <w:r>
        <w:rPr>
          <w:rFonts w:ascii="Arial" w:hAnsi="Arial" w:cs="Arial"/>
          <w:b/>
          <w:sz w:val="24"/>
          <w:szCs w:val="24"/>
        </w:rPr>
        <w:t xml:space="preserve">Agreement </w:t>
      </w:r>
      <w:r w:rsidRPr="00620223">
        <w:rPr>
          <w:rFonts w:ascii="Arial" w:hAnsi="Arial" w:cs="Arial"/>
          <w:b/>
          <w:sz w:val="24"/>
          <w:szCs w:val="24"/>
        </w:rPr>
        <w:t>for Services</w:t>
      </w:r>
    </w:p>
    <w:p w14:paraId="232EAAEF"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written below between _________________________________ (“Contractor”) and _________________________________ (“Institution”). </w:t>
      </w:r>
    </w:p>
    <w:p w14:paraId="50604C12" w14:textId="77777777" w:rsidR="00727D15" w:rsidRPr="00522743" w:rsidRDefault="00727D15" w:rsidP="00727D15">
      <w:pPr>
        <w:pStyle w:val="NLContractText"/>
        <w:rPr>
          <w:rFonts w:ascii="Arial" w:hAnsi="Arial" w:cs="Arial"/>
          <w:sz w:val="20"/>
          <w:szCs w:val="20"/>
        </w:rPr>
      </w:pPr>
    </w:p>
    <w:p w14:paraId="19531FB0" w14:textId="2A0ED8B9"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sidR="00C40D20">
        <w:rPr>
          <w:rFonts w:ascii="Arial" w:hAnsi="Arial" w:cs="Arial"/>
          <w:sz w:val="20"/>
          <w:szCs w:val="20"/>
        </w:rPr>
        <w:t xml:space="preserve"> conditions of the Master </w:t>
      </w:r>
      <w:r w:rsidRPr="00522743">
        <w:rPr>
          <w:rFonts w:ascii="Arial" w:hAnsi="Arial" w:cs="Arial"/>
          <w:sz w:val="20"/>
          <w:szCs w:val="20"/>
        </w:rPr>
        <w:t xml:space="preserve">Agreement for Services dated _______________ by and between _______________________ (“Contractor”) and the University of Maine System, and is incorporated herein by reference. </w:t>
      </w:r>
    </w:p>
    <w:p w14:paraId="24F371EA" w14:textId="77777777" w:rsidR="00727D15" w:rsidRPr="00522743" w:rsidRDefault="00727D15" w:rsidP="00727D15">
      <w:pPr>
        <w:pStyle w:val="NLContractText"/>
        <w:rPr>
          <w:rFonts w:ascii="Arial" w:hAnsi="Arial" w:cs="Arial"/>
          <w:sz w:val="20"/>
          <w:szCs w:val="20"/>
        </w:rPr>
      </w:pPr>
    </w:p>
    <w:p w14:paraId="2A65E2B8"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describes the Services to be provided by _____________________ (“Contractor”) and the fees associated with such Services.</w:t>
      </w:r>
    </w:p>
    <w:p w14:paraId="21B775FA" w14:textId="77777777" w:rsidR="00727D15" w:rsidRPr="00522743" w:rsidRDefault="00727D15" w:rsidP="00727D15">
      <w:pPr>
        <w:pStyle w:val="NLContractText"/>
        <w:rPr>
          <w:rFonts w:ascii="Arial" w:hAnsi="Arial" w:cs="Arial"/>
          <w:sz w:val="20"/>
          <w:szCs w:val="20"/>
        </w:rPr>
      </w:pPr>
    </w:p>
    <w:p w14:paraId="1635B617" w14:textId="77777777" w:rsidR="00727D15" w:rsidRPr="00522743" w:rsidRDefault="00727D15" w:rsidP="00727D15">
      <w:pPr>
        <w:rPr>
          <w:rFonts w:ascii="Arial" w:hAnsi="Arial" w:cs="Arial"/>
          <w:sz w:val="20"/>
          <w:szCs w:val="20"/>
        </w:rPr>
      </w:pPr>
      <w:r w:rsidRPr="00522743">
        <w:rPr>
          <w:rFonts w:ascii="Arial" w:hAnsi="Arial" w:cs="Arial"/>
          <w:b/>
          <w:sz w:val="20"/>
          <w:szCs w:val="20"/>
          <w:u w:val="single"/>
        </w:rPr>
        <w:t>INSTITUTION REPRESENTATIVE &amp; PROJECT MANAGER</w:t>
      </w:r>
      <w:r w:rsidRPr="00522743">
        <w:rPr>
          <w:rFonts w:ascii="Arial" w:hAnsi="Arial" w:cs="Arial"/>
          <w:b/>
          <w:sz w:val="20"/>
          <w:szCs w:val="20"/>
        </w:rPr>
        <w:t>:</w:t>
      </w:r>
      <w:r>
        <w:rPr>
          <w:rFonts w:ascii="Arial" w:hAnsi="Arial" w:cs="Arial"/>
          <w:sz w:val="20"/>
          <w:szCs w:val="20"/>
        </w:rPr>
        <w:t xml:space="preserve"> </w:t>
      </w:r>
    </w:p>
    <w:p w14:paraId="259741A9" w14:textId="77777777" w:rsidR="00727D15" w:rsidRPr="00522743" w:rsidRDefault="00727D15" w:rsidP="00727D15">
      <w:pPr>
        <w:pStyle w:val="NLContractText"/>
        <w:rPr>
          <w:rFonts w:ascii="Arial" w:hAnsi="Arial" w:cs="Arial"/>
          <w:sz w:val="20"/>
          <w:szCs w:val="20"/>
        </w:rPr>
      </w:pPr>
    </w:p>
    <w:p w14:paraId="36BEB7CD" w14:textId="77777777" w:rsidR="00727D15" w:rsidRPr="00522743" w:rsidRDefault="00727D15" w:rsidP="00727D15">
      <w:pPr>
        <w:rPr>
          <w:rFonts w:ascii="Arial" w:hAnsi="Arial" w:cs="Arial"/>
          <w:sz w:val="20"/>
          <w:szCs w:val="20"/>
        </w:rPr>
      </w:pPr>
      <w:r w:rsidRPr="00522743">
        <w:rPr>
          <w:rFonts w:ascii="Arial" w:hAnsi="Arial" w:cs="Arial"/>
          <w:b/>
          <w:sz w:val="20"/>
          <w:szCs w:val="20"/>
          <w:u w:val="single"/>
        </w:rPr>
        <w:t>CONTRACTOR REPRESENTATIVE &amp; PROJECT MANAGER</w:t>
      </w:r>
      <w:r w:rsidRPr="00522743">
        <w:rPr>
          <w:rFonts w:ascii="Arial" w:hAnsi="Arial" w:cs="Arial"/>
          <w:b/>
          <w:sz w:val="20"/>
          <w:szCs w:val="20"/>
        </w:rPr>
        <w:t>:</w:t>
      </w:r>
      <w:r>
        <w:rPr>
          <w:rFonts w:ascii="Arial" w:hAnsi="Arial" w:cs="Arial"/>
          <w:sz w:val="20"/>
          <w:szCs w:val="20"/>
        </w:rPr>
        <w:t xml:space="preserve"> </w:t>
      </w:r>
    </w:p>
    <w:p w14:paraId="4D9E1148" w14:textId="77777777" w:rsidR="00727D15" w:rsidRPr="00522743" w:rsidRDefault="00727D15" w:rsidP="00727D15">
      <w:pPr>
        <w:pStyle w:val="NLContractText"/>
        <w:rPr>
          <w:rFonts w:ascii="Arial" w:hAnsi="Arial" w:cs="Arial"/>
          <w:sz w:val="20"/>
          <w:szCs w:val="20"/>
        </w:rPr>
      </w:pPr>
    </w:p>
    <w:p w14:paraId="4409E0E1"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SCOPE OF WORK</w:t>
      </w:r>
      <w:r w:rsidRPr="00522743">
        <w:rPr>
          <w:rFonts w:ascii="Arial" w:hAnsi="Arial" w:cs="Arial"/>
          <w:b/>
          <w:sz w:val="20"/>
          <w:szCs w:val="20"/>
        </w:rPr>
        <w:t xml:space="preserve">: </w:t>
      </w:r>
    </w:p>
    <w:p w14:paraId="4A04FCE4" w14:textId="77777777" w:rsidR="00727D15" w:rsidRPr="00522743" w:rsidRDefault="00727D15" w:rsidP="00727D15">
      <w:pPr>
        <w:pStyle w:val="NLContractText"/>
        <w:rPr>
          <w:rFonts w:ascii="Arial" w:hAnsi="Arial" w:cs="Arial"/>
          <w:b/>
          <w:sz w:val="20"/>
          <w:szCs w:val="20"/>
        </w:rPr>
      </w:pPr>
    </w:p>
    <w:p w14:paraId="3C6698E9" w14:textId="77777777" w:rsidR="00727D15" w:rsidRPr="00522743" w:rsidRDefault="00727D15" w:rsidP="00727D15">
      <w:pPr>
        <w:pStyle w:val="NLContractText"/>
        <w:rPr>
          <w:rFonts w:ascii="Arial" w:hAnsi="Arial" w:cs="Arial"/>
          <w:b/>
          <w:sz w:val="20"/>
          <w:szCs w:val="20"/>
        </w:rPr>
      </w:pPr>
    </w:p>
    <w:p w14:paraId="4704F391"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TERM</w:t>
      </w:r>
      <w:r w:rsidRPr="00522743">
        <w:rPr>
          <w:rFonts w:ascii="Arial" w:hAnsi="Arial" w:cs="Arial"/>
          <w:b/>
          <w:sz w:val="20"/>
          <w:szCs w:val="20"/>
        </w:rPr>
        <w:t>:</w:t>
      </w:r>
    </w:p>
    <w:p w14:paraId="2400E21C"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The term of this Work Order will be from ______________________ to __________________.</w:t>
      </w:r>
    </w:p>
    <w:p w14:paraId="50EF1D3E" w14:textId="77777777" w:rsidR="00727D15" w:rsidRPr="00522743" w:rsidRDefault="00727D15" w:rsidP="00727D15">
      <w:pPr>
        <w:pStyle w:val="NLContractText"/>
        <w:rPr>
          <w:rFonts w:ascii="Arial" w:hAnsi="Arial" w:cs="Arial"/>
          <w:sz w:val="20"/>
          <w:szCs w:val="20"/>
        </w:rPr>
      </w:pPr>
    </w:p>
    <w:p w14:paraId="0041C1E6"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Installation of the ___________________________ shall be Substantially Complete on or before __________________ subject to adjustments mutually agreed to by the parties.</w:t>
      </w:r>
    </w:p>
    <w:p w14:paraId="75B83705" w14:textId="77777777" w:rsidR="00727D15" w:rsidRPr="00522743" w:rsidRDefault="00727D15" w:rsidP="00727D15">
      <w:pPr>
        <w:pStyle w:val="NLContractText"/>
        <w:rPr>
          <w:rFonts w:ascii="Arial" w:hAnsi="Arial" w:cs="Arial"/>
          <w:b/>
          <w:sz w:val="20"/>
          <w:szCs w:val="20"/>
        </w:rPr>
      </w:pPr>
    </w:p>
    <w:p w14:paraId="3723A9F0"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PRICE</w:t>
      </w:r>
      <w:r w:rsidRPr="00522743">
        <w:rPr>
          <w:rFonts w:ascii="Arial" w:hAnsi="Arial" w:cs="Arial"/>
          <w:b/>
          <w:sz w:val="20"/>
          <w:szCs w:val="20"/>
        </w:rPr>
        <w:t>:</w:t>
      </w:r>
    </w:p>
    <w:p w14:paraId="6F248CC4" w14:textId="77777777" w:rsidR="00727D15" w:rsidRPr="00522743" w:rsidRDefault="00727D15" w:rsidP="00727D15">
      <w:pPr>
        <w:pStyle w:val="NLContractText"/>
        <w:rPr>
          <w:rFonts w:ascii="Arial" w:hAnsi="Arial" w:cs="Arial"/>
          <w:sz w:val="20"/>
          <w:szCs w:val="20"/>
        </w:rPr>
      </w:pPr>
    </w:p>
    <w:p w14:paraId="68393183"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SIGNATURES</w:t>
      </w:r>
      <w:r w:rsidRPr="00522743">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727D15" w:rsidRPr="00522743" w14:paraId="2759B3E9" w14:textId="77777777" w:rsidTr="00727D15">
        <w:trPr>
          <w:trHeight w:val="346"/>
        </w:trPr>
        <w:tc>
          <w:tcPr>
            <w:tcW w:w="4608" w:type="dxa"/>
          </w:tcPr>
          <w:p w14:paraId="752D6799"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rPr>
              <w:t>Institution</w:t>
            </w:r>
          </w:p>
        </w:tc>
        <w:tc>
          <w:tcPr>
            <w:tcW w:w="4608" w:type="dxa"/>
          </w:tcPr>
          <w:p w14:paraId="69EC3FD5"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rPr>
              <w:t>Contractor</w:t>
            </w:r>
          </w:p>
        </w:tc>
      </w:tr>
      <w:tr w:rsidR="00727D15" w:rsidRPr="00522743" w14:paraId="6F022453" w14:textId="77777777" w:rsidTr="00727D15">
        <w:trPr>
          <w:trHeight w:val="346"/>
        </w:trPr>
        <w:tc>
          <w:tcPr>
            <w:tcW w:w="4608" w:type="dxa"/>
          </w:tcPr>
          <w:p w14:paraId="3757A9D7"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By: _______________________________</w:t>
            </w:r>
          </w:p>
        </w:tc>
        <w:tc>
          <w:tcPr>
            <w:tcW w:w="4608" w:type="dxa"/>
          </w:tcPr>
          <w:p w14:paraId="391B7FC9"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By: ________________________________</w:t>
            </w:r>
          </w:p>
        </w:tc>
      </w:tr>
      <w:tr w:rsidR="00727D15" w:rsidRPr="00522743" w14:paraId="6201EDAE" w14:textId="77777777" w:rsidTr="00727D15">
        <w:trPr>
          <w:trHeight w:val="346"/>
        </w:trPr>
        <w:tc>
          <w:tcPr>
            <w:tcW w:w="4608" w:type="dxa"/>
          </w:tcPr>
          <w:p w14:paraId="403869FB"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Name: _____________________________</w:t>
            </w:r>
          </w:p>
        </w:tc>
        <w:tc>
          <w:tcPr>
            <w:tcW w:w="4608" w:type="dxa"/>
          </w:tcPr>
          <w:p w14:paraId="4F469654"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Name: ______________________________</w:t>
            </w:r>
          </w:p>
        </w:tc>
      </w:tr>
      <w:tr w:rsidR="00727D15" w:rsidRPr="00522743" w14:paraId="5DC0298D" w14:textId="77777777" w:rsidTr="00727D15">
        <w:trPr>
          <w:trHeight w:val="346"/>
        </w:trPr>
        <w:tc>
          <w:tcPr>
            <w:tcW w:w="4608" w:type="dxa"/>
          </w:tcPr>
          <w:p w14:paraId="7F080BE4"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Title: ______________________________</w:t>
            </w:r>
          </w:p>
        </w:tc>
        <w:tc>
          <w:tcPr>
            <w:tcW w:w="4608" w:type="dxa"/>
          </w:tcPr>
          <w:p w14:paraId="72BD284E"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Title: _______________________________</w:t>
            </w:r>
          </w:p>
        </w:tc>
      </w:tr>
      <w:tr w:rsidR="00727D15" w:rsidRPr="00522743" w14:paraId="437FE7A2" w14:textId="77777777" w:rsidTr="00727D15">
        <w:trPr>
          <w:trHeight w:val="346"/>
        </w:trPr>
        <w:tc>
          <w:tcPr>
            <w:tcW w:w="4608" w:type="dxa"/>
          </w:tcPr>
          <w:p w14:paraId="3006F1BF"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Date: ______________________________</w:t>
            </w:r>
          </w:p>
        </w:tc>
        <w:tc>
          <w:tcPr>
            <w:tcW w:w="4608" w:type="dxa"/>
          </w:tcPr>
          <w:p w14:paraId="1574F8F7"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Date: _______________________________</w:t>
            </w:r>
          </w:p>
        </w:tc>
      </w:tr>
    </w:tbl>
    <w:p w14:paraId="1CE60BC5" w14:textId="77777777" w:rsidR="00727D15" w:rsidRPr="00522743" w:rsidRDefault="00727D15" w:rsidP="00727D15">
      <w:pPr>
        <w:rPr>
          <w:rFonts w:ascii="Arial" w:hAnsi="Arial" w:cs="Arial"/>
          <w:b/>
          <w:bCs/>
          <w:sz w:val="20"/>
          <w:szCs w:val="20"/>
        </w:rPr>
      </w:pPr>
    </w:p>
    <w:p w14:paraId="405E36D8" w14:textId="77777777" w:rsidR="00727D15" w:rsidRPr="00522743" w:rsidRDefault="00727D15" w:rsidP="00727D15">
      <w:pPr>
        <w:jc w:val="both"/>
        <w:rPr>
          <w:rFonts w:ascii="Arial" w:hAnsi="Arial" w:cs="Arial"/>
          <w:b/>
          <w:sz w:val="20"/>
          <w:szCs w:val="20"/>
        </w:rPr>
      </w:pPr>
      <w:r w:rsidRPr="00522743">
        <w:rPr>
          <w:rFonts w:ascii="Arial" w:hAnsi="Arial" w:cs="Arial"/>
          <w:b/>
          <w:sz w:val="20"/>
          <w:szCs w:val="20"/>
          <w:u w:val="single"/>
        </w:rPr>
        <w:t>Chief Information Officer</w:t>
      </w:r>
      <w:r w:rsidRPr="00522743">
        <w:rPr>
          <w:rFonts w:ascii="Arial" w:hAnsi="Arial" w:cs="Arial"/>
          <w:b/>
          <w:sz w:val="20"/>
          <w:szCs w:val="20"/>
        </w:rPr>
        <w:t xml:space="preserve"> </w:t>
      </w:r>
      <w:proofErr w:type="gramStart"/>
      <w:r w:rsidRPr="00522743">
        <w:rPr>
          <w:rFonts w:ascii="Arial" w:hAnsi="Arial" w:cs="Arial"/>
          <w:b/>
          <w:sz w:val="20"/>
          <w:szCs w:val="20"/>
        </w:rPr>
        <w:t>approval</w:t>
      </w:r>
      <w:proofErr w:type="gramEnd"/>
      <w:r w:rsidRPr="00522743">
        <w:rPr>
          <w:rFonts w:ascii="Arial" w:hAnsi="Arial" w:cs="Arial"/>
          <w:b/>
          <w:sz w:val="20"/>
          <w:szCs w:val="20"/>
        </w:rPr>
        <w:t xml:space="preserve"> is required of any University of Maine System information technology service engagements. </w:t>
      </w:r>
    </w:p>
    <w:p w14:paraId="796AD1BC" w14:textId="77777777" w:rsidR="00727D15" w:rsidRPr="00522743" w:rsidRDefault="00727D15" w:rsidP="00727D15">
      <w:pPr>
        <w:jc w:val="both"/>
        <w:rPr>
          <w:rFonts w:ascii="Arial" w:hAnsi="Arial" w:cs="Arial"/>
          <w:sz w:val="20"/>
          <w:szCs w:val="20"/>
        </w:rPr>
      </w:pPr>
      <w:r w:rsidRPr="00522743">
        <w:rPr>
          <w:rFonts w:ascii="Arial" w:hAnsi="Arial" w:cs="Arial"/>
          <w:sz w:val="20"/>
          <w:szCs w:val="20"/>
        </w:rPr>
        <w:t>BY: ________________________________</w:t>
      </w:r>
      <w:r w:rsidRPr="00522743">
        <w:rPr>
          <w:rFonts w:ascii="Arial" w:hAnsi="Arial" w:cs="Arial"/>
          <w:sz w:val="20"/>
          <w:szCs w:val="20"/>
        </w:rPr>
        <w:tab/>
      </w:r>
    </w:p>
    <w:p w14:paraId="11FD0E43" w14:textId="77777777" w:rsidR="00727D15" w:rsidRPr="00522743" w:rsidRDefault="00727D15" w:rsidP="00727D15">
      <w:pPr>
        <w:jc w:val="both"/>
        <w:rPr>
          <w:rFonts w:ascii="Arial" w:hAnsi="Arial" w:cs="Arial"/>
          <w:sz w:val="20"/>
          <w:szCs w:val="20"/>
          <w:u w:val="single"/>
        </w:rPr>
      </w:pPr>
      <w:r w:rsidRPr="00522743">
        <w:rPr>
          <w:rFonts w:ascii="Arial" w:hAnsi="Arial" w:cs="Arial"/>
          <w:sz w:val="20"/>
          <w:szCs w:val="20"/>
        </w:rPr>
        <w:t>Title:  ______________________________</w:t>
      </w:r>
      <w:r w:rsidRPr="00522743">
        <w:rPr>
          <w:rFonts w:ascii="Arial" w:hAnsi="Arial" w:cs="Arial"/>
          <w:sz w:val="20"/>
          <w:szCs w:val="20"/>
        </w:rPr>
        <w:tab/>
      </w:r>
      <w:r w:rsidRPr="00522743">
        <w:rPr>
          <w:rFonts w:ascii="Arial" w:hAnsi="Arial" w:cs="Arial"/>
          <w:sz w:val="20"/>
          <w:szCs w:val="20"/>
        </w:rPr>
        <w:tab/>
      </w:r>
      <w:r w:rsidRPr="00522743">
        <w:rPr>
          <w:rFonts w:ascii="Arial" w:hAnsi="Arial" w:cs="Arial"/>
          <w:sz w:val="20"/>
          <w:szCs w:val="20"/>
        </w:rPr>
        <w:tab/>
      </w:r>
    </w:p>
    <w:p w14:paraId="75BC4B89" w14:textId="650A3892" w:rsidR="00727D15" w:rsidRDefault="00727D15" w:rsidP="00F52B26">
      <w:pPr>
        <w:rPr>
          <w:rFonts w:ascii="Arial" w:hAnsi="Arial" w:cs="Arial"/>
          <w:sz w:val="20"/>
          <w:szCs w:val="20"/>
        </w:rPr>
      </w:pPr>
      <w:r w:rsidRPr="00522743">
        <w:rPr>
          <w:rFonts w:ascii="Arial" w:hAnsi="Arial" w:cs="Arial"/>
          <w:sz w:val="20"/>
          <w:szCs w:val="20"/>
        </w:rPr>
        <w:t xml:space="preserve">         </w:t>
      </w:r>
      <w:r w:rsidRPr="0044789F">
        <w:rPr>
          <w:rFonts w:ascii="Arial" w:hAnsi="Arial" w:cs="Arial"/>
          <w:sz w:val="20"/>
          <w:szCs w:val="20"/>
        </w:rPr>
        <w:t xml:space="preserve">Chief </w:t>
      </w:r>
      <w:r>
        <w:rPr>
          <w:rFonts w:ascii="Arial" w:hAnsi="Arial" w:cs="Arial"/>
          <w:sz w:val="20"/>
          <w:szCs w:val="20"/>
        </w:rPr>
        <w:t>Information</w:t>
      </w:r>
      <w:r w:rsidRPr="0044789F">
        <w:rPr>
          <w:rFonts w:ascii="Arial" w:hAnsi="Arial" w:cs="Arial"/>
          <w:sz w:val="20"/>
          <w:szCs w:val="20"/>
        </w:rPr>
        <w:t xml:space="preserve"> Officer or designee</w:t>
      </w:r>
      <w:r w:rsidR="00F52B26">
        <w:rPr>
          <w:rFonts w:ascii="Arial" w:hAnsi="Arial" w:cs="Arial"/>
          <w:sz w:val="20"/>
          <w:szCs w:val="20"/>
        </w:rPr>
        <w:tab/>
      </w:r>
      <w:r w:rsidR="00F52B26">
        <w:rPr>
          <w:rFonts w:ascii="Arial" w:hAnsi="Arial" w:cs="Arial"/>
          <w:sz w:val="20"/>
          <w:szCs w:val="20"/>
        </w:rPr>
        <w:tab/>
        <w:t xml:space="preserve">      </w:t>
      </w:r>
      <w:r w:rsidRPr="00727D15">
        <w:rPr>
          <w:rFonts w:ascii="Arial" w:hAnsi="Arial" w:cs="Arial"/>
          <w:sz w:val="20"/>
          <w:szCs w:val="20"/>
        </w:rPr>
        <w:t>Date:</w:t>
      </w:r>
      <w:r w:rsidR="00F52B26">
        <w:rPr>
          <w:rFonts w:ascii="Arial" w:hAnsi="Arial" w:cs="Arial"/>
          <w:sz w:val="20"/>
          <w:szCs w:val="20"/>
        </w:rPr>
        <w:t xml:space="preserve">  ________________________</w:t>
      </w:r>
    </w:p>
    <w:p w14:paraId="65A1DA68" w14:textId="52B0658F" w:rsidR="00F52B26" w:rsidRPr="00F52B26" w:rsidRDefault="00F52B26" w:rsidP="00F56842">
      <w:pPr>
        <w:pStyle w:val="Heading3"/>
        <w:rPr>
          <w:rFonts w:ascii="Arial" w:hAnsi="Arial" w:cs="Arial"/>
          <w:b/>
          <w:color w:val="002060"/>
          <w:sz w:val="20"/>
          <w:szCs w:val="20"/>
        </w:rPr>
      </w:pPr>
      <w:bookmarkStart w:id="35" w:name="_Toc12865890"/>
      <w:r w:rsidRPr="00F52B26">
        <w:rPr>
          <w:rFonts w:ascii="Arial" w:hAnsi="Arial" w:cs="Arial"/>
          <w:b/>
          <w:color w:val="1F4E79" w:themeColor="accent1" w:themeShade="80"/>
          <w:sz w:val="28"/>
          <w:szCs w:val="28"/>
        </w:rPr>
        <w:lastRenderedPageBreak/>
        <w:t xml:space="preserve">Appendix </w:t>
      </w:r>
      <w:r w:rsidR="009D64F4">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35"/>
    </w:p>
    <w:p w14:paraId="7C183406" w14:textId="77777777" w:rsidR="00727D15" w:rsidRDefault="00727D15" w:rsidP="00727D15">
      <w:pPr>
        <w:pStyle w:val="Default"/>
        <w:jc w:val="both"/>
        <w:rPr>
          <w:color w:val="auto"/>
          <w:sz w:val="22"/>
          <w:szCs w:val="22"/>
        </w:rPr>
      </w:pPr>
      <w:bookmarkStart w:id="36" w:name="_Toc489531852"/>
    </w:p>
    <w:p w14:paraId="4790C0B7"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173E141C" w14:textId="77777777" w:rsidR="00727D15" w:rsidRPr="00522743" w:rsidRDefault="00727D15" w:rsidP="00727D15">
      <w:pPr>
        <w:pStyle w:val="Default"/>
        <w:jc w:val="both"/>
        <w:rPr>
          <w:color w:val="auto"/>
          <w:sz w:val="20"/>
          <w:szCs w:val="20"/>
        </w:rPr>
      </w:pPr>
      <w:r w:rsidRPr="00522743">
        <w:rPr>
          <w:b/>
          <w:color w:val="auto"/>
          <w:sz w:val="20"/>
          <w:szCs w:val="20"/>
          <w:u w:val="single"/>
        </w:rPr>
        <w:t>INSTRUCTIONS</w:t>
      </w:r>
      <w:r w:rsidRPr="00522743">
        <w:rPr>
          <w:color w:val="auto"/>
          <w:sz w:val="20"/>
          <w:szCs w:val="20"/>
        </w:rPr>
        <w:t xml:space="preserve">:  Provide a minimum of three (3) current professional references who may be contacted for verification of the Respondent’s professional qualifications to meet the requirements set forth herein.  </w:t>
      </w:r>
      <w:r w:rsidRPr="00522743">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522743" w:rsidRDefault="00727D15" w:rsidP="00727D15">
      <w:pPr>
        <w:pStyle w:val="Default"/>
        <w:jc w:val="both"/>
        <w:rPr>
          <w:color w:val="auto"/>
          <w:sz w:val="20"/>
          <w:szCs w:val="20"/>
        </w:rPr>
      </w:pPr>
    </w:p>
    <w:p w14:paraId="73FC2923" w14:textId="77777777" w:rsidR="00727D15" w:rsidRPr="00522743" w:rsidRDefault="00727D15" w:rsidP="00727D15">
      <w:pPr>
        <w:pStyle w:val="Default"/>
        <w:jc w:val="both"/>
        <w:rPr>
          <w:color w:val="auto"/>
          <w:sz w:val="20"/>
          <w:szCs w:val="20"/>
          <w:u w:val="single"/>
        </w:rPr>
      </w:pPr>
      <w:r w:rsidRPr="00522743">
        <w:rPr>
          <w:color w:val="auto"/>
          <w:sz w:val="20"/>
          <w:szCs w:val="20"/>
        </w:rPr>
        <w:t xml:space="preserve">We request that the references include one long-standing customer (minimum of 3 year engagement) and one new customer (one who has been engaged with Respondent for less than one year). </w:t>
      </w:r>
    </w:p>
    <w:p w14:paraId="2BC31083" w14:textId="77777777" w:rsidR="00727D15" w:rsidRPr="00522743"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15A81DB5" w14:textId="77777777" w:rsidTr="00727D15">
        <w:tc>
          <w:tcPr>
            <w:tcW w:w="9350" w:type="dxa"/>
            <w:gridSpan w:val="2"/>
            <w:shd w:val="clear" w:color="auto" w:fill="ACB9CA" w:themeFill="text2" w:themeFillTint="66"/>
          </w:tcPr>
          <w:p w14:paraId="755D418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#1</w:t>
            </w:r>
          </w:p>
        </w:tc>
      </w:tr>
      <w:tr w:rsidR="00727D15" w:rsidRPr="00522743" w14:paraId="6135ECB9" w14:textId="77777777" w:rsidTr="00727D15">
        <w:tc>
          <w:tcPr>
            <w:tcW w:w="2515" w:type="dxa"/>
            <w:vAlign w:val="bottom"/>
          </w:tcPr>
          <w:p w14:paraId="6D8862D2"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D2E4BDF" w14:textId="77777777" w:rsidTr="00727D15">
        <w:tc>
          <w:tcPr>
            <w:tcW w:w="2515" w:type="dxa"/>
            <w:vAlign w:val="bottom"/>
          </w:tcPr>
          <w:p w14:paraId="6CC772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6D865C53" w14:textId="77777777" w:rsidTr="00727D15">
        <w:tc>
          <w:tcPr>
            <w:tcW w:w="2515" w:type="dxa"/>
            <w:vAlign w:val="bottom"/>
          </w:tcPr>
          <w:p w14:paraId="74219635"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29335D9" w14:textId="77777777" w:rsidTr="00727D15">
        <w:tc>
          <w:tcPr>
            <w:tcW w:w="2515" w:type="dxa"/>
            <w:vAlign w:val="bottom"/>
          </w:tcPr>
          <w:p w14:paraId="5690C06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66FBE3" w14:textId="77777777" w:rsidTr="00727D15">
        <w:tc>
          <w:tcPr>
            <w:tcW w:w="2515" w:type="dxa"/>
            <w:vAlign w:val="bottom"/>
          </w:tcPr>
          <w:p w14:paraId="248599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079A8E9" w14:textId="77777777" w:rsidTr="00727D15">
        <w:tc>
          <w:tcPr>
            <w:tcW w:w="2515" w:type="dxa"/>
            <w:vAlign w:val="bottom"/>
          </w:tcPr>
          <w:p w14:paraId="0DDA09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522743" w:rsidRDefault="00727D15" w:rsidP="00727D15">
            <w:pPr>
              <w:rPr>
                <w:rFonts w:ascii="Arial" w:eastAsiaTheme="majorEastAsia" w:hAnsi="Arial" w:cs="Arial"/>
                <w:kern w:val="28"/>
                <w:sz w:val="20"/>
                <w:szCs w:val="20"/>
                <w:lang w:eastAsia="ja-JP"/>
              </w:rPr>
            </w:pPr>
          </w:p>
        </w:tc>
      </w:tr>
    </w:tbl>
    <w:p w14:paraId="6651D360"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2F8F8064" w14:textId="77777777" w:rsidTr="00727D15">
        <w:tc>
          <w:tcPr>
            <w:tcW w:w="9350" w:type="dxa"/>
            <w:gridSpan w:val="2"/>
            <w:shd w:val="clear" w:color="auto" w:fill="ACB9CA" w:themeFill="text2" w:themeFillTint="66"/>
          </w:tcPr>
          <w:p w14:paraId="6C27024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#2</w:t>
            </w:r>
          </w:p>
        </w:tc>
      </w:tr>
      <w:tr w:rsidR="00727D15" w:rsidRPr="00522743" w14:paraId="78F6EA6E" w14:textId="77777777" w:rsidTr="00727D15">
        <w:tc>
          <w:tcPr>
            <w:tcW w:w="2515" w:type="dxa"/>
            <w:vAlign w:val="bottom"/>
          </w:tcPr>
          <w:p w14:paraId="2F3D361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15AE72DC" w14:textId="77777777" w:rsidTr="00727D15">
        <w:tc>
          <w:tcPr>
            <w:tcW w:w="2515" w:type="dxa"/>
            <w:vAlign w:val="bottom"/>
          </w:tcPr>
          <w:p w14:paraId="338C6BA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2F50BFF" w14:textId="77777777" w:rsidTr="00727D15">
        <w:tc>
          <w:tcPr>
            <w:tcW w:w="2515" w:type="dxa"/>
            <w:vAlign w:val="bottom"/>
          </w:tcPr>
          <w:p w14:paraId="607920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D1D4C6" w14:textId="77777777" w:rsidTr="00727D15">
        <w:tc>
          <w:tcPr>
            <w:tcW w:w="2515" w:type="dxa"/>
            <w:vAlign w:val="bottom"/>
          </w:tcPr>
          <w:p w14:paraId="1DDA143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3B0580E" w14:textId="77777777" w:rsidTr="00727D15">
        <w:tc>
          <w:tcPr>
            <w:tcW w:w="2515" w:type="dxa"/>
            <w:vAlign w:val="bottom"/>
          </w:tcPr>
          <w:p w14:paraId="10DC95C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5CD472D" w14:textId="77777777" w:rsidTr="00727D15">
        <w:tc>
          <w:tcPr>
            <w:tcW w:w="2515" w:type="dxa"/>
            <w:vAlign w:val="bottom"/>
          </w:tcPr>
          <w:p w14:paraId="4F2EF4F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522743" w:rsidRDefault="00727D15" w:rsidP="00727D15">
            <w:pPr>
              <w:rPr>
                <w:rFonts w:ascii="Arial" w:eastAsiaTheme="majorEastAsia" w:hAnsi="Arial" w:cs="Arial"/>
                <w:kern w:val="28"/>
                <w:sz w:val="20"/>
                <w:szCs w:val="20"/>
                <w:lang w:eastAsia="ja-JP"/>
              </w:rPr>
            </w:pPr>
          </w:p>
        </w:tc>
      </w:tr>
    </w:tbl>
    <w:p w14:paraId="6F305F4A"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668F5B65" w14:textId="77777777" w:rsidTr="00727D15">
        <w:tc>
          <w:tcPr>
            <w:tcW w:w="9350" w:type="dxa"/>
            <w:gridSpan w:val="2"/>
            <w:shd w:val="clear" w:color="auto" w:fill="ACB9CA" w:themeFill="text2" w:themeFillTint="66"/>
          </w:tcPr>
          <w:p w14:paraId="2DC480D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#3</w:t>
            </w:r>
          </w:p>
        </w:tc>
      </w:tr>
      <w:tr w:rsidR="00727D15" w:rsidRPr="00522743" w14:paraId="427211B7" w14:textId="77777777" w:rsidTr="00727D15">
        <w:tc>
          <w:tcPr>
            <w:tcW w:w="2515" w:type="dxa"/>
            <w:vAlign w:val="bottom"/>
          </w:tcPr>
          <w:p w14:paraId="24B220B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E24786E" w14:textId="77777777" w:rsidTr="00727D15">
        <w:tc>
          <w:tcPr>
            <w:tcW w:w="2515" w:type="dxa"/>
            <w:vAlign w:val="bottom"/>
          </w:tcPr>
          <w:p w14:paraId="2D1E5EA4"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267379D4" w14:textId="77777777" w:rsidTr="00727D15">
        <w:tc>
          <w:tcPr>
            <w:tcW w:w="2515" w:type="dxa"/>
            <w:vAlign w:val="bottom"/>
          </w:tcPr>
          <w:p w14:paraId="582D143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3D9A499F" w14:textId="77777777" w:rsidTr="00727D15">
        <w:tc>
          <w:tcPr>
            <w:tcW w:w="2515" w:type="dxa"/>
            <w:vAlign w:val="bottom"/>
          </w:tcPr>
          <w:p w14:paraId="371573C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3CCCECB" w14:textId="77777777" w:rsidTr="00727D15">
        <w:tc>
          <w:tcPr>
            <w:tcW w:w="2515" w:type="dxa"/>
            <w:vAlign w:val="bottom"/>
          </w:tcPr>
          <w:p w14:paraId="6307201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83057AE" w14:textId="77777777" w:rsidTr="00727D15">
        <w:tc>
          <w:tcPr>
            <w:tcW w:w="2515" w:type="dxa"/>
            <w:vAlign w:val="bottom"/>
          </w:tcPr>
          <w:p w14:paraId="232626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522743" w:rsidRDefault="00727D15" w:rsidP="00727D15">
            <w:pPr>
              <w:rPr>
                <w:rFonts w:ascii="Arial" w:eastAsiaTheme="majorEastAsia" w:hAnsi="Arial" w:cs="Arial"/>
                <w:kern w:val="28"/>
                <w:sz w:val="20"/>
                <w:szCs w:val="20"/>
                <w:lang w:eastAsia="ja-JP"/>
              </w:rPr>
            </w:pPr>
          </w:p>
        </w:tc>
      </w:tr>
    </w:tbl>
    <w:p w14:paraId="71A0B322"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04318F08" w14:textId="77777777" w:rsidTr="00727D15">
        <w:tc>
          <w:tcPr>
            <w:tcW w:w="9350" w:type="dxa"/>
            <w:gridSpan w:val="2"/>
            <w:shd w:val="clear" w:color="auto" w:fill="ACB9CA" w:themeFill="text2" w:themeFillTint="66"/>
          </w:tcPr>
          <w:p w14:paraId="3D05022F"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#4</w:t>
            </w:r>
          </w:p>
        </w:tc>
      </w:tr>
      <w:tr w:rsidR="00727D15" w:rsidRPr="00522743" w14:paraId="66F7BB42" w14:textId="77777777" w:rsidTr="00727D15">
        <w:tc>
          <w:tcPr>
            <w:tcW w:w="2515" w:type="dxa"/>
            <w:vAlign w:val="bottom"/>
          </w:tcPr>
          <w:p w14:paraId="7C48E41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378DC8F" w14:textId="77777777" w:rsidTr="00727D15">
        <w:tc>
          <w:tcPr>
            <w:tcW w:w="2515" w:type="dxa"/>
            <w:vAlign w:val="bottom"/>
          </w:tcPr>
          <w:p w14:paraId="48D7B761"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1751484E" w14:textId="77777777" w:rsidTr="00727D15">
        <w:tc>
          <w:tcPr>
            <w:tcW w:w="2515" w:type="dxa"/>
            <w:vAlign w:val="bottom"/>
          </w:tcPr>
          <w:p w14:paraId="4EB2104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6525D5D" w14:textId="77777777" w:rsidTr="00727D15">
        <w:tc>
          <w:tcPr>
            <w:tcW w:w="2515" w:type="dxa"/>
            <w:vAlign w:val="bottom"/>
          </w:tcPr>
          <w:p w14:paraId="244F8E70"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23084A4B" w14:textId="77777777" w:rsidTr="00727D15">
        <w:tc>
          <w:tcPr>
            <w:tcW w:w="2515" w:type="dxa"/>
            <w:vAlign w:val="bottom"/>
          </w:tcPr>
          <w:p w14:paraId="20D46DC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020C9D2A" w14:textId="77777777" w:rsidTr="00727D15">
        <w:tc>
          <w:tcPr>
            <w:tcW w:w="2515" w:type="dxa"/>
            <w:vAlign w:val="bottom"/>
          </w:tcPr>
          <w:p w14:paraId="1016F4F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522743" w:rsidRDefault="00727D15" w:rsidP="00727D15">
            <w:pPr>
              <w:rPr>
                <w:rFonts w:ascii="Arial" w:eastAsiaTheme="majorEastAsia" w:hAnsi="Arial" w:cs="Arial"/>
                <w:kern w:val="28"/>
                <w:sz w:val="20"/>
                <w:szCs w:val="20"/>
                <w:lang w:eastAsia="ja-JP"/>
              </w:rPr>
            </w:pPr>
          </w:p>
        </w:tc>
      </w:tr>
    </w:tbl>
    <w:p w14:paraId="38F60DE1" w14:textId="77777777" w:rsidR="00727D15" w:rsidRDefault="00727D15" w:rsidP="00727D15">
      <w:pPr>
        <w:pStyle w:val="Heading3"/>
        <w:rPr>
          <w:rFonts w:ascii="Arial" w:hAnsi="Arial" w:cs="Arial"/>
          <w:color w:val="1F4E79" w:themeColor="accent1" w:themeShade="80"/>
          <w:sz w:val="28"/>
          <w:szCs w:val="28"/>
        </w:rPr>
      </w:pPr>
    </w:p>
    <w:p w14:paraId="527F3E5E" w14:textId="77777777" w:rsidR="00727D15" w:rsidRDefault="00727D15" w:rsidP="00727D15">
      <w:pPr>
        <w:rPr>
          <w:rFonts w:ascii="Arial" w:eastAsiaTheme="majorEastAsia" w:hAnsi="Arial" w:cs="Arial"/>
          <w:color w:val="1F4E79" w:themeColor="accent1" w:themeShade="80"/>
          <w:sz w:val="28"/>
          <w:szCs w:val="28"/>
        </w:rPr>
      </w:pPr>
      <w:r>
        <w:rPr>
          <w:rFonts w:ascii="Arial" w:hAnsi="Arial" w:cs="Arial"/>
          <w:color w:val="1F4E79" w:themeColor="accent1" w:themeShade="80"/>
          <w:sz w:val="28"/>
          <w:szCs w:val="28"/>
        </w:rPr>
        <w:br w:type="page"/>
      </w:r>
    </w:p>
    <w:p w14:paraId="76886D84" w14:textId="10DCDC2D" w:rsidR="00727D15" w:rsidRPr="00F52B26" w:rsidRDefault="00727D15" w:rsidP="00727D15">
      <w:pPr>
        <w:pStyle w:val="Heading3"/>
        <w:rPr>
          <w:rFonts w:ascii="Arial" w:hAnsi="Arial" w:cs="Arial"/>
          <w:b/>
          <w:color w:val="1F4E79" w:themeColor="accent1" w:themeShade="80"/>
          <w:sz w:val="28"/>
          <w:szCs w:val="28"/>
        </w:rPr>
      </w:pPr>
      <w:bookmarkStart w:id="37" w:name="_Toc489531848"/>
      <w:bookmarkStart w:id="38" w:name="_Toc12865891"/>
      <w:r w:rsidRPr="00F52B26">
        <w:rPr>
          <w:rFonts w:ascii="Arial" w:hAnsi="Arial" w:cs="Arial"/>
          <w:b/>
          <w:color w:val="1F4E79" w:themeColor="accent1" w:themeShade="80"/>
          <w:sz w:val="28"/>
          <w:szCs w:val="28"/>
        </w:rPr>
        <w:lastRenderedPageBreak/>
        <w:t xml:space="preserve">Appendix </w:t>
      </w:r>
      <w:r w:rsidR="009D64F4">
        <w:rPr>
          <w:rFonts w:ascii="Arial" w:hAnsi="Arial" w:cs="Arial"/>
          <w:b/>
          <w:color w:val="1F4E79" w:themeColor="accent1" w:themeShade="80"/>
          <w:sz w:val="28"/>
          <w:szCs w:val="28"/>
        </w:rPr>
        <w:t>F</w:t>
      </w:r>
      <w:r w:rsidRPr="00F52B26">
        <w:rPr>
          <w:rFonts w:ascii="Arial" w:hAnsi="Arial" w:cs="Arial"/>
          <w:b/>
          <w:color w:val="1F4E79" w:themeColor="accent1" w:themeShade="80"/>
          <w:sz w:val="28"/>
          <w:szCs w:val="28"/>
        </w:rPr>
        <w:t xml:space="preserve"> – Evaluation Question(s) - Organization, Qualifications and Experience</w:t>
      </w:r>
      <w:bookmarkEnd w:id="37"/>
      <w:bookmarkEnd w:id="38"/>
    </w:p>
    <w:p w14:paraId="6ADE6B32" w14:textId="77777777" w:rsidR="00727D15" w:rsidRDefault="00727D15" w:rsidP="00727D15">
      <w:pPr>
        <w:rPr>
          <w:rFonts w:ascii="Arial" w:hAnsi="Arial" w:cs="Arial"/>
        </w:rPr>
      </w:pPr>
    </w:p>
    <w:p w14:paraId="71C33BF2" w14:textId="52B0CF14" w:rsidR="00727D15" w:rsidRDefault="00727D15" w:rsidP="00727D15">
      <w:pPr>
        <w:rPr>
          <w:rFonts w:ascii="Arial" w:hAnsi="Arial" w:cs="Arial"/>
        </w:rPr>
      </w:pPr>
      <w:r>
        <w:rPr>
          <w:rFonts w:ascii="Arial" w:hAnsi="Arial" w:cs="Arial"/>
        </w:rPr>
        <w:t>Respondent’s Organization Name:  ________________________________________________</w:t>
      </w:r>
    </w:p>
    <w:p w14:paraId="3D98D071" w14:textId="77777777" w:rsidR="000147EE" w:rsidRPr="00C64D32" w:rsidRDefault="000147EE" w:rsidP="000147EE">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2A81421D" w14:textId="77777777" w:rsidR="000147EE" w:rsidRPr="00C64D32" w:rsidRDefault="000147EE" w:rsidP="000147EE">
      <w:pPr>
        <w:pStyle w:val="Default"/>
        <w:ind w:left="2160"/>
        <w:jc w:val="both"/>
        <w:rPr>
          <w:color w:val="auto"/>
          <w:sz w:val="20"/>
          <w:szCs w:val="20"/>
        </w:rPr>
      </w:pPr>
    </w:p>
    <w:p w14:paraId="3BD21BD1" w14:textId="77777777" w:rsidR="000147EE" w:rsidRDefault="000147EE" w:rsidP="000147EE">
      <w:pPr>
        <w:pStyle w:val="Default"/>
        <w:jc w:val="both"/>
        <w:rPr>
          <w:color w:val="002060"/>
        </w:rPr>
      </w:pPr>
      <w:r w:rsidRPr="001E5829">
        <w:rPr>
          <w:color w:val="002060"/>
        </w:rPr>
        <w:t xml:space="preserve">Evaluation Question(s) </w:t>
      </w:r>
      <w:r>
        <w:rPr>
          <w:color w:val="002060"/>
        </w:rPr>
        <w:t>–Organization, Qualifications and Experience</w:t>
      </w:r>
    </w:p>
    <w:p w14:paraId="0681ED22" w14:textId="77777777" w:rsidR="000147EE" w:rsidRPr="00C64D32" w:rsidRDefault="000147EE" w:rsidP="000147EE">
      <w:pPr>
        <w:pStyle w:val="Default"/>
        <w:jc w:val="both"/>
        <w:rPr>
          <w:color w:val="auto"/>
          <w:sz w:val="20"/>
          <w:szCs w:val="20"/>
        </w:rPr>
      </w:pPr>
    </w:p>
    <w:p w14:paraId="4172DA6A" w14:textId="77777777" w:rsidR="000147EE" w:rsidRPr="00C64D32" w:rsidRDefault="000147EE" w:rsidP="000147EE">
      <w:pPr>
        <w:pStyle w:val="Default"/>
        <w:numPr>
          <w:ilvl w:val="0"/>
          <w:numId w:val="30"/>
        </w:numPr>
        <w:jc w:val="both"/>
        <w:rPr>
          <w:color w:val="auto"/>
          <w:sz w:val="20"/>
          <w:szCs w:val="20"/>
        </w:rPr>
      </w:pPr>
      <w:r w:rsidRPr="56CCB7D9">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6E31DCA9" w14:textId="77777777" w:rsidR="000147EE" w:rsidRDefault="000147EE" w:rsidP="000147EE">
      <w:pPr>
        <w:pStyle w:val="Default"/>
        <w:jc w:val="both"/>
        <w:rPr>
          <w:color w:val="auto"/>
          <w:sz w:val="20"/>
          <w:szCs w:val="20"/>
        </w:rPr>
      </w:pPr>
    </w:p>
    <w:p w14:paraId="09EB3C87" w14:textId="77777777" w:rsidR="000147EE" w:rsidRDefault="000147EE" w:rsidP="000147EE">
      <w:pPr>
        <w:pStyle w:val="Default"/>
        <w:numPr>
          <w:ilvl w:val="0"/>
          <w:numId w:val="30"/>
        </w:numPr>
        <w:jc w:val="both"/>
        <w:rPr>
          <w:color w:val="auto"/>
          <w:sz w:val="20"/>
          <w:szCs w:val="20"/>
        </w:rPr>
      </w:pPr>
      <w:r w:rsidRPr="56CCB7D9">
        <w:rPr>
          <w:color w:val="auto"/>
          <w:sz w:val="20"/>
          <w:szCs w:val="20"/>
        </w:rPr>
        <w:t>Provide resumes for the proposed team and lead consultant who will support the University.</w:t>
      </w:r>
    </w:p>
    <w:p w14:paraId="207DC7B5" w14:textId="77777777" w:rsidR="000147EE" w:rsidRPr="00C64D32" w:rsidRDefault="000147EE" w:rsidP="000147EE">
      <w:pPr>
        <w:pStyle w:val="Default"/>
        <w:ind w:left="360"/>
        <w:jc w:val="both"/>
        <w:rPr>
          <w:color w:val="auto"/>
          <w:sz w:val="20"/>
          <w:szCs w:val="20"/>
        </w:rPr>
      </w:pPr>
    </w:p>
    <w:p w14:paraId="14633B3B" w14:textId="77777777" w:rsidR="000147EE" w:rsidRDefault="000147EE" w:rsidP="000147EE">
      <w:pPr>
        <w:pStyle w:val="Default"/>
        <w:numPr>
          <w:ilvl w:val="0"/>
          <w:numId w:val="30"/>
        </w:numPr>
        <w:jc w:val="both"/>
        <w:rPr>
          <w:color w:val="auto"/>
          <w:sz w:val="20"/>
          <w:szCs w:val="20"/>
        </w:rPr>
      </w:pPr>
      <w:r w:rsidRPr="56CCB7D9">
        <w:rPr>
          <w:color w:val="auto"/>
          <w:sz w:val="20"/>
          <w:szCs w:val="20"/>
        </w:rPr>
        <w:t>If subcontractors are to be used, provide a list that specifies the name, address, phone number, contact person, and a brief description of the subcontractors’ organizational capacity and qualifications.</w:t>
      </w:r>
    </w:p>
    <w:p w14:paraId="3DE3FD0F" w14:textId="77777777" w:rsidR="000147EE" w:rsidRPr="00C64D32" w:rsidRDefault="000147EE" w:rsidP="000147EE">
      <w:pPr>
        <w:pStyle w:val="Default"/>
        <w:jc w:val="both"/>
        <w:rPr>
          <w:color w:val="auto"/>
          <w:sz w:val="20"/>
          <w:szCs w:val="20"/>
        </w:rPr>
      </w:pPr>
    </w:p>
    <w:p w14:paraId="6E6FEBE2" w14:textId="77777777" w:rsidR="000147EE" w:rsidRDefault="000147EE" w:rsidP="000147EE">
      <w:pPr>
        <w:pStyle w:val="Default"/>
        <w:numPr>
          <w:ilvl w:val="0"/>
          <w:numId w:val="30"/>
        </w:numPr>
        <w:jc w:val="both"/>
        <w:rPr>
          <w:color w:val="auto"/>
          <w:sz w:val="20"/>
          <w:szCs w:val="20"/>
        </w:rPr>
      </w:pPr>
      <w:r w:rsidRPr="56CCB7D9">
        <w:rPr>
          <w:color w:val="auto"/>
          <w:sz w:val="20"/>
          <w:szCs w:val="20"/>
        </w:rPr>
        <w:t>Please provide information about contract cancellations or non-renewals your company has experienced over the last three years.</w:t>
      </w:r>
    </w:p>
    <w:p w14:paraId="56B92939" w14:textId="77777777" w:rsidR="000147EE" w:rsidRDefault="000147EE" w:rsidP="000147EE">
      <w:pPr>
        <w:pStyle w:val="Default"/>
        <w:jc w:val="both"/>
        <w:rPr>
          <w:color w:val="auto"/>
          <w:sz w:val="20"/>
          <w:szCs w:val="20"/>
        </w:rPr>
      </w:pPr>
    </w:p>
    <w:p w14:paraId="186F4DBF" w14:textId="77777777" w:rsidR="000147EE" w:rsidRDefault="000147EE" w:rsidP="000147EE">
      <w:pPr>
        <w:pStyle w:val="Default"/>
        <w:numPr>
          <w:ilvl w:val="0"/>
          <w:numId w:val="30"/>
        </w:numPr>
        <w:jc w:val="both"/>
        <w:rPr>
          <w:color w:val="auto"/>
          <w:sz w:val="20"/>
          <w:szCs w:val="20"/>
        </w:rPr>
      </w:pPr>
      <w:r w:rsidRPr="068C39C2">
        <w:rPr>
          <w:color w:val="auto"/>
          <w:sz w:val="20"/>
          <w:szCs w:val="20"/>
        </w:rPr>
        <w:t>Describe your experience working with higher education clients, or clients of like size and complexity, to support energy and environmental sustainability groups, organizations, and committees.</w:t>
      </w:r>
    </w:p>
    <w:p w14:paraId="01064A4B" w14:textId="77777777" w:rsidR="000147EE" w:rsidRPr="00C64D32" w:rsidRDefault="000147EE" w:rsidP="000147EE">
      <w:pPr>
        <w:pStyle w:val="Default"/>
        <w:jc w:val="both"/>
        <w:rPr>
          <w:color w:val="auto"/>
          <w:sz w:val="20"/>
          <w:szCs w:val="20"/>
        </w:rPr>
      </w:pPr>
    </w:p>
    <w:p w14:paraId="695CD1AC" w14:textId="77777777" w:rsidR="000147EE" w:rsidRDefault="000147EE" w:rsidP="000147EE">
      <w:pPr>
        <w:pStyle w:val="Default"/>
        <w:numPr>
          <w:ilvl w:val="0"/>
          <w:numId w:val="30"/>
        </w:numPr>
        <w:jc w:val="both"/>
        <w:rPr>
          <w:color w:val="auto"/>
          <w:sz w:val="20"/>
          <w:szCs w:val="20"/>
        </w:rPr>
      </w:pPr>
      <w:r w:rsidRPr="56CCB7D9">
        <w:rPr>
          <w:color w:val="auto"/>
          <w:sz w:val="20"/>
          <w:szCs w:val="20"/>
        </w:rPr>
        <w:t xml:space="preserve">Describe your experience offering a solution for the Scope of Work requirements identified in this document within higher education. Provide a client list that includes any and all higher education clients or clients with similar needs. </w:t>
      </w:r>
    </w:p>
    <w:p w14:paraId="28E496B1" w14:textId="77777777" w:rsidR="000147EE" w:rsidRPr="00C64D32" w:rsidRDefault="000147EE" w:rsidP="000147EE">
      <w:pPr>
        <w:pStyle w:val="Default"/>
        <w:jc w:val="both"/>
        <w:rPr>
          <w:color w:val="auto"/>
          <w:sz w:val="20"/>
          <w:szCs w:val="20"/>
        </w:rPr>
      </w:pPr>
    </w:p>
    <w:p w14:paraId="6475D61F" w14:textId="77777777" w:rsidR="000147EE" w:rsidRPr="00C64D32" w:rsidRDefault="000147EE" w:rsidP="000147EE">
      <w:pPr>
        <w:pStyle w:val="Default"/>
        <w:numPr>
          <w:ilvl w:val="0"/>
          <w:numId w:val="30"/>
        </w:numPr>
        <w:jc w:val="both"/>
        <w:rPr>
          <w:color w:val="auto"/>
          <w:sz w:val="20"/>
          <w:szCs w:val="20"/>
        </w:rPr>
      </w:pPr>
      <w:r w:rsidRPr="56CCB7D9">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17A44A97" w14:textId="77777777" w:rsidR="000147EE" w:rsidRPr="00C64D32" w:rsidRDefault="000147EE" w:rsidP="000147EE">
      <w:pPr>
        <w:pStyle w:val="Default"/>
        <w:jc w:val="both"/>
        <w:rPr>
          <w:color w:val="auto"/>
          <w:sz w:val="20"/>
          <w:szCs w:val="20"/>
        </w:rPr>
      </w:pPr>
    </w:p>
    <w:p w14:paraId="14CE48D7" w14:textId="26AAB895" w:rsidR="000147EE" w:rsidRDefault="000147EE" w:rsidP="000147EE">
      <w:pPr>
        <w:pStyle w:val="Default"/>
        <w:numPr>
          <w:ilvl w:val="0"/>
          <w:numId w:val="30"/>
        </w:numPr>
        <w:jc w:val="both"/>
        <w:rPr>
          <w:color w:val="auto"/>
          <w:sz w:val="20"/>
          <w:szCs w:val="20"/>
        </w:rPr>
      </w:pPr>
      <w:r w:rsidRPr="068C39C2">
        <w:rPr>
          <w:color w:val="auto"/>
          <w:sz w:val="20"/>
          <w:szCs w:val="20"/>
        </w:rPr>
        <w:t xml:space="preserve">Describe your firm’s understanding of the current higher education needs for providing the services described in </w:t>
      </w:r>
      <w:r w:rsidRPr="068C39C2">
        <w:rPr>
          <w:b/>
          <w:bCs/>
          <w:color w:val="auto"/>
          <w:sz w:val="20"/>
          <w:szCs w:val="20"/>
        </w:rPr>
        <w:t>Scope of Work</w:t>
      </w:r>
      <w:r w:rsidRPr="068C39C2">
        <w:rPr>
          <w:color w:val="auto"/>
          <w:sz w:val="20"/>
          <w:szCs w:val="20"/>
        </w:rPr>
        <w:t xml:space="preserve"> detailed in this document. Address each category and reference the letter you are specifically responding to. Include in your response what challenges do higher education organizations face in this area how would your solution support our goals – specifically the different support required between the large and small campuses? </w:t>
      </w:r>
    </w:p>
    <w:p w14:paraId="32DDF234" w14:textId="77777777" w:rsidR="00612A4E" w:rsidRDefault="00612A4E" w:rsidP="00612A4E">
      <w:pPr>
        <w:pStyle w:val="ListParagraph"/>
        <w:rPr>
          <w:sz w:val="20"/>
          <w:szCs w:val="20"/>
        </w:rPr>
      </w:pPr>
    </w:p>
    <w:p w14:paraId="6783D14F" w14:textId="77777777" w:rsidR="00612A4E" w:rsidRPr="00BB5E6D" w:rsidRDefault="00612A4E" w:rsidP="00612A4E">
      <w:pPr>
        <w:pStyle w:val="ListParagraph"/>
        <w:numPr>
          <w:ilvl w:val="0"/>
          <w:numId w:val="30"/>
        </w:numPr>
        <w:rPr>
          <w:rFonts w:ascii="Arial" w:hAnsi="Arial" w:cs="Arial"/>
          <w:sz w:val="20"/>
          <w:szCs w:val="20"/>
        </w:rPr>
      </w:pPr>
      <w:r w:rsidRPr="00BB5E6D">
        <w:rPr>
          <w:rFonts w:ascii="Arial" w:hAnsi="Arial" w:cs="Arial"/>
          <w:sz w:val="20"/>
          <w:szCs w:val="20"/>
        </w:rPr>
        <w:t>Describe your firm’s understanding of the current legislative landscape in Maine as it relates to Energy Procurement and Consult with the University.</w:t>
      </w:r>
    </w:p>
    <w:p w14:paraId="7E78054B" w14:textId="546CC4D5" w:rsidR="00612A4E" w:rsidRPr="00BB5E6D" w:rsidRDefault="00612A4E" w:rsidP="000147EE">
      <w:pPr>
        <w:pStyle w:val="Default"/>
        <w:numPr>
          <w:ilvl w:val="0"/>
          <w:numId w:val="30"/>
        </w:numPr>
        <w:jc w:val="both"/>
        <w:rPr>
          <w:color w:val="auto"/>
          <w:sz w:val="20"/>
          <w:szCs w:val="20"/>
        </w:rPr>
      </w:pPr>
      <w:r w:rsidRPr="00BB5E6D">
        <w:rPr>
          <w:color w:val="auto"/>
          <w:sz w:val="20"/>
          <w:szCs w:val="20"/>
        </w:rPr>
        <w:t>What is your firm’s energy consulting approach given the changes in climate, subsequent energy, and fuel impacts of the continued changes in the earth’s climate now and projected out over time.</w:t>
      </w:r>
    </w:p>
    <w:p w14:paraId="48CD2C9B" w14:textId="77777777" w:rsidR="000147EE" w:rsidRPr="00C64D32" w:rsidRDefault="000147EE" w:rsidP="000147EE">
      <w:pPr>
        <w:pStyle w:val="Default"/>
        <w:jc w:val="both"/>
        <w:rPr>
          <w:color w:val="auto"/>
          <w:sz w:val="20"/>
          <w:szCs w:val="20"/>
        </w:rPr>
      </w:pPr>
    </w:p>
    <w:p w14:paraId="0235219C" w14:textId="1564C965" w:rsidR="000147EE" w:rsidRDefault="000147EE" w:rsidP="000147EE">
      <w:pPr>
        <w:pStyle w:val="Default"/>
        <w:numPr>
          <w:ilvl w:val="0"/>
          <w:numId w:val="30"/>
        </w:numPr>
        <w:jc w:val="both"/>
        <w:rPr>
          <w:color w:val="auto"/>
          <w:sz w:val="20"/>
          <w:szCs w:val="20"/>
        </w:rPr>
      </w:pPr>
      <w:r w:rsidRPr="56CCB7D9">
        <w:rPr>
          <w:color w:val="auto"/>
          <w:sz w:val="20"/>
          <w:szCs w:val="20"/>
        </w:rPr>
        <w:t>The Respondent shall provide résumés for each staff member responsible for design, implementation, project management, or other positions identified in the requirements of this document. Résumés shall include education, experience, license, and/or certifications of each individual.</w:t>
      </w:r>
    </w:p>
    <w:p w14:paraId="4B1D221E" w14:textId="77777777" w:rsidR="00612A4E" w:rsidRDefault="00612A4E" w:rsidP="00612A4E">
      <w:pPr>
        <w:pStyle w:val="ListParagraph"/>
        <w:rPr>
          <w:sz w:val="20"/>
          <w:szCs w:val="20"/>
        </w:rPr>
      </w:pPr>
    </w:p>
    <w:p w14:paraId="568ED5C5" w14:textId="77777777" w:rsidR="00612A4E" w:rsidRDefault="00612A4E" w:rsidP="00612A4E">
      <w:pPr>
        <w:pStyle w:val="Default"/>
        <w:ind w:left="360"/>
        <w:jc w:val="both"/>
        <w:rPr>
          <w:color w:val="auto"/>
          <w:sz w:val="20"/>
          <w:szCs w:val="20"/>
        </w:rPr>
      </w:pPr>
    </w:p>
    <w:p w14:paraId="4B571558" w14:textId="77777777" w:rsidR="000147EE" w:rsidRPr="00C64D32" w:rsidRDefault="000147EE" w:rsidP="000147EE">
      <w:pPr>
        <w:pStyle w:val="Default"/>
        <w:jc w:val="both"/>
        <w:rPr>
          <w:color w:val="auto"/>
          <w:sz w:val="20"/>
          <w:szCs w:val="20"/>
        </w:rPr>
      </w:pPr>
    </w:p>
    <w:p w14:paraId="66DAA93C" w14:textId="77777777" w:rsidR="000147EE" w:rsidRPr="00C64D32" w:rsidRDefault="000147EE" w:rsidP="000147EE">
      <w:pPr>
        <w:pStyle w:val="Default"/>
        <w:numPr>
          <w:ilvl w:val="0"/>
          <w:numId w:val="30"/>
        </w:numPr>
        <w:jc w:val="both"/>
        <w:rPr>
          <w:color w:val="auto"/>
          <w:sz w:val="20"/>
          <w:szCs w:val="20"/>
        </w:rPr>
      </w:pPr>
      <w:r w:rsidRPr="56CCB7D9">
        <w:rPr>
          <w:color w:val="auto"/>
          <w:sz w:val="20"/>
          <w:szCs w:val="20"/>
        </w:rPr>
        <w:t>Financial Stability</w:t>
      </w:r>
    </w:p>
    <w:p w14:paraId="6D9B5296" w14:textId="77777777" w:rsidR="000147EE" w:rsidRPr="00C64D32" w:rsidRDefault="000147EE" w:rsidP="000147EE">
      <w:pPr>
        <w:pStyle w:val="Default"/>
        <w:ind w:left="360"/>
        <w:jc w:val="both"/>
        <w:rPr>
          <w:color w:val="auto"/>
          <w:sz w:val="20"/>
          <w:szCs w:val="20"/>
        </w:rPr>
      </w:pPr>
      <w:r w:rsidRPr="56CCB7D9">
        <w:rPr>
          <w:color w:val="auto"/>
          <w:sz w:val="20"/>
          <w:szCs w:val="20"/>
        </w:rPr>
        <w:t>The Respondent shall provide with the response proof of financial stability in the form of audited financial statements, credit ratings, a line of credit, or other financial arrangements sufficient to enable the Respondent to be capable of meeting the requirements of this document.</w:t>
      </w:r>
    </w:p>
    <w:p w14:paraId="7ABC44FE" w14:textId="77777777" w:rsidR="000147EE" w:rsidRPr="00C64D32" w:rsidRDefault="000147EE" w:rsidP="000147EE">
      <w:pPr>
        <w:pStyle w:val="Default"/>
        <w:ind w:left="1800"/>
        <w:jc w:val="both"/>
        <w:rPr>
          <w:color w:val="auto"/>
          <w:sz w:val="20"/>
          <w:szCs w:val="20"/>
        </w:rPr>
      </w:pPr>
    </w:p>
    <w:p w14:paraId="23AFB1E5" w14:textId="77777777" w:rsidR="000147EE" w:rsidRPr="00C64D32" w:rsidRDefault="000147EE" w:rsidP="000147EE">
      <w:pPr>
        <w:pStyle w:val="Default"/>
        <w:ind w:left="360"/>
        <w:jc w:val="both"/>
        <w:rPr>
          <w:color w:val="auto"/>
          <w:sz w:val="20"/>
          <w:szCs w:val="20"/>
        </w:rPr>
      </w:pPr>
    </w:p>
    <w:p w14:paraId="26486E24" w14:textId="77777777" w:rsidR="000147EE" w:rsidRPr="00F56842" w:rsidRDefault="000147EE" w:rsidP="000147EE">
      <w:pPr>
        <w:pStyle w:val="Default"/>
        <w:numPr>
          <w:ilvl w:val="0"/>
          <w:numId w:val="30"/>
        </w:numPr>
        <w:jc w:val="both"/>
        <w:rPr>
          <w:color w:val="auto"/>
          <w:sz w:val="20"/>
          <w:szCs w:val="20"/>
        </w:rPr>
      </w:pPr>
      <w:r w:rsidRPr="56CCB7D9">
        <w:rPr>
          <w:color w:val="auto"/>
          <w:sz w:val="20"/>
          <w:szCs w:val="20"/>
        </w:rPr>
        <w:t>Provide a statement that notes your acceptance to the conditions stated in Section 1.2 and Appendix A of the RFP regarding the University of Maine System, Contract for Services or note your non-acceptance to the stated conditions.  For full acceptance please include a statement here to the effect as part of your response.  For partial acceptance please provide the clause number and name for the exceptions and note your understanding that finalists will be required to provide marked up language acceptance as part of your response for full evaluation of this requirement, lack of providing the required response will result in a zero (0) score for the Contract for Services evaluation criteria in Section 2.1.1.</w:t>
      </w:r>
    </w:p>
    <w:p w14:paraId="43B62DA6" w14:textId="77777777" w:rsidR="000147EE" w:rsidRPr="00143E8B" w:rsidRDefault="000147EE" w:rsidP="000147EE"/>
    <w:p w14:paraId="64050416" w14:textId="6D08DD25" w:rsidR="000147EE" w:rsidRDefault="000147EE" w:rsidP="00727D15">
      <w:pPr>
        <w:rPr>
          <w:rFonts w:ascii="Arial" w:hAnsi="Arial" w:cs="Arial"/>
        </w:rPr>
      </w:pPr>
    </w:p>
    <w:p w14:paraId="0818BDCB" w14:textId="0F70F80C" w:rsidR="000147EE" w:rsidRDefault="000147EE" w:rsidP="00727D15">
      <w:pPr>
        <w:rPr>
          <w:rFonts w:ascii="Arial" w:hAnsi="Arial" w:cs="Arial"/>
        </w:rPr>
      </w:pPr>
    </w:p>
    <w:p w14:paraId="7BE89B0E" w14:textId="33D376CC" w:rsidR="000147EE" w:rsidRDefault="000147EE" w:rsidP="00727D15">
      <w:pPr>
        <w:rPr>
          <w:rFonts w:ascii="Arial" w:hAnsi="Arial" w:cs="Arial"/>
        </w:rPr>
      </w:pPr>
    </w:p>
    <w:p w14:paraId="52814EF8" w14:textId="01CF8C80" w:rsidR="000147EE" w:rsidRDefault="000147EE" w:rsidP="00727D15">
      <w:pPr>
        <w:rPr>
          <w:rFonts w:ascii="Arial" w:hAnsi="Arial" w:cs="Arial"/>
        </w:rPr>
      </w:pPr>
    </w:p>
    <w:p w14:paraId="124DC1BA" w14:textId="36E59E46" w:rsidR="000147EE" w:rsidRDefault="000147EE" w:rsidP="00727D15">
      <w:pPr>
        <w:rPr>
          <w:rFonts w:ascii="Arial" w:hAnsi="Arial" w:cs="Arial"/>
        </w:rPr>
      </w:pPr>
    </w:p>
    <w:p w14:paraId="21F5C0B8" w14:textId="04E54461" w:rsidR="000147EE" w:rsidRDefault="000147EE" w:rsidP="00727D15">
      <w:pPr>
        <w:rPr>
          <w:rFonts w:ascii="Arial" w:hAnsi="Arial" w:cs="Arial"/>
        </w:rPr>
      </w:pPr>
    </w:p>
    <w:p w14:paraId="6A7CEC84" w14:textId="441504A2" w:rsidR="000147EE" w:rsidRDefault="000147EE" w:rsidP="00727D15">
      <w:pPr>
        <w:rPr>
          <w:rFonts w:ascii="Arial" w:hAnsi="Arial" w:cs="Arial"/>
        </w:rPr>
      </w:pPr>
    </w:p>
    <w:p w14:paraId="755FA40C" w14:textId="0A1A00E8" w:rsidR="000147EE" w:rsidRDefault="000147EE" w:rsidP="00727D15">
      <w:pPr>
        <w:rPr>
          <w:rFonts w:ascii="Arial" w:hAnsi="Arial" w:cs="Arial"/>
        </w:rPr>
      </w:pPr>
    </w:p>
    <w:p w14:paraId="22A1846C" w14:textId="445E8297" w:rsidR="000147EE" w:rsidRDefault="000147EE" w:rsidP="00727D15">
      <w:pPr>
        <w:rPr>
          <w:rFonts w:ascii="Arial" w:hAnsi="Arial" w:cs="Arial"/>
        </w:rPr>
      </w:pPr>
    </w:p>
    <w:p w14:paraId="78C4C0FB" w14:textId="06930593" w:rsidR="000147EE" w:rsidRDefault="000147EE" w:rsidP="00727D15">
      <w:pPr>
        <w:rPr>
          <w:rFonts w:ascii="Arial" w:hAnsi="Arial" w:cs="Arial"/>
        </w:rPr>
      </w:pPr>
    </w:p>
    <w:p w14:paraId="5149801D" w14:textId="7DD255B2" w:rsidR="000147EE" w:rsidRDefault="000147EE" w:rsidP="00727D15">
      <w:pPr>
        <w:rPr>
          <w:rFonts w:ascii="Arial" w:hAnsi="Arial" w:cs="Arial"/>
        </w:rPr>
      </w:pPr>
    </w:p>
    <w:p w14:paraId="092E925E" w14:textId="1C2CD949" w:rsidR="000147EE" w:rsidRDefault="000147EE" w:rsidP="00727D15">
      <w:pPr>
        <w:rPr>
          <w:rFonts w:ascii="Arial" w:hAnsi="Arial" w:cs="Arial"/>
        </w:rPr>
      </w:pPr>
    </w:p>
    <w:p w14:paraId="7F9886DA" w14:textId="6D93D9EA" w:rsidR="000147EE" w:rsidRDefault="000147EE" w:rsidP="00727D15">
      <w:pPr>
        <w:rPr>
          <w:rFonts w:ascii="Arial" w:hAnsi="Arial" w:cs="Arial"/>
        </w:rPr>
      </w:pPr>
    </w:p>
    <w:p w14:paraId="5C1BCB16" w14:textId="19D3385F" w:rsidR="000147EE" w:rsidRDefault="000147EE" w:rsidP="00727D15">
      <w:pPr>
        <w:rPr>
          <w:rFonts w:ascii="Arial" w:hAnsi="Arial" w:cs="Arial"/>
        </w:rPr>
      </w:pPr>
    </w:p>
    <w:p w14:paraId="57264A89" w14:textId="22E8A6ED" w:rsidR="000147EE" w:rsidRDefault="000147EE" w:rsidP="00727D15">
      <w:pPr>
        <w:rPr>
          <w:rFonts w:ascii="Arial" w:hAnsi="Arial" w:cs="Arial"/>
        </w:rPr>
      </w:pPr>
    </w:p>
    <w:p w14:paraId="525891C9" w14:textId="7A521CCD" w:rsidR="000147EE" w:rsidRDefault="000147EE" w:rsidP="00727D15">
      <w:pPr>
        <w:rPr>
          <w:rFonts w:ascii="Arial" w:hAnsi="Arial" w:cs="Arial"/>
        </w:rPr>
      </w:pPr>
    </w:p>
    <w:p w14:paraId="3B27CCD9" w14:textId="4C6BF647" w:rsidR="000147EE" w:rsidRDefault="000147EE" w:rsidP="00727D15">
      <w:pPr>
        <w:rPr>
          <w:rFonts w:ascii="Arial" w:hAnsi="Arial" w:cs="Arial"/>
        </w:rPr>
      </w:pPr>
    </w:p>
    <w:p w14:paraId="64D3CE25" w14:textId="2BC636F1" w:rsidR="000147EE" w:rsidRDefault="000147EE" w:rsidP="00727D15">
      <w:pPr>
        <w:rPr>
          <w:rFonts w:ascii="Arial" w:hAnsi="Arial" w:cs="Arial"/>
        </w:rPr>
      </w:pPr>
    </w:p>
    <w:p w14:paraId="6E3679D0" w14:textId="2FA8A9B6" w:rsidR="000147EE" w:rsidRDefault="000147EE" w:rsidP="00727D15">
      <w:pPr>
        <w:rPr>
          <w:rFonts w:ascii="Arial" w:hAnsi="Arial" w:cs="Arial"/>
        </w:rPr>
      </w:pPr>
    </w:p>
    <w:p w14:paraId="2BA4C1EF" w14:textId="1A09DC40" w:rsidR="000147EE" w:rsidRDefault="000147EE" w:rsidP="00727D15">
      <w:pPr>
        <w:rPr>
          <w:rFonts w:ascii="Arial" w:hAnsi="Arial" w:cs="Arial"/>
        </w:rPr>
      </w:pPr>
    </w:p>
    <w:p w14:paraId="7683C826" w14:textId="2A533C1E" w:rsidR="000147EE" w:rsidRDefault="000147EE" w:rsidP="00727D15">
      <w:pPr>
        <w:rPr>
          <w:rFonts w:ascii="Arial" w:hAnsi="Arial" w:cs="Arial"/>
        </w:rPr>
      </w:pPr>
    </w:p>
    <w:p w14:paraId="76751022" w14:textId="5449104F" w:rsidR="00727D15" w:rsidRPr="00F52B26" w:rsidRDefault="00727D15" w:rsidP="00727D15">
      <w:pPr>
        <w:pStyle w:val="Heading3"/>
        <w:rPr>
          <w:rFonts w:ascii="Arial" w:hAnsi="Arial" w:cs="Arial"/>
          <w:b/>
          <w:color w:val="1F4E79" w:themeColor="accent1" w:themeShade="80"/>
          <w:sz w:val="28"/>
          <w:szCs w:val="28"/>
        </w:rPr>
      </w:pPr>
      <w:bookmarkStart w:id="39" w:name="_Toc489531849"/>
      <w:bookmarkStart w:id="40" w:name="_Toc12865892"/>
      <w:r w:rsidRPr="00F52B26">
        <w:rPr>
          <w:rFonts w:ascii="Arial" w:hAnsi="Arial" w:cs="Arial"/>
          <w:b/>
          <w:color w:val="1F4E79" w:themeColor="accent1" w:themeShade="80"/>
          <w:sz w:val="28"/>
          <w:szCs w:val="28"/>
        </w:rPr>
        <w:lastRenderedPageBreak/>
        <w:t xml:space="preserve">Appendix </w:t>
      </w:r>
      <w:r w:rsidR="009D64F4">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General</w:t>
      </w:r>
      <w:r w:rsidR="002150E2">
        <w:rPr>
          <w:rFonts w:ascii="Arial" w:hAnsi="Arial" w:cs="Arial"/>
          <w:b/>
          <w:color w:val="1F4E79" w:themeColor="accent1" w:themeShade="80"/>
          <w:sz w:val="28"/>
          <w:szCs w:val="28"/>
        </w:rPr>
        <w:t xml:space="preserve"> </w:t>
      </w:r>
      <w:r w:rsidR="0023351D">
        <w:rPr>
          <w:rFonts w:ascii="Arial" w:hAnsi="Arial" w:cs="Arial"/>
          <w:b/>
          <w:color w:val="1F4E79" w:themeColor="accent1" w:themeShade="80"/>
          <w:sz w:val="28"/>
          <w:szCs w:val="28"/>
        </w:rPr>
        <w:t>Management,</w:t>
      </w:r>
      <w:r w:rsidR="0023351D" w:rsidRPr="00F52B26">
        <w:rPr>
          <w:rFonts w:ascii="Arial" w:hAnsi="Arial" w:cs="Arial"/>
          <w:b/>
          <w:color w:val="1F4E79" w:themeColor="accent1" w:themeShade="80"/>
          <w:sz w:val="28"/>
          <w:szCs w:val="28"/>
        </w:rPr>
        <w:t xml:space="preserve"> Training</w:t>
      </w:r>
      <w:r w:rsidRPr="00F52B26">
        <w:rPr>
          <w:rFonts w:ascii="Arial" w:hAnsi="Arial" w:cs="Arial"/>
          <w:b/>
          <w:color w:val="1F4E79" w:themeColor="accent1" w:themeShade="80"/>
          <w:sz w:val="28"/>
          <w:szCs w:val="28"/>
        </w:rPr>
        <w:t xml:space="preserve"> and Support</w:t>
      </w:r>
      <w:bookmarkEnd w:id="39"/>
      <w:r w:rsidR="002150E2">
        <w:rPr>
          <w:rFonts w:ascii="Arial" w:hAnsi="Arial" w:cs="Arial"/>
          <w:b/>
          <w:color w:val="1F4E79" w:themeColor="accent1" w:themeShade="80"/>
          <w:sz w:val="28"/>
          <w:szCs w:val="28"/>
        </w:rPr>
        <w:t xml:space="preserve"> and Reporting</w:t>
      </w:r>
      <w:bookmarkEnd w:id="40"/>
    </w:p>
    <w:p w14:paraId="03F8EE7A" w14:textId="77777777" w:rsidR="00727D15" w:rsidRDefault="00727D15" w:rsidP="00727D15">
      <w:pPr>
        <w:rPr>
          <w:rFonts w:ascii="Arial" w:hAnsi="Arial" w:cs="Arial"/>
          <w:b/>
        </w:rPr>
      </w:pPr>
    </w:p>
    <w:p w14:paraId="7FE17730"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07A66779" w14:textId="77777777" w:rsidR="00727D15" w:rsidRPr="00C64D32" w:rsidRDefault="00727D15" w:rsidP="00727D15">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15DC4A54" w14:textId="77777777" w:rsidR="00727D15" w:rsidRPr="00C64D32" w:rsidRDefault="00727D15" w:rsidP="00727D15">
      <w:pPr>
        <w:pStyle w:val="Default"/>
        <w:jc w:val="both"/>
        <w:rPr>
          <w:color w:val="auto"/>
          <w:sz w:val="20"/>
          <w:szCs w:val="20"/>
        </w:rPr>
      </w:pPr>
    </w:p>
    <w:p w14:paraId="2CD55CD9" w14:textId="77777777" w:rsidR="002150E2" w:rsidRPr="00BC4272" w:rsidRDefault="002150E2" w:rsidP="002150E2">
      <w:pPr>
        <w:pStyle w:val="Default"/>
        <w:jc w:val="both"/>
        <w:rPr>
          <w:b/>
          <w:color w:val="auto"/>
          <w:sz w:val="20"/>
          <w:szCs w:val="20"/>
        </w:rPr>
      </w:pPr>
      <w:r w:rsidRPr="00BC4272">
        <w:rPr>
          <w:b/>
          <w:color w:val="1F4E79" w:themeColor="accent1" w:themeShade="80"/>
          <w:sz w:val="20"/>
          <w:szCs w:val="20"/>
        </w:rPr>
        <w:t>Evaluation Question(s) –</w:t>
      </w:r>
      <w:r>
        <w:rPr>
          <w:b/>
          <w:color w:val="1F4E79" w:themeColor="accent1" w:themeShade="80"/>
          <w:sz w:val="20"/>
          <w:szCs w:val="20"/>
        </w:rPr>
        <w:t xml:space="preserve">Support </w:t>
      </w:r>
      <w:r w:rsidRPr="00BC4272">
        <w:rPr>
          <w:b/>
          <w:color w:val="1F4E79" w:themeColor="accent1" w:themeShade="80"/>
          <w:sz w:val="20"/>
          <w:szCs w:val="20"/>
        </w:rPr>
        <w:t>Questions</w:t>
      </w:r>
    </w:p>
    <w:p w14:paraId="1057B312" w14:textId="77777777" w:rsidR="002150E2" w:rsidRPr="00BC4272" w:rsidRDefault="002150E2" w:rsidP="002150E2">
      <w:pPr>
        <w:pStyle w:val="Default"/>
        <w:numPr>
          <w:ilvl w:val="0"/>
          <w:numId w:val="29"/>
        </w:numPr>
        <w:ind w:left="360"/>
        <w:rPr>
          <w:color w:val="auto"/>
          <w:sz w:val="20"/>
          <w:szCs w:val="20"/>
        </w:rPr>
      </w:pPr>
      <w:r w:rsidRPr="56CCB7D9">
        <w:rPr>
          <w:color w:val="auto"/>
          <w:sz w:val="20"/>
          <w:szCs w:val="20"/>
        </w:rPr>
        <w:t>Describe your recommended consulting options</w:t>
      </w:r>
      <w:r>
        <w:rPr>
          <w:color w:val="auto"/>
          <w:sz w:val="20"/>
          <w:szCs w:val="20"/>
        </w:rPr>
        <w:t xml:space="preserve"> to provide analysis, market analytics, reporting, and strategy. </w:t>
      </w:r>
      <w:r w:rsidRPr="56CCB7D9">
        <w:rPr>
          <w:color w:val="auto"/>
          <w:sz w:val="20"/>
          <w:szCs w:val="20"/>
        </w:rPr>
        <w:t xml:space="preserve">. The University of Maine System requires the review of consultant’s credentials/experience and reserves the right to request replacement if he/she fails to meet expectations at any time. </w:t>
      </w:r>
    </w:p>
    <w:p w14:paraId="0F7D82E6" w14:textId="77777777" w:rsidR="002150E2" w:rsidRDefault="002150E2" w:rsidP="002150E2">
      <w:pPr>
        <w:pStyle w:val="Default"/>
        <w:rPr>
          <w:color w:val="000000" w:themeColor="text1"/>
          <w:sz w:val="20"/>
          <w:szCs w:val="20"/>
        </w:rPr>
      </w:pPr>
    </w:p>
    <w:p w14:paraId="5D135E5C" w14:textId="77777777" w:rsidR="002150E2" w:rsidRPr="00BC4272" w:rsidRDefault="002150E2" w:rsidP="002150E2">
      <w:pPr>
        <w:pStyle w:val="Default"/>
        <w:rPr>
          <w:color w:val="auto"/>
          <w:sz w:val="20"/>
          <w:szCs w:val="20"/>
        </w:rPr>
      </w:pPr>
    </w:p>
    <w:p w14:paraId="4B17E116" w14:textId="77777777" w:rsidR="002150E2" w:rsidRPr="002150E2" w:rsidRDefault="002150E2" w:rsidP="002150E2">
      <w:pPr>
        <w:pStyle w:val="Default"/>
        <w:numPr>
          <w:ilvl w:val="0"/>
          <w:numId w:val="29"/>
        </w:numPr>
        <w:ind w:left="360"/>
        <w:jc w:val="both"/>
        <w:rPr>
          <w:color w:val="auto"/>
          <w:sz w:val="20"/>
          <w:szCs w:val="20"/>
        </w:rPr>
      </w:pPr>
      <w:r w:rsidRPr="56CCB7D9">
        <w:rPr>
          <w:sz w:val="20"/>
          <w:szCs w:val="20"/>
        </w:rPr>
        <w:t>It is expected that the Respo</w:t>
      </w:r>
      <w:r w:rsidRPr="002150E2">
        <w:rPr>
          <w:sz w:val="20"/>
          <w:szCs w:val="20"/>
        </w:rPr>
        <w:t xml:space="preserve">ndent will assign a Relationship Manager who will have responsibility for its implementation team, and who will partner with the University's point of contact. </w:t>
      </w:r>
    </w:p>
    <w:p w14:paraId="6E22F7E2" w14:textId="77777777" w:rsidR="002150E2" w:rsidRPr="002150E2" w:rsidRDefault="002150E2" w:rsidP="002150E2">
      <w:pPr>
        <w:pStyle w:val="Default"/>
        <w:ind w:left="360"/>
        <w:jc w:val="both"/>
        <w:rPr>
          <w:color w:val="auto"/>
          <w:sz w:val="20"/>
          <w:szCs w:val="20"/>
        </w:rPr>
      </w:pPr>
    </w:p>
    <w:p w14:paraId="4E8C92B6" w14:textId="77777777" w:rsidR="002150E2" w:rsidRPr="002150E2" w:rsidRDefault="002150E2" w:rsidP="002150E2">
      <w:pPr>
        <w:pStyle w:val="ListParagraph"/>
        <w:numPr>
          <w:ilvl w:val="0"/>
          <w:numId w:val="31"/>
        </w:numPr>
        <w:rPr>
          <w:rFonts w:ascii="Arial" w:hAnsi="Arial" w:cs="Arial"/>
          <w:sz w:val="20"/>
          <w:szCs w:val="20"/>
        </w:rPr>
      </w:pPr>
      <w:r w:rsidRPr="002150E2">
        <w:rPr>
          <w:rFonts w:ascii="Arial" w:hAnsi="Arial" w:cs="Arial"/>
          <w:sz w:val="20"/>
          <w:szCs w:val="20"/>
        </w:rPr>
        <w:t xml:space="preserve">Describe your relationship approach. </w:t>
      </w:r>
    </w:p>
    <w:p w14:paraId="01E52278" w14:textId="77777777" w:rsidR="002150E2" w:rsidRPr="002150E2" w:rsidRDefault="002150E2" w:rsidP="002150E2">
      <w:pPr>
        <w:pStyle w:val="ListParagraph"/>
        <w:numPr>
          <w:ilvl w:val="0"/>
          <w:numId w:val="31"/>
        </w:numPr>
        <w:rPr>
          <w:rFonts w:ascii="Arial" w:hAnsi="Arial" w:cs="Arial"/>
          <w:sz w:val="20"/>
          <w:szCs w:val="20"/>
        </w:rPr>
      </w:pPr>
      <w:r w:rsidRPr="002150E2">
        <w:rPr>
          <w:rFonts w:ascii="Arial" w:hAnsi="Arial" w:cs="Arial"/>
          <w:sz w:val="20"/>
          <w:szCs w:val="20"/>
        </w:rPr>
        <w:t xml:space="preserve">What communication and management tools do you use? </w:t>
      </w:r>
    </w:p>
    <w:p w14:paraId="4E67FA9C" w14:textId="77777777" w:rsidR="002150E2" w:rsidRPr="002150E2" w:rsidRDefault="002150E2" w:rsidP="002150E2">
      <w:pPr>
        <w:pStyle w:val="Default"/>
        <w:numPr>
          <w:ilvl w:val="0"/>
          <w:numId w:val="29"/>
        </w:numPr>
        <w:ind w:left="360"/>
        <w:jc w:val="both"/>
        <w:rPr>
          <w:color w:val="000000" w:themeColor="text1"/>
          <w:sz w:val="20"/>
          <w:szCs w:val="20"/>
        </w:rPr>
      </w:pPr>
      <w:r w:rsidRPr="002150E2">
        <w:rPr>
          <w:sz w:val="20"/>
          <w:szCs w:val="20"/>
        </w:rPr>
        <w:t>Explain your strategy to support the University of Maine System and all of its individual universities throughout the state.</w:t>
      </w:r>
    </w:p>
    <w:p w14:paraId="0606022D" w14:textId="77777777" w:rsidR="002150E2" w:rsidRPr="002150E2" w:rsidRDefault="002150E2" w:rsidP="002150E2">
      <w:pPr>
        <w:pStyle w:val="Default"/>
        <w:jc w:val="both"/>
        <w:rPr>
          <w:b/>
          <w:color w:val="1F4E79" w:themeColor="accent1" w:themeShade="80"/>
          <w:sz w:val="20"/>
          <w:szCs w:val="20"/>
        </w:rPr>
      </w:pPr>
    </w:p>
    <w:p w14:paraId="2F8E381D" w14:textId="77777777" w:rsidR="002150E2" w:rsidRPr="00BC4272" w:rsidRDefault="002150E2" w:rsidP="002150E2">
      <w:pPr>
        <w:pStyle w:val="Default"/>
        <w:jc w:val="both"/>
        <w:rPr>
          <w:b/>
          <w:color w:val="1F4E79" w:themeColor="accent1" w:themeShade="80"/>
          <w:sz w:val="20"/>
          <w:szCs w:val="20"/>
        </w:rPr>
      </w:pPr>
      <w:r w:rsidRPr="002150E2">
        <w:rPr>
          <w:b/>
          <w:color w:val="1F4E79" w:themeColor="accent1" w:themeShade="80"/>
          <w:sz w:val="20"/>
          <w:szCs w:val="20"/>
        </w:rPr>
        <w:t>Evaluation Question(s) – Support Questions</w:t>
      </w:r>
    </w:p>
    <w:p w14:paraId="7E0B7A1C" w14:textId="77777777" w:rsidR="002150E2" w:rsidRPr="00BC4272" w:rsidRDefault="002150E2" w:rsidP="002150E2">
      <w:pPr>
        <w:pStyle w:val="Default"/>
        <w:jc w:val="both"/>
        <w:rPr>
          <w:color w:val="auto"/>
          <w:sz w:val="20"/>
          <w:szCs w:val="20"/>
        </w:rPr>
      </w:pPr>
    </w:p>
    <w:p w14:paraId="5ABF2360" w14:textId="55EC4A19" w:rsidR="00612A4E" w:rsidRDefault="002150E2" w:rsidP="00612A4E">
      <w:pPr>
        <w:pStyle w:val="ListParagraph"/>
        <w:numPr>
          <w:ilvl w:val="0"/>
          <w:numId w:val="35"/>
        </w:numPr>
        <w:ind w:left="360"/>
        <w:rPr>
          <w:rFonts w:ascii="Arial" w:hAnsi="Arial" w:cs="Arial"/>
          <w:sz w:val="20"/>
          <w:szCs w:val="20"/>
        </w:rPr>
      </w:pPr>
      <w:r w:rsidRPr="56CCB7D9">
        <w:rPr>
          <w:rFonts w:ascii="Arial" w:hAnsi="Arial" w:cs="Arial"/>
          <w:sz w:val="20"/>
          <w:szCs w:val="20"/>
        </w:rPr>
        <w:t>Supply your firm’s mission statement or policy regarding customer satisfaction and support.</w:t>
      </w:r>
    </w:p>
    <w:p w14:paraId="75FD500C" w14:textId="09301A87" w:rsidR="002150E2" w:rsidRPr="00BC4272" w:rsidRDefault="002150E2" w:rsidP="002150E2">
      <w:pPr>
        <w:pStyle w:val="ListParagraph"/>
        <w:ind w:left="360"/>
        <w:rPr>
          <w:rFonts w:ascii="Arial" w:hAnsi="Arial" w:cs="Arial"/>
          <w:sz w:val="20"/>
          <w:szCs w:val="20"/>
        </w:rPr>
      </w:pPr>
    </w:p>
    <w:p w14:paraId="11F4D359" w14:textId="77777777" w:rsidR="002150E2" w:rsidRPr="00BC4272" w:rsidRDefault="002150E2" w:rsidP="002150E2">
      <w:pPr>
        <w:pStyle w:val="ListParagraph"/>
        <w:numPr>
          <w:ilvl w:val="0"/>
          <w:numId w:val="35"/>
        </w:numPr>
        <w:ind w:left="360"/>
        <w:rPr>
          <w:rFonts w:ascii="Arial" w:hAnsi="Arial" w:cs="Arial"/>
          <w:sz w:val="20"/>
          <w:szCs w:val="20"/>
        </w:rPr>
      </w:pPr>
      <w:r w:rsidRPr="56CCB7D9">
        <w:rPr>
          <w:rFonts w:ascii="Arial" w:hAnsi="Arial" w:cs="Arial"/>
          <w:sz w:val="20"/>
          <w:szCs w:val="20"/>
        </w:rPr>
        <w:t>Describe your incident, request and problem management processes. Describe these processes in terms of how the client submits a request, such as thru email or a phone call, and how you respond, thru resolution. What is the standard wait time for an initial response? Provide an example.</w:t>
      </w:r>
    </w:p>
    <w:p w14:paraId="785CC1E3" w14:textId="77777777" w:rsidR="002150E2" w:rsidRPr="00BC4272" w:rsidRDefault="002150E2" w:rsidP="002150E2">
      <w:pPr>
        <w:pStyle w:val="ListParagraph"/>
        <w:ind w:left="360"/>
        <w:rPr>
          <w:rFonts w:ascii="Arial" w:hAnsi="Arial" w:cs="Arial"/>
          <w:sz w:val="20"/>
          <w:szCs w:val="20"/>
        </w:rPr>
      </w:pPr>
    </w:p>
    <w:p w14:paraId="19872963" w14:textId="77777777" w:rsidR="002150E2" w:rsidRPr="00BC4272" w:rsidRDefault="002150E2" w:rsidP="002150E2">
      <w:pPr>
        <w:pStyle w:val="ListParagraph"/>
        <w:ind w:left="360"/>
        <w:rPr>
          <w:rFonts w:ascii="Arial" w:hAnsi="Arial" w:cs="Arial"/>
          <w:sz w:val="20"/>
          <w:szCs w:val="20"/>
        </w:rPr>
      </w:pPr>
    </w:p>
    <w:p w14:paraId="714B819F" w14:textId="77777777" w:rsidR="002150E2" w:rsidRDefault="002150E2" w:rsidP="002150E2">
      <w:pPr>
        <w:pStyle w:val="ListParagraph"/>
        <w:numPr>
          <w:ilvl w:val="0"/>
          <w:numId w:val="35"/>
        </w:numPr>
        <w:spacing w:after="0"/>
        <w:ind w:left="360"/>
        <w:rPr>
          <w:color w:val="000000" w:themeColor="text1"/>
          <w:sz w:val="20"/>
          <w:szCs w:val="20"/>
        </w:rPr>
      </w:pPr>
      <w:r w:rsidRPr="56CCB7D9">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manager(s) and the University contacts?</w:t>
      </w:r>
    </w:p>
    <w:p w14:paraId="78B8959D" w14:textId="77777777" w:rsidR="002150E2" w:rsidRPr="00BC4272" w:rsidRDefault="002150E2" w:rsidP="002150E2">
      <w:pPr>
        <w:pStyle w:val="ListParagraph"/>
        <w:ind w:left="360"/>
        <w:rPr>
          <w:rFonts w:ascii="Arial" w:hAnsi="Arial" w:cs="Arial"/>
          <w:sz w:val="20"/>
          <w:szCs w:val="20"/>
        </w:rPr>
      </w:pPr>
    </w:p>
    <w:p w14:paraId="5C5094C1" w14:textId="77777777" w:rsidR="002150E2" w:rsidRPr="00BC4272" w:rsidRDefault="002150E2" w:rsidP="002150E2">
      <w:pPr>
        <w:pStyle w:val="ListParagraph"/>
        <w:ind w:left="360"/>
        <w:rPr>
          <w:rFonts w:ascii="Arial" w:hAnsi="Arial" w:cs="Arial"/>
          <w:sz w:val="20"/>
          <w:szCs w:val="20"/>
        </w:rPr>
      </w:pPr>
    </w:p>
    <w:p w14:paraId="1A679F89" w14:textId="77777777" w:rsidR="002150E2" w:rsidRDefault="002150E2" w:rsidP="002150E2">
      <w:pPr>
        <w:pStyle w:val="ListParagraph"/>
        <w:numPr>
          <w:ilvl w:val="0"/>
          <w:numId w:val="35"/>
        </w:numPr>
        <w:spacing w:after="0"/>
        <w:ind w:left="360"/>
        <w:rPr>
          <w:color w:val="000000" w:themeColor="text1"/>
          <w:sz w:val="20"/>
          <w:szCs w:val="20"/>
        </w:rPr>
      </w:pPr>
      <w:r w:rsidRPr="56CCB7D9">
        <w:rPr>
          <w:rFonts w:ascii="Arial" w:hAnsi="Arial" w:cs="Arial"/>
          <w:sz w:val="20"/>
          <w:szCs w:val="20"/>
        </w:rPr>
        <w:t xml:space="preserve">Describe your approach to ensuring and monitoring performance. Do you provide dashboards showing performance to goals, cost avoidance </w:t>
      </w:r>
      <w:proofErr w:type="spellStart"/>
      <w:r w:rsidRPr="56CCB7D9">
        <w:rPr>
          <w:rFonts w:ascii="Arial" w:hAnsi="Arial" w:cs="Arial"/>
          <w:sz w:val="20"/>
          <w:szCs w:val="20"/>
        </w:rPr>
        <w:t>etc</w:t>
      </w:r>
      <w:proofErr w:type="spellEnd"/>
      <w:r w:rsidRPr="56CCB7D9">
        <w:rPr>
          <w:rFonts w:ascii="Arial" w:hAnsi="Arial" w:cs="Arial"/>
          <w:sz w:val="20"/>
          <w:szCs w:val="20"/>
        </w:rPr>
        <w:t>? If so, please provide/explain samples.</w:t>
      </w:r>
    </w:p>
    <w:p w14:paraId="14600212" w14:textId="77777777" w:rsidR="002150E2" w:rsidRPr="00BC4272" w:rsidRDefault="002150E2" w:rsidP="002150E2">
      <w:pPr>
        <w:pStyle w:val="ListParagraph"/>
        <w:ind w:left="360"/>
        <w:rPr>
          <w:rFonts w:ascii="Arial" w:hAnsi="Arial" w:cs="Arial"/>
          <w:sz w:val="20"/>
          <w:szCs w:val="20"/>
        </w:rPr>
      </w:pPr>
    </w:p>
    <w:p w14:paraId="423C21F7" w14:textId="77777777" w:rsidR="002150E2" w:rsidRPr="00BC4272" w:rsidRDefault="002150E2" w:rsidP="002150E2">
      <w:pPr>
        <w:pStyle w:val="ListParagraph"/>
        <w:numPr>
          <w:ilvl w:val="0"/>
          <w:numId w:val="35"/>
        </w:numPr>
        <w:ind w:left="360"/>
        <w:rPr>
          <w:rFonts w:ascii="Arial" w:hAnsi="Arial" w:cs="Arial"/>
          <w:sz w:val="20"/>
          <w:szCs w:val="20"/>
        </w:rPr>
      </w:pPr>
      <w:r w:rsidRPr="56CCB7D9">
        <w:rPr>
          <w:rFonts w:ascii="Arial" w:hAnsi="Arial" w:cs="Arial"/>
          <w:sz w:val="20"/>
          <w:szCs w:val="20"/>
        </w:rPr>
        <w:t>Please provide a sample Service Level Agreement (SLA) related to your services.</w:t>
      </w:r>
    </w:p>
    <w:p w14:paraId="17EFC7C4" w14:textId="77777777" w:rsidR="002150E2" w:rsidRPr="00BC4272" w:rsidRDefault="002150E2" w:rsidP="002150E2">
      <w:pPr>
        <w:pStyle w:val="ListParagraph"/>
        <w:ind w:left="360"/>
        <w:rPr>
          <w:rFonts w:ascii="Arial" w:hAnsi="Arial" w:cs="Arial"/>
          <w:sz w:val="20"/>
          <w:szCs w:val="20"/>
        </w:rPr>
      </w:pPr>
    </w:p>
    <w:p w14:paraId="64CF652B" w14:textId="1F2D7E5A" w:rsidR="002150E2" w:rsidRPr="00BC4272" w:rsidRDefault="002150E2" w:rsidP="002150E2">
      <w:pPr>
        <w:pStyle w:val="ListParagraph"/>
        <w:numPr>
          <w:ilvl w:val="0"/>
          <w:numId w:val="35"/>
        </w:numPr>
        <w:ind w:left="360"/>
        <w:rPr>
          <w:rFonts w:ascii="Arial" w:hAnsi="Arial" w:cs="Arial"/>
          <w:sz w:val="20"/>
          <w:szCs w:val="20"/>
        </w:rPr>
      </w:pPr>
      <w:r w:rsidRPr="56CCB7D9">
        <w:rPr>
          <w:rFonts w:ascii="Arial" w:hAnsi="Arial" w:cs="Arial"/>
          <w:sz w:val="20"/>
          <w:szCs w:val="20"/>
        </w:rPr>
        <w:t xml:space="preserve">Please provide a detailed account of your actions should you miss a Service Level Agreement (SLA) requirement, if applicable. Include a description of the actions you would take to assure the lapse did not occur again. Would the University of Maine System </w:t>
      </w:r>
      <w:r w:rsidR="0023351D">
        <w:rPr>
          <w:rFonts w:ascii="Arial" w:hAnsi="Arial" w:cs="Arial"/>
          <w:sz w:val="20"/>
          <w:szCs w:val="20"/>
        </w:rPr>
        <w:t>be eligible for retainer</w:t>
      </w:r>
      <w:r w:rsidRPr="56CCB7D9">
        <w:rPr>
          <w:rFonts w:ascii="Arial" w:hAnsi="Arial" w:cs="Arial"/>
          <w:sz w:val="20"/>
          <w:szCs w:val="20"/>
        </w:rPr>
        <w:t xml:space="preserve"> fee credits as a result of the lapse?</w:t>
      </w:r>
    </w:p>
    <w:p w14:paraId="77A35446" w14:textId="66B99CBE" w:rsidR="002150E2" w:rsidRPr="00BC4272" w:rsidRDefault="002150E2" w:rsidP="002150E2">
      <w:pPr>
        <w:pStyle w:val="ListParagraph"/>
        <w:ind w:left="360"/>
        <w:rPr>
          <w:rFonts w:ascii="Arial" w:hAnsi="Arial" w:cs="Arial"/>
          <w:sz w:val="20"/>
          <w:szCs w:val="20"/>
        </w:rPr>
      </w:pPr>
    </w:p>
    <w:p w14:paraId="4FE4ECA7" w14:textId="77777777" w:rsidR="002150E2" w:rsidRDefault="002150E2" w:rsidP="002150E2">
      <w:pPr>
        <w:pStyle w:val="ListParagraph"/>
        <w:numPr>
          <w:ilvl w:val="0"/>
          <w:numId w:val="35"/>
        </w:numPr>
        <w:spacing w:after="0"/>
        <w:ind w:left="360"/>
        <w:rPr>
          <w:color w:val="000000" w:themeColor="text1"/>
          <w:sz w:val="20"/>
          <w:szCs w:val="20"/>
        </w:rPr>
      </w:pPr>
      <w:r w:rsidRPr="56CCB7D9">
        <w:rPr>
          <w:rFonts w:ascii="Arial" w:hAnsi="Arial" w:cs="Arial"/>
          <w:sz w:val="20"/>
          <w:szCs w:val="20"/>
        </w:rPr>
        <w:t>How do you obtain and prioritize feedback for changes or enhancements to the services you provide? (</w:t>
      </w:r>
      <w:proofErr w:type="gramStart"/>
      <w:r w:rsidRPr="56CCB7D9">
        <w:rPr>
          <w:rFonts w:ascii="Arial" w:hAnsi="Arial" w:cs="Arial"/>
          <w:sz w:val="20"/>
          <w:szCs w:val="20"/>
        </w:rPr>
        <w:t>i.e</w:t>
      </w:r>
      <w:proofErr w:type="gramEnd"/>
      <w:r w:rsidRPr="56CCB7D9">
        <w:rPr>
          <w:rFonts w:ascii="Arial" w:hAnsi="Arial" w:cs="Arial"/>
          <w:sz w:val="20"/>
          <w:szCs w:val="20"/>
        </w:rPr>
        <w:t xml:space="preserve">. user groups, customer service, company representatives, etc.) </w:t>
      </w:r>
    </w:p>
    <w:p w14:paraId="1C5799D0" w14:textId="77777777" w:rsidR="002150E2" w:rsidRPr="00BC4272" w:rsidRDefault="002150E2" w:rsidP="002150E2">
      <w:pPr>
        <w:pStyle w:val="ListParagraph"/>
        <w:ind w:left="360"/>
        <w:rPr>
          <w:rFonts w:ascii="Arial" w:hAnsi="Arial" w:cs="Arial"/>
          <w:sz w:val="20"/>
          <w:szCs w:val="20"/>
        </w:rPr>
      </w:pPr>
    </w:p>
    <w:p w14:paraId="67B47D8D" w14:textId="77777777" w:rsidR="002150E2" w:rsidRDefault="002150E2" w:rsidP="002150E2">
      <w:pPr>
        <w:pStyle w:val="ListParagraph"/>
        <w:numPr>
          <w:ilvl w:val="0"/>
          <w:numId w:val="35"/>
        </w:numPr>
        <w:spacing w:after="0"/>
        <w:ind w:left="360"/>
        <w:rPr>
          <w:color w:val="000000" w:themeColor="text1"/>
          <w:sz w:val="20"/>
          <w:szCs w:val="20"/>
        </w:rPr>
      </w:pPr>
      <w:r w:rsidRPr="56CCB7D9">
        <w:rPr>
          <w:rFonts w:ascii="Arial" w:hAnsi="Arial" w:cs="Arial"/>
          <w:sz w:val="20"/>
          <w:szCs w:val="20"/>
        </w:rPr>
        <w:lastRenderedPageBreak/>
        <w:t>How is the University notified and alerted to market fluctuations, opportunities to participate in demand response programs?</w:t>
      </w:r>
    </w:p>
    <w:p w14:paraId="124184E2" w14:textId="77777777" w:rsidR="002150E2" w:rsidRPr="00BC4272" w:rsidRDefault="002150E2" w:rsidP="002150E2">
      <w:pPr>
        <w:pStyle w:val="ListParagraph"/>
        <w:ind w:left="360"/>
        <w:rPr>
          <w:rFonts w:ascii="Arial" w:hAnsi="Arial" w:cs="Arial"/>
          <w:sz w:val="20"/>
          <w:szCs w:val="20"/>
        </w:rPr>
      </w:pPr>
    </w:p>
    <w:p w14:paraId="769392D6" w14:textId="77777777" w:rsidR="002150E2" w:rsidRDefault="002150E2" w:rsidP="002150E2">
      <w:pPr>
        <w:pStyle w:val="Default"/>
        <w:jc w:val="both"/>
        <w:rPr>
          <w:b/>
          <w:color w:val="1F4E79" w:themeColor="accent1" w:themeShade="80"/>
          <w:sz w:val="20"/>
          <w:szCs w:val="20"/>
        </w:rPr>
      </w:pPr>
    </w:p>
    <w:p w14:paraId="1675198D" w14:textId="77777777" w:rsidR="002150E2" w:rsidRDefault="002150E2" w:rsidP="002150E2">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Reporting</w:t>
      </w:r>
      <w:r w:rsidRPr="00BC4272">
        <w:rPr>
          <w:b/>
          <w:color w:val="1F4E79" w:themeColor="accent1" w:themeShade="80"/>
          <w:sz w:val="20"/>
          <w:szCs w:val="20"/>
        </w:rPr>
        <w:t xml:space="preserve"> Questions</w:t>
      </w:r>
    </w:p>
    <w:p w14:paraId="2561E8CD" w14:textId="77777777" w:rsidR="002150E2" w:rsidRPr="00256765" w:rsidRDefault="002150E2" w:rsidP="002150E2">
      <w:pPr>
        <w:pStyle w:val="Default"/>
        <w:jc w:val="both"/>
        <w:rPr>
          <w:b/>
          <w:color w:val="1F4E79" w:themeColor="accent1" w:themeShade="80"/>
          <w:sz w:val="20"/>
          <w:szCs w:val="20"/>
        </w:rPr>
      </w:pPr>
    </w:p>
    <w:p w14:paraId="382CCB40" w14:textId="77777777" w:rsidR="002150E2" w:rsidRPr="00256765" w:rsidRDefault="002150E2" w:rsidP="002150E2">
      <w:pPr>
        <w:pStyle w:val="ListParagraph"/>
        <w:numPr>
          <w:ilvl w:val="0"/>
          <w:numId w:val="25"/>
        </w:numPr>
        <w:ind w:left="360"/>
        <w:rPr>
          <w:rFonts w:ascii="Arial" w:hAnsi="Arial" w:cs="Arial"/>
          <w:sz w:val="20"/>
          <w:szCs w:val="20"/>
        </w:rPr>
      </w:pPr>
      <w:r w:rsidRPr="56CCB7D9">
        <w:rPr>
          <w:rFonts w:ascii="Arial" w:hAnsi="Arial" w:cs="Arial"/>
          <w:sz w:val="20"/>
          <w:szCs w:val="20"/>
        </w:rPr>
        <w:t xml:space="preserve">Does your firm offer a set of delivered reports? </w:t>
      </w:r>
    </w:p>
    <w:p w14:paraId="297E3ABB" w14:textId="77777777" w:rsidR="002150E2" w:rsidRPr="00256765" w:rsidRDefault="002150E2" w:rsidP="002150E2">
      <w:pPr>
        <w:pStyle w:val="ListParagraph"/>
        <w:numPr>
          <w:ilvl w:val="1"/>
          <w:numId w:val="25"/>
        </w:numPr>
        <w:ind w:left="1080"/>
        <w:rPr>
          <w:rFonts w:ascii="Arial" w:hAnsi="Arial" w:cs="Arial"/>
          <w:sz w:val="20"/>
          <w:szCs w:val="20"/>
        </w:rPr>
      </w:pPr>
      <w:r w:rsidRPr="56CCB7D9">
        <w:rPr>
          <w:rFonts w:ascii="Arial" w:hAnsi="Arial" w:cs="Arial"/>
          <w:sz w:val="20"/>
          <w:szCs w:val="20"/>
        </w:rPr>
        <w:t>Please describe, specifically identifying the most commonly used reports</w:t>
      </w:r>
    </w:p>
    <w:p w14:paraId="6A9FE1A9" w14:textId="77777777" w:rsidR="002150E2" w:rsidRPr="00256765" w:rsidRDefault="002150E2" w:rsidP="002150E2">
      <w:pPr>
        <w:pStyle w:val="ListParagraph"/>
        <w:numPr>
          <w:ilvl w:val="1"/>
          <w:numId w:val="25"/>
        </w:numPr>
        <w:ind w:left="1080"/>
        <w:rPr>
          <w:rFonts w:ascii="Arial" w:hAnsi="Arial" w:cs="Arial"/>
          <w:sz w:val="20"/>
          <w:szCs w:val="20"/>
        </w:rPr>
      </w:pPr>
      <w:r w:rsidRPr="56CCB7D9">
        <w:rPr>
          <w:rFonts w:ascii="Arial" w:hAnsi="Arial" w:cs="Arial"/>
          <w:sz w:val="20"/>
          <w:szCs w:val="20"/>
        </w:rPr>
        <w:t>Provide examples/screen shots of delivered reports of various types.</w:t>
      </w:r>
    </w:p>
    <w:p w14:paraId="12A10669" w14:textId="77777777" w:rsidR="002150E2" w:rsidRPr="00256765" w:rsidRDefault="002150E2" w:rsidP="002150E2">
      <w:pPr>
        <w:pStyle w:val="ListParagraph"/>
        <w:numPr>
          <w:ilvl w:val="1"/>
          <w:numId w:val="25"/>
        </w:numPr>
        <w:ind w:left="1080"/>
        <w:rPr>
          <w:rFonts w:ascii="Arial" w:hAnsi="Arial" w:cs="Arial"/>
          <w:sz w:val="20"/>
          <w:szCs w:val="20"/>
        </w:rPr>
      </w:pPr>
      <w:r w:rsidRPr="56CCB7D9">
        <w:rPr>
          <w:rFonts w:ascii="Arial" w:hAnsi="Arial" w:cs="Arial"/>
          <w:sz w:val="20"/>
          <w:szCs w:val="20"/>
        </w:rPr>
        <w:t>Are the delivered reports customizable?</w:t>
      </w:r>
    </w:p>
    <w:p w14:paraId="467FA0D8" w14:textId="77777777" w:rsidR="002150E2" w:rsidRDefault="002150E2" w:rsidP="002150E2">
      <w:pPr>
        <w:pStyle w:val="ListParagraph"/>
        <w:numPr>
          <w:ilvl w:val="1"/>
          <w:numId w:val="25"/>
        </w:numPr>
        <w:spacing w:after="0"/>
        <w:ind w:left="1080"/>
        <w:rPr>
          <w:color w:val="000000" w:themeColor="text1"/>
          <w:sz w:val="20"/>
          <w:szCs w:val="20"/>
        </w:rPr>
      </w:pPr>
      <w:r w:rsidRPr="56CCB7D9">
        <w:rPr>
          <w:rFonts w:ascii="Arial" w:hAnsi="Arial" w:cs="Arial"/>
          <w:sz w:val="20"/>
          <w:szCs w:val="20"/>
        </w:rPr>
        <w:t xml:space="preserve">Are delivered reports customizable by end users? </w:t>
      </w:r>
    </w:p>
    <w:p w14:paraId="294A48E0" w14:textId="77777777" w:rsidR="002150E2" w:rsidRDefault="002150E2" w:rsidP="002150E2">
      <w:pPr>
        <w:pStyle w:val="ListParagraph"/>
        <w:numPr>
          <w:ilvl w:val="1"/>
          <w:numId w:val="25"/>
        </w:numPr>
        <w:spacing w:after="0"/>
        <w:ind w:left="1080"/>
        <w:rPr>
          <w:color w:val="000000" w:themeColor="text1"/>
          <w:sz w:val="20"/>
          <w:szCs w:val="20"/>
        </w:rPr>
      </w:pPr>
      <w:r w:rsidRPr="56CCB7D9">
        <w:rPr>
          <w:rFonts w:ascii="Arial" w:hAnsi="Arial" w:cs="Arial"/>
          <w:sz w:val="20"/>
          <w:szCs w:val="20"/>
        </w:rPr>
        <w:t>How often are these reports generated</w:t>
      </w:r>
    </w:p>
    <w:p w14:paraId="21DA7B04" w14:textId="77777777" w:rsidR="002150E2" w:rsidRPr="00256765" w:rsidRDefault="002150E2" w:rsidP="002150E2">
      <w:pPr>
        <w:pStyle w:val="ListParagraph"/>
        <w:ind w:left="1080"/>
        <w:rPr>
          <w:rFonts w:ascii="Arial" w:hAnsi="Arial" w:cs="Arial"/>
          <w:sz w:val="20"/>
          <w:szCs w:val="20"/>
        </w:rPr>
      </w:pPr>
    </w:p>
    <w:p w14:paraId="55AE006C" w14:textId="77777777" w:rsidR="002150E2" w:rsidRPr="00256765" w:rsidRDefault="002150E2" w:rsidP="002150E2">
      <w:pPr>
        <w:pStyle w:val="ListParagraph"/>
        <w:numPr>
          <w:ilvl w:val="0"/>
          <w:numId w:val="25"/>
        </w:numPr>
        <w:ind w:left="360"/>
        <w:rPr>
          <w:rFonts w:ascii="Arial" w:hAnsi="Arial" w:cs="Arial"/>
          <w:sz w:val="20"/>
          <w:szCs w:val="20"/>
        </w:rPr>
      </w:pPr>
      <w:r w:rsidRPr="56CCB7D9">
        <w:rPr>
          <w:rFonts w:ascii="Arial" w:hAnsi="Arial" w:cs="Arial"/>
          <w:sz w:val="20"/>
          <w:szCs w:val="20"/>
        </w:rPr>
        <w:t xml:space="preserve">Describe any dashboards the firm may offer. </w:t>
      </w:r>
    </w:p>
    <w:p w14:paraId="0F532360" w14:textId="77777777" w:rsidR="002150E2" w:rsidRPr="00256765" w:rsidRDefault="002150E2" w:rsidP="002150E2">
      <w:pPr>
        <w:pStyle w:val="ListParagraph"/>
        <w:numPr>
          <w:ilvl w:val="1"/>
          <w:numId w:val="25"/>
        </w:numPr>
        <w:ind w:left="1080"/>
        <w:rPr>
          <w:rFonts w:ascii="Arial" w:hAnsi="Arial" w:cs="Arial"/>
          <w:sz w:val="20"/>
          <w:szCs w:val="20"/>
        </w:rPr>
      </w:pPr>
      <w:r w:rsidRPr="56CCB7D9">
        <w:rPr>
          <w:rFonts w:ascii="Arial" w:hAnsi="Arial" w:cs="Arial"/>
          <w:sz w:val="20"/>
          <w:szCs w:val="20"/>
        </w:rPr>
        <w:t>Describe and provide screenshots of the tool capabilities.</w:t>
      </w:r>
    </w:p>
    <w:p w14:paraId="0380E22F" w14:textId="77777777" w:rsidR="002150E2" w:rsidRPr="00256765" w:rsidRDefault="002150E2" w:rsidP="002150E2">
      <w:pPr>
        <w:pStyle w:val="ListParagraph"/>
        <w:numPr>
          <w:ilvl w:val="1"/>
          <w:numId w:val="25"/>
        </w:numPr>
        <w:ind w:left="1080"/>
        <w:rPr>
          <w:rFonts w:ascii="Arial" w:hAnsi="Arial" w:cs="Arial"/>
          <w:sz w:val="20"/>
          <w:szCs w:val="20"/>
        </w:rPr>
      </w:pPr>
      <w:r w:rsidRPr="56CCB7D9">
        <w:rPr>
          <w:rFonts w:ascii="Arial" w:hAnsi="Arial" w:cs="Arial"/>
          <w:sz w:val="20"/>
          <w:szCs w:val="20"/>
        </w:rPr>
        <w:t>Describe, or provide examples/screen shots of, options for dashboard content.</w:t>
      </w:r>
    </w:p>
    <w:p w14:paraId="0271E36B" w14:textId="77777777" w:rsidR="002150E2" w:rsidRPr="00256765" w:rsidRDefault="002150E2" w:rsidP="002150E2">
      <w:pPr>
        <w:pStyle w:val="ListParagraph"/>
        <w:numPr>
          <w:ilvl w:val="1"/>
          <w:numId w:val="25"/>
        </w:numPr>
        <w:ind w:left="1080"/>
        <w:rPr>
          <w:rFonts w:ascii="Arial" w:hAnsi="Arial" w:cs="Arial"/>
          <w:sz w:val="20"/>
          <w:szCs w:val="20"/>
        </w:rPr>
      </w:pPr>
      <w:r w:rsidRPr="56CCB7D9">
        <w:rPr>
          <w:rFonts w:ascii="Arial" w:hAnsi="Arial" w:cs="Arial"/>
          <w:sz w:val="20"/>
          <w:szCs w:val="20"/>
        </w:rPr>
        <w:t xml:space="preserve">Are they customizable, and if so, in what ways? </w:t>
      </w:r>
    </w:p>
    <w:p w14:paraId="662E3824" w14:textId="77777777" w:rsidR="002150E2" w:rsidRPr="00256765" w:rsidRDefault="002150E2" w:rsidP="002150E2">
      <w:pPr>
        <w:pStyle w:val="ListParagraph"/>
        <w:numPr>
          <w:ilvl w:val="1"/>
          <w:numId w:val="25"/>
        </w:numPr>
        <w:ind w:left="1080"/>
        <w:rPr>
          <w:rFonts w:ascii="Arial" w:hAnsi="Arial" w:cs="Arial"/>
          <w:sz w:val="20"/>
          <w:szCs w:val="20"/>
        </w:rPr>
      </w:pPr>
      <w:r w:rsidRPr="56CCB7D9">
        <w:rPr>
          <w:rFonts w:ascii="Arial" w:hAnsi="Arial" w:cs="Arial"/>
          <w:sz w:val="20"/>
          <w:szCs w:val="20"/>
        </w:rPr>
        <w:t xml:space="preserve">Can different users set up different dashboard content? </w:t>
      </w:r>
    </w:p>
    <w:p w14:paraId="162CA6BB" w14:textId="77777777" w:rsidR="002150E2" w:rsidRPr="00256765" w:rsidRDefault="002150E2" w:rsidP="002150E2">
      <w:pPr>
        <w:pStyle w:val="ListParagraph"/>
        <w:ind w:left="1080"/>
        <w:rPr>
          <w:rFonts w:ascii="Arial" w:hAnsi="Arial" w:cs="Arial"/>
          <w:sz w:val="20"/>
          <w:szCs w:val="20"/>
        </w:rPr>
      </w:pPr>
      <w:bookmarkStart w:id="41" w:name="_Toc489531851"/>
      <w:bookmarkStart w:id="42" w:name="_Toc522709515"/>
      <w:bookmarkEnd w:id="41"/>
      <w:bookmarkEnd w:id="42"/>
    </w:p>
    <w:bookmarkEnd w:id="36"/>
    <w:p w14:paraId="3F1C22ED" w14:textId="77777777" w:rsidR="00727D15" w:rsidRPr="00BC4272" w:rsidRDefault="00727D15" w:rsidP="00727D15">
      <w:pPr>
        <w:pStyle w:val="Default"/>
        <w:jc w:val="both"/>
        <w:rPr>
          <w:color w:val="auto"/>
          <w:sz w:val="20"/>
          <w:szCs w:val="20"/>
        </w:rPr>
      </w:pPr>
    </w:p>
    <w:sectPr w:rsidR="00727D15" w:rsidRPr="00BC4272" w:rsidSect="00F56F9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34450" w14:textId="77777777" w:rsidR="00F72113" w:rsidRDefault="00F72113" w:rsidP="00BD64D5">
      <w:pPr>
        <w:spacing w:after="0" w:line="240" w:lineRule="auto"/>
      </w:pPr>
      <w:r>
        <w:separator/>
      </w:r>
    </w:p>
  </w:endnote>
  <w:endnote w:type="continuationSeparator" w:id="0">
    <w:p w14:paraId="557EC669" w14:textId="77777777" w:rsidR="00F72113" w:rsidRDefault="00F72113"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DCFC" w14:textId="77777777" w:rsidR="00DF7B4B" w:rsidRDefault="00DF7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60FA" w14:textId="0587855C" w:rsidR="009D5E4F" w:rsidRPr="001E79A5" w:rsidRDefault="009D5E4F"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sidR="00B44134">
      <w:rPr>
        <w:rFonts w:ascii="Arial" w:hAnsi="Arial" w:cs="Arial"/>
        <w:b/>
        <w:bCs/>
        <w:noProof/>
        <w:color w:val="002060"/>
        <w:sz w:val="18"/>
        <w:szCs w:val="18"/>
      </w:rPr>
      <w:t>3</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sidR="00B44134">
      <w:rPr>
        <w:rFonts w:ascii="Arial" w:hAnsi="Arial" w:cs="Arial"/>
        <w:b/>
        <w:bCs/>
        <w:noProof/>
        <w:color w:val="002060"/>
        <w:sz w:val="18"/>
        <w:szCs w:val="18"/>
      </w:rPr>
      <w:t>43</w:t>
    </w:r>
    <w:r>
      <w:rPr>
        <w:rFonts w:ascii="Arial" w:hAnsi="Arial" w:cs="Arial"/>
        <w:b/>
        <w:bCs/>
        <w:noProof/>
        <w:color w:val="002060"/>
        <w:sz w:val="18"/>
        <w:szCs w:val="18"/>
      </w:rPr>
      <w:fldChar w:fldCharType="end"/>
    </w:r>
  </w:p>
  <w:p w14:paraId="2CCE263F" w14:textId="0AFAA6FE" w:rsidR="009D5E4F" w:rsidRPr="00BD64D5" w:rsidRDefault="009D5E4F">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31D43" w14:textId="77777777" w:rsidR="00DF7B4B" w:rsidRDefault="00DF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8B6F9" w14:textId="77777777" w:rsidR="00F72113" w:rsidRDefault="00F72113" w:rsidP="00BD64D5">
      <w:pPr>
        <w:spacing w:after="0" w:line="240" w:lineRule="auto"/>
      </w:pPr>
      <w:r>
        <w:separator/>
      </w:r>
    </w:p>
  </w:footnote>
  <w:footnote w:type="continuationSeparator" w:id="0">
    <w:p w14:paraId="74A0B23B" w14:textId="77777777" w:rsidR="00F72113" w:rsidRDefault="00F72113"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F5D1" w14:textId="77777777" w:rsidR="00DF7B4B" w:rsidRDefault="00DF7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0FAD" w14:textId="759883CD" w:rsidR="009D5E4F" w:rsidRDefault="009D5E4F">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 xml:space="preserve">Proposal </w:t>
    </w:r>
    <w:r w:rsidRPr="00950966">
      <w:rPr>
        <w:rFonts w:ascii="Arial" w:hAnsi="Arial" w:cs="Arial"/>
        <w:b/>
        <w:color w:val="002060"/>
        <w:sz w:val="20"/>
        <w:szCs w:val="20"/>
      </w:rPr>
      <w:t>–</w:t>
    </w:r>
    <w:r>
      <w:rPr>
        <w:rFonts w:ascii="Arial" w:hAnsi="Arial" w:cs="Arial"/>
        <w:b/>
        <w:color w:val="FF0000"/>
        <w:sz w:val="20"/>
        <w:szCs w:val="20"/>
      </w:rPr>
      <w:t xml:space="preserve">Energy Procurement </w:t>
    </w:r>
    <w:r w:rsidRPr="00950966">
      <w:rPr>
        <w:rFonts w:ascii="Arial" w:hAnsi="Arial" w:cs="Arial"/>
        <w:b/>
        <w:color w:val="002060"/>
        <w:sz w:val="20"/>
        <w:szCs w:val="20"/>
      </w:rPr>
      <w:tab/>
    </w:r>
    <w:r w:rsidRPr="00950966">
      <w:rPr>
        <w:rFonts w:ascii="Arial" w:hAnsi="Arial" w:cs="Arial"/>
        <w:b/>
        <w:color w:val="002060"/>
        <w:sz w:val="20"/>
        <w:szCs w:val="20"/>
      </w:rPr>
      <w:tab/>
    </w:r>
    <w:r>
      <w:rPr>
        <w:rFonts w:ascii="Arial" w:hAnsi="Arial" w:cs="Arial"/>
        <w:b/>
        <w:color w:val="002060"/>
        <w:sz w:val="20"/>
        <w:szCs w:val="20"/>
      </w:rPr>
      <w:t xml:space="preserve">Dated: </w:t>
    </w:r>
    <w:r w:rsidR="00DF7B4B">
      <w:rPr>
        <w:rFonts w:ascii="Arial" w:hAnsi="Arial" w:cs="Arial"/>
        <w:b/>
        <w:color w:val="FF0000"/>
        <w:sz w:val="20"/>
        <w:szCs w:val="20"/>
      </w:rPr>
      <w:t>July 1</w:t>
    </w:r>
    <w:r>
      <w:rPr>
        <w:rFonts w:ascii="Arial" w:hAnsi="Arial" w:cs="Arial"/>
        <w:b/>
        <w:color w:val="FF0000"/>
        <w:sz w:val="20"/>
        <w:szCs w:val="20"/>
      </w:rPr>
      <w:t>,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B000" w14:textId="77777777" w:rsidR="00DF7B4B" w:rsidRDefault="00DF7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F0483B"/>
    <w:multiLevelType w:val="hybridMultilevel"/>
    <w:tmpl w:val="731EEA9C"/>
    <w:lvl w:ilvl="0" w:tplc="088ADC1A">
      <w:start w:val="1"/>
      <w:numFmt w:val="lowerLetter"/>
      <w:lvlText w:val="%1."/>
      <w:lvlJc w:val="left"/>
      <w:pPr>
        <w:ind w:left="720" w:hanging="360"/>
      </w:pPr>
    </w:lvl>
    <w:lvl w:ilvl="1" w:tplc="7DD4AD6A">
      <w:start w:val="1"/>
      <w:numFmt w:val="bullet"/>
      <w:lvlText w:val="o"/>
      <w:lvlJc w:val="left"/>
      <w:pPr>
        <w:ind w:left="1440" w:hanging="360"/>
      </w:pPr>
      <w:rPr>
        <w:rFonts w:ascii="Courier New" w:hAnsi="Courier New" w:hint="default"/>
      </w:rPr>
    </w:lvl>
    <w:lvl w:ilvl="2" w:tplc="6640111E">
      <w:start w:val="1"/>
      <w:numFmt w:val="bullet"/>
      <w:lvlText w:val=""/>
      <w:lvlJc w:val="left"/>
      <w:pPr>
        <w:ind w:left="2160" w:hanging="360"/>
      </w:pPr>
      <w:rPr>
        <w:rFonts w:ascii="Wingdings" w:hAnsi="Wingdings" w:hint="default"/>
      </w:rPr>
    </w:lvl>
    <w:lvl w:ilvl="3" w:tplc="2872F834">
      <w:start w:val="1"/>
      <w:numFmt w:val="bullet"/>
      <w:lvlText w:val=""/>
      <w:lvlJc w:val="left"/>
      <w:pPr>
        <w:ind w:left="2880" w:hanging="360"/>
      </w:pPr>
      <w:rPr>
        <w:rFonts w:ascii="Symbol" w:hAnsi="Symbol" w:hint="default"/>
      </w:rPr>
    </w:lvl>
    <w:lvl w:ilvl="4" w:tplc="A7E23BD2">
      <w:start w:val="1"/>
      <w:numFmt w:val="bullet"/>
      <w:lvlText w:val="o"/>
      <w:lvlJc w:val="left"/>
      <w:pPr>
        <w:ind w:left="3600" w:hanging="360"/>
      </w:pPr>
      <w:rPr>
        <w:rFonts w:ascii="Courier New" w:hAnsi="Courier New" w:hint="default"/>
      </w:rPr>
    </w:lvl>
    <w:lvl w:ilvl="5" w:tplc="4246CEA8">
      <w:start w:val="1"/>
      <w:numFmt w:val="bullet"/>
      <w:lvlText w:val=""/>
      <w:lvlJc w:val="left"/>
      <w:pPr>
        <w:ind w:left="4320" w:hanging="360"/>
      </w:pPr>
      <w:rPr>
        <w:rFonts w:ascii="Wingdings" w:hAnsi="Wingdings" w:hint="default"/>
      </w:rPr>
    </w:lvl>
    <w:lvl w:ilvl="6" w:tplc="8B1E979A">
      <w:start w:val="1"/>
      <w:numFmt w:val="bullet"/>
      <w:lvlText w:val=""/>
      <w:lvlJc w:val="left"/>
      <w:pPr>
        <w:ind w:left="5040" w:hanging="360"/>
      </w:pPr>
      <w:rPr>
        <w:rFonts w:ascii="Symbol" w:hAnsi="Symbol" w:hint="default"/>
      </w:rPr>
    </w:lvl>
    <w:lvl w:ilvl="7" w:tplc="7D7220AE">
      <w:start w:val="1"/>
      <w:numFmt w:val="bullet"/>
      <w:lvlText w:val="o"/>
      <w:lvlJc w:val="left"/>
      <w:pPr>
        <w:ind w:left="5760" w:hanging="360"/>
      </w:pPr>
      <w:rPr>
        <w:rFonts w:ascii="Courier New" w:hAnsi="Courier New" w:hint="default"/>
      </w:rPr>
    </w:lvl>
    <w:lvl w:ilvl="8" w:tplc="1C88DAF0">
      <w:start w:val="1"/>
      <w:numFmt w:val="bullet"/>
      <w:lvlText w:val=""/>
      <w:lvlJc w:val="left"/>
      <w:pPr>
        <w:ind w:left="6480" w:hanging="360"/>
      </w:pPr>
      <w:rPr>
        <w:rFonts w:ascii="Wingdings" w:hAnsi="Wingdings" w:hint="default"/>
      </w:rPr>
    </w:lvl>
  </w:abstractNum>
  <w:abstractNum w:abstractNumId="30"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3"/>
  </w:num>
  <w:num w:numId="3">
    <w:abstractNumId w:val="30"/>
  </w:num>
  <w:num w:numId="4">
    <w:abstractNumId w:val="27"/>
  </w:num>
  <w:num w:numId="5">
    <w:abstractNumId w:val="15"/>
  </w:num>
  <w:num w:numId="6">
    <w:abstractNumId w:val="3"/>
  </w:num>
  <w:num w:numId="7">
    <w:abstractNumId w:val="20"/>
  </w:num>
  <w:num w:numId="8">
    <w:abstractNumId w:val="11"/>
  </w:num>
  <w:num w:numId="9">
    <w:abstractNumId w:val="8"/>
  </w:num>
  <w:num w:numId="10">
    <w:abstractNumId w:val="1"/>
  </w:num>
  <w:num w:numId="11">
    <w:abstractNumId w:val="28"/>
  </w:num>
  <w:num w:numId="12">
    <w:abstractNumId w:val="5"/>
  </w:num>
  <w:num w:numId="13">
    <w:abstractNumId w:val="48"/>
  </w:num>
  <w:num w:numId="14">
    <w:abstractNumId w:val="32"/>
  </w:num>
  <w:num w:numId="15">
    <w:abstractNumId w:val="26"/>
  </w:num>
  <w:num w:numId="16">
    <w:abstractNumId w:val="24"/>
  </w:num>
  <w:num w:numId="17">
    <w:abstractNumId w:val="37"/>
  </w:num>
  <w:num w:numId="18">
    <w:abstractNumId w:val="41"/>
  </w:num>
  <w:num w:numId="19">
    <w:abstractNumId w:val="46"/>
  </w:num>
  <w:num w:numId="20">
    <w:abstractNumId w:val="4"/>
  </w:num>
  <w:num w:numId="21">
    <w:abstractNumId w:val="35"/>
  </w:num>
  <w:num w:numId="22">
    <w:abstractNumId w:val="14"/>
  </w:num>
  <w:num w:numId="23">
    <w:abstractNumId w:val="34"/>
  </w:num>
  <w:num w:numId="24">
    <w:abstractNumId w:val="2"/>
  </w:num>
  <w:num w:numId="25">
    <w:abstractNumId w:val="43"/>
  </w:num>
  <w:num w:numId="26">
    <w:abstractNumId w:val="25"/>
  </w:num>
  <w:num w:numId="27">
    <w:abstractNumId w:val="17"/>
  </w:num>
  <w:num w:numId="28">
    <w:abstractNumId w:val="40"/>
  </w:num>
  <w:num w:numId="29">
    <w:abstractNumId w:val="33"/>
  </w:num>
  <w:num w:numId="30">
    <w:abstractNumId w:val="19"/>
  </w:num>
  <w:num w:numId="31">
    <w:abstractNumId w:val="16"/>
  </w:num>
  <w:num w:numId="32">
    <w:abstractNumId w:val="47"/>
  </w:num>
  <w:num w:numId="33">
    <w:abstractNumId w:val="36"/>
  </w:num>
  <w:num w:numId="34">
    <w:abstractNumId w:val="39"/>
  </w:num>
  <w:num w:numId="35">
    <w:abstractNumId w:val="44"/>
  </w:num>
  <w:num w:numId="36">
    <w:abstractNumId w:val="6"/>
  </w:num>
  <w:num w:numId="37">
    <w:abstractNumId w:val="42"/>
  </w:num>
  <w:num w:numId="38">
    <w:abstractNumId w:val="38"/>
  </w:num>
  <w:num w:numId="39">
    <w:abstractNumId w:val="9"/>
  </w:num>
  <w:num w:numId="40">
    <w:abstractNumId w:val="45"/>
  </w:num>
  <w:num w:numId="41">
    <w:abstractNumId w:val="7"/>
  </w:num>
  <w:num w:numId="42">
    <w:abstractNumId w:val="0"/>
  </w:num>
  <w:num w:numId="43">
    <w:abstractNumId w:val="13"/>
  </w:num>
  <w:num w:numId="44">
    <w:abstractNumId w:val="12"/>
  </w:num>
  <w:num w:numId="45">
    <w:abstractNumId w:val="21"/>
  </w:num>
  <w:num w:numId="46">
    <w:abstractNumId w:val="31"/>
  </w:num>
  <w:num w:numId="47">
    <w:abstractNumId w:val="10"/>
  </w:num>
  <w:num w:numId="48">
    <w:abstractNumId w:val="22"/>
  </w:num>
  <w:num w:numId="49">
    <w:abstractNumId w:val="4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5"/>
    <w:rsid w:val="00001FE9"/>
    <w:rsid w:val="00002689"/>
    <w:rsid w:val="0000333A"/>
    <w:rsid w:val="0000482A"/>
    <w:rsid w:val="00007B56"/>
    <w:rsid w:val="000117AA"/>
    <w:rsid w:val="00012A03"/>
    <w:rsid w:val="000147EE"/>
    <w:rsid w:val="000153D5"/>
    <w:rsid w:val="00017DE7"/>
    <w:rsid w:val="00021C4B"/>
    <w:rsid w:val="00025BD2"/>
    <w:rsid w:val="0002644A"/>
    <w:rsid w:val="00031901"/>
    <w:rsid w:val="00035EBD"/>
    <w:rsid w:val="00052344"/>
    <w:rsid w:val="00052745"/>
    <w:rsid w:val="00054808"/>
    <w:rsid w:val="0005611F"/>
    <w:rsid w:val="00056C49"/>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E7F22"/>
    <w:rsid w:val="000F45B7"/>
    <w:rsid w:val="000F4E02"/>
    <w:rsid w:val="000F6890"/>
    <w:rsid w:val="000F7A18"/>
    <w:rsid w:val="001026C1"/>
    <w:rsid w:val="00107DE2"/>
    <w:rsid w:val="00110390"/>
    <w:rsid w:val="00110CC5"/>
    <w:rsid w:val="00111CF4"/>
    <w:rsid w:val="00115EBA"/>
    <w:rsid w:val="0011730E"/>
    <w:rsid w:val="0012207A"/>
    <w:rsid w:val="00125CB2"/>
    <w:rsid w:val="00130D4F"/>
    <w:rsid w:val="001331F7"/>
    <w:rsid w:val="00137FE2"/>
    <w:rsid w:val="00153695"/>
    <w:rsid w:val="00165722"/>
    <w:rsid w:val="00166728"/>
    <w:rsid w:val="00172057"/>
    <w:rsid w:val="00185127"/>
    <w:rsid w:val="0018660B"/>
    <w:rsid w:val="001878EB"/>
    <w:rsid w:val="00191AD5"/>
    <w:rsid w:val="001A5183"/>
    <w:rsid w:val="001B4900"/>
    <w:rsid w:val="001C0DA1"/>
    <w:rsid w:val="001C157B"/>
    <w:rsid w:val="001C5495"/>
    <w:rsid w:val="001C5AD2"/>
    <w:rsid w:val="001D22FF"/>
    <w:rsid w:val="001D3296"/>
    <w:rsid w:val="001D7600"/>
    <w:rsid w:val="001D7E68"/>
    <w:rsid w:val="001E2F4A"/>
    <w:rsid w:val="001E6081"/>
    <w:rsid w:val="001F158E"/>
    <w:rsid w:val="001F231B"/>
    <w:rsid w:val="001F503E"/>
    <w:rsid w:val="001F73D4"/>
    <w:rsid w:val="002026F8"/>
    <w:rsid w:val="002034FA"/>
    <w:rsid w:val="00204953"/>
    <w:rsid w:val="002150E2"/>
    <w:rsid w:val="00216AB8"/>
    <w:rsid w:val="00217512"/>
    <w:rsid w:val="00223636"/>
    <w:rsid w:val="00224CBE"/>
    <w:rsid w:val="002255C0"/>
    <w:rsid w:val="00231EE5"/>
    <w:rsid w:val="0023351D"/>
    <w:rsid w:val="00237E2A"/>
    <w:rsid w:val="00245C90"/>
    <w:rsid w:val="00246CC6"/>
    <w:rsid w:val="0025692B"/>
    <w:rsid w:val="00261251"/>
    <w:rsid w:val="00267F82"/>
    <w:rsid w:val="002705C4"/>
    <w:rsid w:val="00270BD9"/>
    <w:rsid w:val="00270E47"/>
    <w:rsid w:val="00273500"/>
    <w:rsid w:val="002777B5"/>
    <w:rsid w:val="00291DA6"/>
    <w:rsid w:val="00294BAA"/>
    <w:rsid w:val="00295CA3"/>
    <w:rsid w:val="002A644A"/>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3D72"/>
    <w:rsid w:val="00320D89"/>
    <w:rsid w:val="00327B0C"/>
    <w:rsid w:val="003324D1"/>
    <w:rsid w:val="003354A9"/>
    <w:rsid w:val="00345656"/>
    <w:rsid w:val="00347617"/>
    <w:rsid w:val="003476E0"/>
    <w:rsid w:val="003538A2"/>
    <w:rsid w:val="00354BDF"/>
    <w:rsid w:val="00357707"/>
    <w:rsid w:val="00361DBB"/>
    <w:rsid w:val="00362C3B"/>
    <w:rsid w:val="0036584F"/>
    <w:rsid w:val="00367D97"/>
    <w:rsid w:val="00371532"/>
    <w:rsid w:val="0037344F"/>
    <w:rsid w:val="00374DBB"/>
    <w:rsid w:val="00394E65"/>
    <w:rsid w:val="003978A0"/>
    <w:rsid w:val="003B317B"/>
    <w:rsid w:val="003B51BD"/>
    <w:rsid w:val="003B752B"/>
    <w:rsid w:val="003D2D3E"/>
    <w:rsid w:val="003D49C7"/>
    <w:rsid w:val="003E45B7"/>
    <w:rsid w:val="003F6616"/>
    <w:rsid w:val="003F7E7B"/>
    <w:rsid w:val="003F7EC1"/>
    <w:rsid w:val="00402B2A"/>
    <w:rsid w:val="00404283"/>
    <w:rsid w:val="00404A9E"/>
    <w:rsid w:val="00407DF9"/>
    <w:rsid w:val="00417098"/>
    <w:rsid w:val="00435D28"/>
    <w:rsid w:val="0044034F"/>
    <w:rsid w:val="00440401"/>
    <w:rsid w:val="00441125"/>
    <w:rsid w:val="00446EED"/>
    <w:rsid w:val="004470EB"/>
    <w:rsid w:val="00450621"/>
    <w:rsid w:val="00452DED"/>
    <w:rsid w:val="00464ED5"/>
    <w:rsid w:val="00470B8B"/>
    <w:rsid w:val="004744EA"/>
    <w:rsid w:val="00476DC3"/>
    <w:rsid w:val="00497496"/>
    <w:rsid w:val="004A3D34"/>
    <w:rsid w:val="004A4A44"/>
    <w:rsid w:val="004A7609"/>
    <w:rsid w:val="004B4A05"/>
    <w:rsid w:val="004B5022"/>
    <w:rsid w:val="004B5BA4"/>
    <w:rsid w:val="004B7488"/>
    <w:rsid w:val="004C11BC"/>
    <w:rsid w:val="004D758B"/>
    <w:rsid w:val="004E0CB0"/>
    <w:rsid w:val="004E152D"/>
    <w:rsid w:val="004F3FCC"/>
    <w:rsid w:val="004F5572"/>
    <w:rsid w:val="004F585D"/>
    <w:rsid w:val="004F6A8F"/>
    <w:rsid w:val="0050010B"/>
    <w:rsid w:val="005070F7"/>
    <w:rsid w:val="00507E2B"/>
    <w:rsid w:val="00516D0F"/>
    <w:rsid w:val="0054300E"/>
    <w:rsid w:val="00543335"/>
    <w:rsid w:val="00547911"/>
    <w:rsid w:val="005533B3"/>
    <w:rsid w:val="00554043"/>
    <w:rsid w:val="005640AD"/>
    <w:rsid w:val="005667A0"/>
    <w:rsid w:val="00570AB8"/>
    <w:rsid w:val="005710F6"/>
    <w:rsid w:val="0057132F"/>
    <w:rsid w:val="00572159"/>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61E3"/>
    <w:rsid w:val="005F7E4A"/>
    <w:rsid w:val="00601739"/>
    <w:rsid w:val="00605072"/>
    <w:rsid w:val="006064BC"/>
    <w:rsid w:val="00606CAF"/>
    <w:rsid w:val="00612A4E"/>
    <w:rsid w:val="0061624C"/>
    <w:rsid w:val="00616667"/>
    <w:rsid w:val="0062146B"/>
    <w:rsid w:val="0062296D"/>
    <w:rsid w:val="006373B3"/>
    <w:rsid w:val="00641066"/>
    <w:rsid w:val="00666548"/>
    <w:rsid w:val="00666741"/>
    <w:rsid w:val="00666BC5"/>
    <w:rsid w:val="00674E8D"/>
    <w:rsid w:val="00676F31"/>
    <w:rsid w:val="00696374"/>
    <w:rsid w:val="006978D2"/>
    <w:rsid w:val="006A6E34"/>
    <w:rsid w:val="006B3605"/>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8C9"/>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811E2"/>
    <w:rsid w:val="00881A27"/>
    <w:rsid w:val="00882AB7"/>
    <w:rsid w:val="0088361B"/>
    <w:rsid w:val="0088738F"/>
    <w:rsid w:val="00887EAE"/>
    <w:rsid w:val="00896F47"/>
    <w:rsid w:val="008A1135"/>
    <w:rsid w:val="008A59FE"/>
    <w:rsid w:val="008B190B"/>
    <w:rsid w:val="008B5500"/>
    <w:rsid w:val="008C228F"/>
    <w:rsid w:val="008D0F1C"/>
    <w:rsid w:val="008D192F"/>
    <w:rsid w:val="008D1F24"/>
    <w:rsid w:val="008D5363"/>
    <w:rsid w:val="008E0F18"/>
    <w:rsid w:val="008F230A"/>
    <w:rsid w:val="008F46FE"/>
    <w:rsid w:val="008F6FAE"/>
    <w:rsid w:val="00907B62"/>
    <w:rsid w:val="009117C6"/>
    <w:rsid w:val="009156CC"/>
    <w:rsid w:val="0093717B"/>
    <w:rsid w:val="009406D4"/>
    <w:rsid w:val="009411C5"/>
    <w:rsid w:val="00946BA3"/>
    <w:rsid w:val="00950309"/>
    <w:rsid w:val="00955386"/>
    <w:rsid w:val="0095559F"/>
    <w:rsid w:val="00957E9F"/>
    <w:rsid w:val="00960707"/>
    <w:rsid w:val="00960C71"/>
    <w:rsid w:val="0097100D"/>
    <w:rsid w:val="00972B10"/>
    <w:rsid w:val="0097461B"/>
    <w:rsid w:val="0098359B"/>
    <w:rsid w:val="00987B7D"/>
    <w:rsid w:val="00992BF1"/>
    <w:rsid w:val="00993AC0"/>
    <w:rsid w:val="00995271"/>
    <w:rsid w:val="009A58BE"/>
    <w:rsid w:val="009A66B5"/>
    <w:rsid w:val="009B0350"/>
    <w:rsid w:val="009B4DA3"/>
    <w:rsid w:val="009B5555"/>
    <w:rsid w:val="009C6BD3"/>
    <w:rsid w:val="009D35B9"/>
    <w:rsid w:val="009D540D"/>
    <w:rsid w:val="009D5E4F"/>
    <w:rsid w:val="009D64F4"/>
    <w:rsid w:val="009D6A34"/>
    <w:rsid w:val="009D7BB1"/>
    <w:rsid w:val="009E2ACA"/>
    <w:rsid w:val="009E47C0"/>
    <w:rsid w:val="009F2613"/>
    <w:rsid w:val="009F4B7F"/>
    <w:rsid w:val="00A0417E"/>
    <w:rsid w:val="00A0427B"/>
    <w:rsid w:val="00A131F4"/>
    <w:rsid w:val="00A14D82"/>
    <w:rsid w:val="00A229E4"/>
    <w:rsid w:val="00A26320"/>
    <w:rsid w:val="00A32033"/>
    <w:rsid w:val="00A46677"/>
    <w:rsid w:val="00A47594"/>
    <w:rsid w:val="00A534CF"/>
    <w:rsid w:val="00A53652"/>
    <w:rsid w:val="00A806FA"/>
    <w:rsid w:val="00A844F5"/>
    <w:rsid w:val="00A879C0"/>
    <w:rsid w:val="00A87E16"/>
    <w:rsid w:val="00A95EF7"/>
    <w:rsid w:val="00AA0442"/>
    <w:rsid w:val="00AA1F07"/>
    <w:rsid w:val="00AA5899"/>
    <w:rsid w:val="00AA7749"/>
    <w:rsid w:val="00AB1040"/>
    <w:rsid w:val="00AB10A8"/>
    <w:rsid w:val="00AB315C"/>
    <w:rsid w:val="00AD0318"/>
    <w:rsid w:val="00AD2143"/>
    <w:rsid w:val="00AD3A2C"/>
    <w:rsid w:val="00AD4D79"/>
    <w:rsid w:val="00AF63F9"/>
    <w:rsid w:val="00B0335C"/>
    <w:rsid w:val="00B054EE"/>
    <w:rsid w:val="00B07048"/>
    <w:rsid w:val="00B1015B"/>
    <w:rsid w:val="00B11C9B"/>
    <w:rsid w:val="00B12C4F"/>
    <w:rsid w:val="00B136B2"/>
    <w:rsid w:val="00B16E5C"/>
    <w:rsid w:val="00B176C0"/>
    <w:rsid w:val="00B229D4"/>
    <w:rsid w:val="00B32C53"/>
    <w:rsid w:val="00B34A8D"/>
    <w:rsid w:val="00B358B3"/>
    <w:rsid w:val="00B364EF"/>
    <w:rsid w:val="00B44134"/>
    <w:rsid w:val="00B4662D"/>
    <w:rsid w:val="00B47720"/>
    <w:rsid w:val="00B546FE"/>
    <w:rsid w:val="00B66649"/>
    <w:rsid w:val="00B71DD2"/>
    <w:rsid w:val="00B73272"/>
    <w:rsid w:val="00B76D88"/>
    <w:rsid w:val="00B80205"/>
    <w:rsid w:val="00B82325"/>
    <w:rsid w:val="00B87CBE"/>
    <w:rsid w:val="00B90501"/>
    <w:rsid w:val="00B941F8"/>
    <w:rsid w:val="00B9752B"/>
    <w:rsid w:val="00BA6285"/>
    <w:rsid w:val="00BA7574"/>
    <w:rsid w:val="00BB114C"/>
    <w:rsid w:val="00BB2BEB"/>
    <w:rsid w:val="00BB5E6D"/>
    <w:rsid w:val="00BC0709"/>
    <w:rsid w:val="00BC1093"/>
    <w:rsid w:val="00BC21CF"/>
    <w:rsid w:val="00BC56BD"/>
    <w:rsid w:val="00BC616C"/>
    <w:rsid w:val="00BD427C"/>
    <w:rsid w:val="00BD64D5"/>
    <w:rsid w:val="00BE4E8E"/>
    <w:rsid w:val="00BE7DE4"/>
    <w:rsid w:val="00BF02D1"/>
    <w:rsid w:val="00BF452F"/>
    <w:rsid w:val="00BF7661"/>
    <w:rsid w:val="00BF7E31"/>
    <w:rsid w:val="00C026E7"/>
    <w:rsid w:val="00C057DE"/>
    <w:rsid w:val="00C07FDC"/>
    <w:rsid w:val="00C11900"/>
    <w:rsid w:val="00C21F0D"/>
    <w:rsid w:val="00C22AA4"/>
    <w:rsid w:val="00C22DAC"/>
    <w:rsid w:val="00C23431"/>
    <w:rsid w:val="00C35944"/>
    <w:rsid w:val="00C40D20"/>
    <w:rsid w:val="00C44394"/>
    <w:rsid w:val="00C44544"/>
    <w:rsid w:val="00C503CB"/>
    <w:rsid w:val="00C554D1"/>
    <w:rsid w:val="00C56C34"/>
    <w:rsid w:val="00C61DC9"/>
    <w:rsid w:val="00C64901"/>
    <w:rsid w:val="00C65F7D"/>
    <w:rsid w:val="00C6749C"/>
    <w:rsid w:val="00C67D26"/>
    <w:rsid w:val="00C74C94"/>
    <w:rsid w:val="00C74F1E"/>
    <w:rsid w:val="00C77CC6"/>
    <w:rsid w:val="00C818EF"/>
    <w:rsid w:val="00C847D2"/>
    <w:rsid w:val="00C95982"/>
    <w:rsid w:val="00CA3C21"/>
    <w:rsid w:val="00CA7A8D"/>
    <w:rsid w:val="00CB3E1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F2E30"/>
    <w:rsid w:val="00CF7A66"/>
    <w:rsid w:val="00D02F1C"/>
    <w:rsid w:val="00D051A3"/>
    <w:rsid w:val="00D0627B"/>
    <w:rsid w:val="00D0766D"/>
    <w:rsid w:val="00D07C35"/>
    <w:rsid w:val="00D142AE"/>
    <w:rsid w:val="00D21743"/>
    <w:rsid w:val="00D3106B"/>
    <w:rsid w:val="00D31CF3"/>
    <w:rsid w:val="00D351B5"/>
    <w:rsid w:val="00D35927"/>
    <w:rsid w:val="00D368B7"/>
    <w:rsid w:val="00D4250D"/>
    <w:rsid w:val="00D434E5"/>
    <w:rsid w:val="00D518C1"/>
    <w:rsid w:val="00D5734B"/>
    <w:rsid w:val="00D62562"/>
    <w:rsid w:val="00D72A54"/>
    <w:rsid w:val="00D8176E"/>
    <w:rsid w:val="00D828C8"/>
    <w:rsid w:val="00D871E3"/>
    <w:rsid w:val="00D940F4"/>
    <w:rsid w:val="00D94BDF"/>
    <w:rsid w:val="00DA0E55"/>
    <w:rsid w:val="00DA149F"/>
    <w:rsid w:val="00DA46B6"/>
    <w:rsid w:val="00DB296A"/>
    <w:rsid w:val="00DB442D"/>
    <w:rsid w:val="00DB4B4E"/>
    <w:rsid w:val="00DB60C5"/>
    <w:rsid w:val="00DB68DF"/>
    <w:rsid w:val="00DC2F63"/>
    <w:rsid w:val="00DC392A"/>
    <w:rsid w:val="00DD3D88"/>
    <w:rsid w:val="00DE1113"/>
    <w:rsid w:val="00DE161B"/>
    <w:rsid w:val="00DE189B"/>
    <w:rsid w:val="00DF7B4B"/>
    <w:rsid w:val="00E05B3A"/>
    <w:rsid w:val="00E05E1E"/>
    <w:rsid w:val="00E06C88"/>
    <w:rsid w:val="00E07298"/>
    <w:rsid w:val="00E07FF3"/>
    <w:rsid w:val="00E121E3"/>
    <w:rsid w:val="00E126BE"/>
    <w:rsid w:val="00E20721"/>
    <w:rsid w:val="00E21FED"/>
    <w:rsid w:val="00E3702A"/>
    <w:rsid w:val="00E405EF"/>
    <w:rsid w:val="00E4244C"/>
    <w:rsid w:val="00E44FFF"/>
    <w:rsid w:val="00E51C69"/>
    <w:rsid w:val="00E65734"/>
    <w:rsid w:val="00E66BCE"/>
    <w:rsid w:val="00E67457"/>
    <w:rsid w:val="00E8653D"/>
    <w:rsid w:val="00E86CB3"/>
    <w:rsid w:val="00EA136D"/>
    <w:rsid w:val="00EA14C1"/>
    <w:rsid w:val="00EA2101"/>
    <w:rsid w:val="00EB3B84"/>
    <w:rsid w:val="00EB4250"/>
    <w:rsid w:val="00EB6B74"/>
    <w:rsid w:val="00EB743C"/>
    <w:rsid w:val="00EC0CAE"/>
    <w:rsid w:val="00EC5DF9"/>
    <w:rsid w:val="00EC7C30"/>
    <w:rsid w:val="00ED2803"/>
    <w:rsid w:val="00EF0407"/>
    <w:rsid w:val="00EF0DC2"/>
    <w:rsid w:val="00EF468E"/>
    <w:rsid w:val="00F02EB6"/>
    <w:rsid w:val="00F1465C"/>
    <w:rsid w:val="00F20468"/>
    <w:rsid w:val="00F22B11"/>
    <w:rsid w:val="00F31611"/>
    <w:rsid w:val="00F32196"/>
    <w:rsid w:val="00F37B5E"/>
    <w:rsid w:val="00F42B74"/>
    <w:rsid w:val="00F46C54"/>
    <w:rsid w:val="00F47A9E"/>
    <w:rsid w:val="00F5270E"/>
    <w:rsid w:val="00F52B26"/>
    <w:rsid w:val="00F564AD"/>
    <w:rsid w:val="00F56842"/>
    <w:rsid w:val="00F56F9F"/>
    <w:rsid w:val="00F631B0"/>
    <w:rsid w:val="00F65E51"/>
    <w:rsid w:val="00F675AB"/>
    <w:rsid w:val="00F67E2A"/>
    <w:rsid w:val="00F702BF"/>
    <w:rsid w:val="00F71B93"/>
    <w:rsid w:val="00F72113"/>
    <w:rsid w:val="00F76B99"/>
    <w:rsid w:val="00F81264"/>
    <w:rsid w:val="00F81657"/>
    <w:rsid w:val="00F81E54"/>
    <w:rsid w:val="00F84E6F"/>
    <w:rsid w:val="00F84F6B"/>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www.w3.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w3.org/TR/WCAG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MAP@maine.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tel:207-581-2698" TargetMode="External"/><Relationship Id="rId23" Type="http://schemas.openxmlformats.org/officeDocument/2006/relationships/header" Target="header3.xml"/><Relationship Id="rId10" Type="http://schemas.openxmlformats.org/officeDocument/2006/relationships/hyperlink" Target="http://staticweb.maine.edu/wp-content/uploads/2015/07/APL_VII-A_20150630-FINAL.pdf?565a1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robin.cyr\Downloads\Templates\www.maine.edu\strategic\upcoming_bids.php" TargetMode="External"/><Relationship Id="rId14" Type="http://schemas.openxmlformats.org/officeDocument/2006/relationships/hyperlink" Target="tel:207-581-269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651E-1816-48EB-88F2-AF86C53A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14541</Words>
  <Characters>82884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97231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Kim M Moody</cp:lastModifiedBy>
  <cp:revision>2</cp:revision>
  <dcterms:created xsi:type="dcterms:W3CDTF">2019-08-09T21:13:00Z</dcterms:created>
  <dcterms:modified xsi:type="dcterms:W3CDTF">2019-08-09T21:13:00Z</dcterms:modified>
</cp:coreProperties>
</file>