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57A1FF" w14:textId="77777777" w:rsidR="004B4B0E" w:rsidRPr="00702DEB" w:rsidRDefault="004B4B0E" w:rsidP="00702DEB"/>
    <w:p w14:paraId="0F54C2E7" w14:textId="77777777" w:rsidR="003E2DD3" w:rsidRPr="00191443" w:rsidRDefault="003E2DD3" w:rsidP="003E2DD3"/>
    <w:p w14:paraId="41C5D31D" w14:textId="77777777" w:rsidR="003E2DD3" w:rsidRPr="00191443" w:rsidRDefault="003E2DD3" w:rsidP="003E2DD3"/>
    <w:p w14:paraId="5D40C60B" w14:textId="77777777" w:rsidR="003E2DD3" w:rsidRPr="00191443" w:rsidRDefault="003E2DD3" w:rsidP="003E2DD3"/>
    <w:p w14:paraId="18FA6AEA" w14:textId="77777777" w:rsidR="003E2DD3" w:rsidRPr="00191443" w:rsidRDefault="003E2DD3" w:rsidP="003E2DD3"/>
    <w:p w14:paraId="59E46175" w14:textId="77777777" w:rsidR="003E2DD3" w:rsidRPr="00191443" w:rsidRDefault="003E2DD3" w:rsidP="003E2DD3"/>
    <w:p w14:paraId="297BA62A" w14:textId="77777777" w:rsidR="003E2DD3" w:rsidRPr="00191443" w:rsidRDefault="003E2DD3" w:rsidP="003E2DD3"/>
    <w:p w14:paraId="07A258E0" w14:textId="77777777" w:rsidR="003E2DD3" w:rsidRPr="00191443" w:rsidRDefault="003E2DD3" w:rsidP="003E2DD3">
      <w:pPr>
        <w:jc w:val="right"/>
      </w:pPr>
    </w:p>
    <w:p w14:paraId="7A384504" w14:textId="77777777" w:rsidR="003E2DD3" w:rsidRPr="00191443" w:rsidRDefault="003E2DD3" w:rsidP="003E2DD3">
      <w:pPr>
        <w:jc w:val="right"/>
      </w:pPr>
    </w:p>
    <w:p w14:paraId="5BBC9AC5" w14:textId="77777777" w:rsidR="003E2DD3" w:rsidRPr="00191443" w:rsidRDefault="003E2DD3" w:rsidP="003E2DD3">
      <w:pPr>
        <w:jc w:val="right"/>
        <w:rPr>
          <w:sz w:val="44"/>
          <w:szCs w:val="44"/>
        </w:rPr>
      </w:pPr>
      <w:r w:rsidRPr="00191443">
        <w:rPr>
          <w:sz w:val="44"/>
          <w:szCs w:val="44"/>
        </w:rPr>
        <w:t>Agreement</w:t>
      </w:r>
    </w:p>
    <w:p w14:paraId="6D8A5C31" w14:textId="77777777" w:rsidR="003E2DD3" w:rsidRPr="00191443" w:rsidRDefault="003E2DD3" w:rsidP="003E2DD3">
      <w:pPr>
        <w:jc w:val="right"/>
        <w:rPr>
          <w:sz w:val="24"/>
          <w:szCs w:val="24"/>
        </w:rPr>
      </w:pPr>
    </w:p>
    <w:p w14:paraId="6FFFC1D4" w14:textId="77777777" w:rsidR="003E2DD3" w:rsidRPr="00191443" w:rsidRDefault="003E2DD3" w:rsidP="003E2DD3">
      <w:pPr>
        <w:jc w:val="right"/>
        <w:rPr>
          <w:sz w:val="24"/>
          <w:szCs w:val="24"/>
        </w:rPr>
      </w:pPr>
    </w:p>
    <w:p w14:paraId="41BBCFF0" w14:textId="77777777" w:rsidR="003E2DD3" w:rsidRPr="00191443" w:rsidRDefault="003E2DD3" w:rsidP="003E2DD3">
      <w:pPr>
        <w:jc w:val="right"/>
        <w:rPr>
          <w:sz w:val="24"/>
          <w:szCs w:val="24"/>
        </w:rPr>
      </w:pPr>
    </w:p>
    <w:p w14:paraId="5D24EFA5" w14:textId="77777777" w:rsidR="003E2DD3" w:rsidRPr="00191443" w:rsidRDefault="003E2DD3" w:rsidP="003E2DD3">
      <w:pPr>
        <w:jc w:val="right"/>
        <w:rPr>
          <w:i/>
          <w:sz w:val="32"/>
          <w:szCs w:val="32"/>
        </w:rPr>
      </w:pPr>
      <w:r w:rsidRPr="00191443">
        <w:rPr>
          <w:i/>
          <w:sz w:val="32"/>
          <w:szCs w:val="32"/>
        </w:rPr>
        <w:t>between</w:t>
      </w:r>
    </w:p>
    <w:p w14:paraId="6D0A7564" w14:textId="77777777" w:rsidR="003E2DD3" w:rsidRPr="00191443" w:rsidRDefault="003E2DD3" w:rsidP="003E2DD3">
      <w:pPr>
        <w:jc w:val="right"/>
        <w:rPr>
          <w:i/>
          <w:sz w:val="24"/>
          <w:szCs w:val="24"/>
        </w:rPr>
      </w:pPr>
    </w:p>
    <w:p w14:paraId="45465F1C" w14:textId="77777777" w:rsidR="003E2DD3" w:rsidRPr="00191443" w:rsidRDefault="003E2DD3" w:rsidP="003E2DD3">
      <w:pPr>
        <w:jc w:val="right"/>
        <w:rPr>
          <w:i/>
          <w:sz w:val="24"/>
          <w:szCs w:val="24"/>
        </w:rPr>
      </w:pPr>
    </w:p>
    <w:p w14:paraId="37BB90A9" w14:textId="77777777" w:rsidR="003E2DD3" w:rsidRPr="00191443" w:rsidRDefault="003E2DD3" w:rsidP="003E2DD3">
      <w:pPr>
        <w:jc w:val="right"/>
        <w:rPr>
          <w:b/>
          <w:sz w:val="44"/>
          <w:szCs w:val="44"/>
        </w:rPr>
      </w:pPr>
      <w:r w:rsidRPr="00191443">
        <w:rPr>
          <w:b/>
          <w:sz w:val="44"/>
          <w:szCs w:val="44"/>
        </w:rPr>
        <w:t>University of Maine System</w:t>
      </w:r>
    </w:p>
    <w:p w14:paraId="31A974EB" w14:textId="77777777" w:rsidR="003E2DD3" w:rsidRPr="00191443" w:rsidRDefault="003E2DD3" w:rsidP="003E2DD3">
      <w:pPr>
        <w:jc w:val="right"/>
        <w:rPr>
          <w:b/>
          <w:sz w:val="44"/>
          <w:szCs w:val="44"/>
        </w:rPr>
      </w:pPr>
    </w:p>
    <w:p w14:paraId="4CF726D3" w14:textId="77777777" w:rsidR="003E2DD3" w:rsidRPr="00191443" w:rsidRDefault="003E2DD3" w:rsidP="003E2DD3">
      <w:pPr>
        <w:jc w:val="right"/>
        <w:rPr>
          <w:i/>
          <w:sz w:val="32"/>
          <w:szCs w:val="32"/>
        </w:rPr>
      </w:pPr>
      <w:r w:rsidRPr="00191443">
        <w:rPr>
          <w:i/>
          <w:sz w:val="32"/>
          <w:szCs w:val="32"/>
        </w:rPr>
        <w:t>and</w:t>
      </w:r>
    </w:p>
    <w:p w14:paraId="4099431F" w14:textId="77777777" w:rsidR="003E2DD3" w:rsidRPr="00191443" w:rsidRDefault="003E2DD3" w:rsidP="003E2DD3">
      <w:pPr>
        <w:jc w:val="right"/>
        <w:rPr>
          <w:i/>
          <w:sz w:val="32"/>
          <w:szCs w:val="32"/>
        </w:rPr>
      </w:pPr>
    </w:p>
    <w:p w14:paraId="52B0C744" w14:textId="77777777" w:rsidR="003E2DD3" w:rsidRPr="00191443" w:rsidRDefault="003E2DD3" w:rsidP="003E2DD3">
      <w:pPr>
        <w:jc w:val="right"/>
        <w:rPr>
          <w:i/>
          <w:sz w:val="32"/>
          <w:szCs w:val="32"/>
        </w:rPr>
      </w:pPr>
    </w:p>
    <w:p w14:paraId="62D94EB9" w14:textId="77777777" w:rsidR="003E2DD3" w:rsidRPr="00191443" w:rsidRDefault="003E2DD3" w:rsidP="003E2DD3">
      <w:pPr>
        <w:jc w:val="right"/>
        <w:rPr>
          <w:b/>
          <w:sz w:val="44"/>
          <w:szCs w:val="44"/>
        </w:rPr>
      </w:pPr>
      <w:r w:rsidRPr="00191443">
        <w:rPr>
          <w:b/>
          <w:sz w:val="44"/>
          <w:szCs w:val="44"/>
        </w:rPr>
        <w:t>Universities of Maine</w:t>
      </w:r>
    </w:p>
    <w:p w14:paraId="45ADF2F0" w14:textId="77777777" w:rsidR="003E2DD3" w:rsidRPr="00191443" w:rsidRDefault="003E2DD3" w:rsidP="003E2DD3">
      <w:pPr>
        <w:jc w:val="right"/>
        <w:rPr>
          <w:b/>
          <w:sz w:val="44"/>
          <w:szCs w:val="44"/>
        </w:rPr>
      </w:pPr>
      <w:r w:rsidRPr="00191443">
        <w:rPr>
          <w:b/>
          <w:sz w:val="44"/>
          <w:szCs w:val="44"/>
        </w:rPr>
        <w:t>Professional Staff</w:t>
      </w:r>
    </w:p>
    <w:p w14:paraId="3D4DB1F6" w14:textId="77777777" w:rsidR="003E2DD3" w:rsidRPr="00191443" w:rsidRDefault="003E2DD3" w:rsidP="003E2DD3">
      <w:pPr>
        <w:jc w:val="right"/>
        <w:rPr>
          <w:b/>
          <w:sz w:val="44"/>
          <w:szCs w:val="44"/>
        </w:rPr>
      </w:pPr>
      <w:r w:rsidRPr="00191443">
        <w:rPr>
          <w:b/>
          <w:sz w:val="44"/>
          <w:szCs w:val="44"/>
        </w:rPr>
        <w:t>Association</w:t>
      </w:r>
    </w:p>
    <w:p w14:paraId="68B0FCDC" w14:textId="77777777" w:rsidR="003E2DD3" w:rsidRPr="00191443" w:rsidRDefault="003E2DD3" w:rsidP="003E2DD3">
      <w:pPr>
        <w:jc w:val="right"/>
        <w:rPr>
          <w:b/>
          <w:sz w:val="44"/>
          <w:szCs w:val="44"/>
        </w:rPr>
      </w:pPr>
    </w:p>
    <w:p w14:paraId="68E18399" w14:textId="77777777" w:rsidR="003E2DD3" w:rsidRPr="00191443" w:rsidRDefault="003E2DD3" w:rsidP="003E2DD3">
      <w:pPr>
        <w:jc w:val="right"/>
        <w:rPr>
          <w:b/>
          <w:sz w:val="44"/>
          <w:szCs w:val="44"/>
        </w:rPr>
      </w:pPr>
      <w:r w:rsidRPr="00191443">
        <w:rPr>
          <w:b/>
          <w:sz w:val="44"/>
          <w:szCs w:val="44"/>
        </w:rPr>
        <w:t>Professional and Administrative Unit</w:t>
      </w:r>
    </w:p>
    <w:p w14:paraId="2E827234" w14:textId="77777777" w:rsidR="003E2DD3" w:rsidRPr="00191443" w:rsidRDefault="003E2DD3" w:rsidP="003E2DD3">
      <w:pPr>
        <w:jc w:val="right"/>
        <w:rPr>
          <w:b/>
          <w:sz w:val="44"/>
          <w:szCs w:val="44"/>
        </w:rPr>
      </w:pPr>
    </w:p>
    <w:p w14:paraId="5D6404C3" w14:textId="77777777" w:rsidR="003E2DD3" w:rsidRPr="00191443" w:rsidRDefault="003E2DD3" w:rsidP="003E2DD3">
      <w:pPr>
        <w:jc w:val="right"/>
        <w:rPr>
          <w:b/>
          <w:sz w:val="44"/>
          <w:szCs w:val="44"/>
        </w:rPr>
      </w:pPr>
    </w:p>
    <w:p w14:paraId="61179ECE" w14:textId="3ABBC350" w:rsidR="003E2DD3" w:rsidRPr="00191443" w:rsidRDefault="003E2DD3" w:rsidP="003E2DD3">
      <w:pPr>
        <w:jc w:val="right"/>
        <w:rPr>
          <w:sz w:val="44"/>
          <w:szCs w:val="44"/>
        </w:rPr>
      </w:pPr>
      <w:r w:rsidRPr="00941F15">
        <w:rPr>
          <w:sz w:val="44"/>
          <w:szCs w:val="44"/>
        </w:rPr>
        <w:t xml:space="preserve">July </w:t>
      </w:r>
      <w:r w:rsidR="00A853EA" w:rsidRPr="00941F15">
        <w:rPr>
          <w:sz w:val="44"/>
          <w:szCs w:val="44"/>
        </w:rPr>
        <w:t>20</w:t>
      </w:r>
      <w:r w:rsidR="00A853EA">
        <w:rPr>
          <w:sz w:val="44"/>
          <w:szCs w:val="44"/>
        </w:rPr>
        <w:t xml:space="preserve">23 </w:t>
      </w:r>
      <w:r w:rsidR="00D42777">
        <w:rPr>
          <w:sz w:val="44"/>
          <w:szCs w:val="44"/>
        </w:rPr>
        <w:t>-</w:t>
      </w:r>
      <w:r w:rsidRPr="00941F15">
        <w:rPr>
          <w:sz w:val="44"/>
          <w:szCs w:val="44"/>
        </w:rPr>
        <w:t xml:space="preserve"> June </w:t>
      </w:r>
      <w:r w:rsidR="00A853EA" w:rsidRPr="00941F15">
        <w:rPr>
          <w:sz w:val="44"/>
          <w:szCs w:val="44"/>
        </w:rPr>
        <w:t>202</w:t>
      </w:r>
      <w:r w:rsidR="00A853EA">
        <w:rPr>
          <w:sz w:val="44"/>
          <w:szCs w:val="44"/>
        </w:rPr>
        <w:t>4</w:t>
      </w:r>
    </w:p>
    <w:p w14:paraId="6234293D" w14:textId="77777777" w:rsidR="00375D09" w:rsidRPr="00191443" w:rsidRDefault="00375D09" w:rsidP="003E2DD3">
      <w:pPr>
        <w:jc w:val="right"/>
        <w:rPr>
          <w:sz w:val="44"/>
          <w:szCs w:val="44"/>
        </w:rPr>
      </w:pPr>
    </w:p>
    <w:p w14:paraId="061EF24A" w14:textId="77777777" w:rsidR="004B4B0E" w:rsidRPr="00702DEB" w:rsidRDefault="004B4B0E" w:rsidP="00702DEB"/>
    <w:p w14:paraId="6C41AE49" w14:textId="77777777" w:rsidR="003E2DD3" w:rsidRPr="00191443" w:rsidRDefault="003E2DD3" w:rsidP="003E2DD3"/>
    <w:p w14:paraId="2EC82992" w14:textId="77777777" w:rsidR="003E2DD3" w:rsidRPr="00191443" w:rsidRDefault="003E2DD3" w:rsidP="003E2DD3"/>
    <w:p w14:paraId="4FEF940A" w14:textId="77777777" w:rsidR="003E2DD3" w:rsidRPr="00191443" w:rsidRDefault="003E2DD3" w:rsidP="003E2DD3"/>
    <w:p w14:paraId="350F20D8" w14:textId="77777777" w:rsidR="003E2DD3" w:rsidRPr="00191443" w:rsidRDefault="003E2DD3" w:rsidP="003E2DD3"/>
    <w:p w14:paraId="206BD6D0" w14:textId="77777777" w:rsidR="003E2DD3" w:rsidRPr="00191443" w:rsidRDefault="003E2DD3" w:rsidP="003E2DD3"/>
    <w:p w14:paraId="641CA2F5" w14:textId="77777777" w:rsidR="003E2DD3" w:rsidRDefault="003E2DD3" w:rsidP="003E2DD3"/>
    <w:p w14:paraId="39A47017" w14:textId="77777777" w:rsidR="00485037" w:rsidRPr="00191443" w:rsidRDefault="00485037" w:rsidP="003E2DD3"/>
    <w:p w14:paraId="746CE916" w14:textId="77777777" w:rsidR="003E2DD3" w:rsidRPr="00191443" w:rsidRDefault="003E2DD3" w:rsidP="003E2DD3"/>
    <w:p w14:paraId="1136DCD1" w14:textId="77777777" w:rsidR="003E2DD3" w:rsidRPr="00191443" w:rsidRDefault="003E2DD3" w:rsidP="003E2DD3"/>
    <w:p w14:paraId="00C20017" w14:textId="77777777" w:rsidR="00702DEB" w:rsidRDefault="00702DEB" w:rsidP="00702DEB">
      <w:bookmarkStart w:id="0" w:name="_Toc339282293"/>
      <w:bookmarkStart w:id="1" w:name="_Toc381008659"/>
    </w:p>
    <w:p w14:paraId="2D8A34BE" w14:textId="77777777" w:rsidR="00702DEB" w:rsidRDefault="00702DEB" w:rsidP="00702DEB"/>
    <w:p w14:paraId="2A163451" w14:textId="77777777" w:rsidR="00E61A9D" w:rsidRPr="00C74C0B" w:rsidRDefault="00E61A9D" w:rsidP="00702DEB">
      <w:pPr>
        <w:jc w:val="center"/>
        <w:rPr>
          <w:b/>
          <w:bCs/>
        </w:rPr>
      </w:pPr>
      <w:r w:rsidRPr="00C74C0B">
        <w:t xml:space="preserve">Agreement </w:t>
      </w:r>
      <w:r w:rsidRPr="00C74C0B">
        <w:rPr>
          <w:b/>
          <w:bCs/>
          <w:i/>
          <w:iCs/>
        </w:rPr>
        <w:t>between</w:t>
      </w:r>
      <w:r w:rsidRPr="00C74C0B">
        <w:rPr>
          <w:i/>
          <w:iCs/>
        </w:rPr>
        <w:t xml:space="preserve"> </w:t>
      </w:r>
      <w:r w:rsidRPr="00C74C0B">
        <w:t xml:space="preserve">University of Maine System </w:t>
      </w:r>
      <w:r w:rsidRPr="00C74C0B">
        <w:rPr>
          <w:b/>
          <w:bCs/>
          <w:i/>
          <w:iCs/>
        </w:rPr>
        <w:t xml:space="preserve">and </w:t>
      </w:r>
      <w:r w:rsidRPr="00C74C0B">
        <w:t>Universities of Maine Professional Staff Association, MEA/NEA</w:t>
      </w:r>
      <w:bookmarkEnd w:id="0"/>
      <w:bookmarkEnd w:id="1"/>
    </w:p>
    <w:p w14:paraId="30E1DDDB" w14:textId="37E3502D" w:rsidR="00254E28" w:rsidRPr="003B78B0" w:rsidRDefault="00E61A9D" w:rsidP="00507C41">
      <w:pPr>
        <w:spacing w:after="40"/>
        <w:jc w:val="center"/>
      </w:pPr>
      <w:bookmarkStart w:id="2" w:name="_Toc339282294"/>
      <w:bookmarkStart w:id="3" w:name="_Toc381007773"/>
      <w:bookmarkStart w:id="4" w:name="_Toc381008660"/>
      <w:r w:rsidRPr="00941F15">
        <w:rPr>
          <w:b/>
        </w:rPr>
        <w:lastRenderedPageBreak/>
        <w:t xml:space="preserve">July </w:t>
      </w:r>
      <w:r w:rsidR="00A853EA" w:rsidRPr="00941F15">
        <w:rPr>
          <w:b/>
        </w:rPr>
        <w:t>20</w:t>
      </w:r>
      <w:r w:rsidR="00A853EA">
        <w:rPr>
          <w:b/>
        </w:rPr>
        <w:t>23</w:t>
      </w:r>
      <w:r w:rsidR="00A853EA" w:rsidRPr="00941F15">
        <w:rPr>
          <w:b/>
        </w:rPr>
        <w:t xml:space="preserve"> </w:t>
      </w:r>
      <w:r w:rsidRPr="00941F15">
        <w:rPr>
          <w:b/>
        </w:rPr>
        <w:t xml:space="preserve">– June </w:t>
      </w:r>
      <w:bookmarkEnd w:id="2"/>
      <w:bookmarkEnd w:id="3"/>
      <w:bookmarkEnd w:id="4"/>
      <w:r w:rsidR="00A853EA" w:rsidRPr="00941F15">
        <w:rPr>
          <w:b/>
        </w:rPr>
        <w:t>202</w:t>
      </w:r>
      <w:r w:rsidR="00A853EA">
        <w:rPr>
          <w:b/>
        </w:rPr>
        <w:t>4</w:t>
      </w:r>
    </w:p>
    <w:p w14:paraId="6408F542" w14:textId="77777777" w:rsidR="00533ED9" w:rsidRDefault="00254E28" w:rsidP="0055749B">
      <w:pPr>
        <w:jc w:val="center"/>
        <w:rPr>
          <w:noProof/>
        </w:rPr>
      </w:pPr>
      <w:r w:rsidRPr="00BA00B7">
        <w:rPr>
          <w:b/>
          <w:sz w:val="22"/>
          <w:szCs w:val="22"/>
        </w:rPr>
        <w:t>Table of Contents</w:t>
      </w:r>
      <w:r w:rsidR="00533ED9">
        <w:fldChar w:fldCharType="begin"/>
      </w:r>
      <w:r w:rsidR="00533ED9">
        <w:instrText xml:space="preserve"> TOC \o "1-1" \h \z \u </w:instrText>
      </w:r>
      <w:r w:rsidR="00533ED9">
        <w:fldChar w:fldCharType="separate"/>
      </w:r>
    </w:p>
    <w:p w14:paraId="46B5CD3D" w14:textId="37400DDE" w:rsidR="00533ED9" w:rsidRDefault="00000000" w:rsidP="00533ED9">
      <w:pPr>
        <w:pStyle w:val="TOC1"/>
        <w:tabs>
          <w:tab w:val="right" w:leader="dot" w:pos="10502"/>
        </w:tabs>
        <w:spacing w:before="20" w:after="20"/>
        <w:rPr>
          <w:rFonts w:asciiTheme="minorHAnsi" w:eastAsiaTheme="minorEastAsia" w:hAnsiTheme="minorHAnsi" w:cstheme="minorBidi"/>
          <w:b w:val="0"/>
          <w:bCs w:val="0"/>
          <w:noProof/>
          <w:sz w:val="22"/>
          <w:szCs w:val="22"/>
        </w:rPr>
      </w:pPr>
      <w:hyperlink w:anchor="_Toc25225808" w:history="1">
        <w:r w:rsidR="00533ED9" w:rsidRPr="000D38E2">
          <w:rPr>
            <w:rStyle w:val="Hyperlink"/>
            <w:noProof/>
          </w:rPr>
          <w:t>Article 1 – Recognition</w:t>
        </w:r>
        <w:r w:rsidR="00533ED9">
          <w:rPr>
            <w:noProof/>
            <w:webHidden/>
          </w:rPr>
          <w:tab/>
        </w:r>
        <w:r w:rsidR="00533ED9">
          <w:rPr>
            <w:noProof/>
            <w:webHidden/>
          </w:rPr>
          <w:fldChar w:fldCharType="begin"/>
        </w:r>
        <w:r w:rsidR="00533ED9">
          <w:rPr>
            <w:noProof/>
            <w:webHidden/>
          </w:rPr>
          <w:instrText xml:space="preserve"> PAGEREF _Toc25225808 \h </w:instrText>
        </w:r>
        <w:r w:rsidR="00533ED9">
          <w:rPr>
            <w:noProof/>
            <w:webHidden/>
          </w:rPr>
        </w:r>
        <w:r w:rsidR="00533ED9">
          <w:rPr>
            <w:noProof/>
            <w:webHidden/>
          </w:rPr>
          <w:fldChar w:fldCharType="separate"/>
        </w:r>
        <w:r w:rsidR="00363E86">
          <w:rPr>
            <w:noProof/>
            <w:webHidden/>
          </w:rPr>
          <w:t>1</w:t>
        </w:r>
        <w:r w:rsidR="00533ED9">
          <w:rPr>
            <w:noProof/>
            <w:webHidden/>
          </w:rPr>
          <w:fldChar w:fldCharType="end"/>
        </w:r>
      </w:hyperlink>
    </w:p>
    <w:p w14:paraId="478F80AA" w14:textId="750E4B26" w:rsidR="00533ED9" w:rsidRDefault="00000000" w:rsidP="00533ED9">
      <w:pPr>
        <w:pStyle w:val="TOC1"/>
        <w:tabs>
          <w:tab w:val="right" w:leader="dot" w:pos="10502"/>
        </w:tabs>
        <w:spacing w:before="20" w:after="20"/>
        <w:rPr>
          <w:rFonts w:asciiTheme="minorHAnsi" w:eastAsiaTheme="minorEastAsia" w:hAnsiTheme="minorHAnsi" w:cstheme="minorBidi"/>
          <w:b w:val="0"/>
          <w:bCs w:val="0"/>
          <w:noProof/>
          <w:sz w:val="22"/>
          <w:szCs w:val="22"/>
        </w:rPr>
      </w:pPr>
      <w:hyperlink w:anchor="_Toc25225809" w:history="1">
        <w:r w:rsidR="00533ED9" w:rsidRPr="000D38E2">
          <w:rPr>
            <w:rStyle w:val="Hyperlink"/>
            <w:noProof/>
          </w:rPr>
          <w:t>Article 2 – Management Rights</w:t>
        </w:r>
        <w:r w:rsidR="00533ED9">
          <w:rPr>
            <w:noProof/>
            <w:webHidden/>
          </w:rPr>
          <w:tab/>
        </w:r>
        <w:r w:rsidR="00533ED9">
          <w:rPr>
            <w:noProof/>
            <w:webHidden/>
          </w:rPr>
          <w:fldChar w:fldCharType="begin"/>
        </w:r>
        <w:r w:rsidR="00533ED9">
          <w:rPr>
            <w:noProof/>
            <w:webHidden/>
          </w:rPr>
          <w:instrText xml:space="preserve"> PAGEREF _Toc25225809 \h </w:instrText>
        </w:r>
        <w:r w:rsidR="00533ED9">
          <w:rPr>
            <w:noProof/>
            <w:webHidden/>
          </w:rPr>
        </w:r>
        <w:r w:rsidR="00533ED9">
          <w:rPr>
            <w:noProof/>
            <w:webHidden/>
          </w:rPr>
          <w:fldChar w:fldCharType="separate"/>
        </w:r>
        <w:r w:rsidR="00363E86">
          <w:rPr>
            <w:noProof/>
            <w:webHidden/>
          </w:rPr>
          <w:t>1</w:t>
        </w:r>
        <w:r w:rsidR="00533ED9">
          <w:rPr>
            <w:noProof/>
            <w:webHidden/>
          </w:rPr>
          <w:fldChar w:fldCharType="end"/>
        </w:r>
      </w:hyperlink>
    </w:p>
    <w:p w14:paraId="6747DBFD" w14:textId="225FE587" w:rsidR="00533ED9" w:rsidRDefault="00000000" w:rsidP="00533ED9">
      <w:pPr>
        <w:pStyle w:val="TOC1"/>
        <w:tabs>
          <w:tab w:val="right" w:leader="dot" w:pos="10502"/>
        </w:tabs>
        <w:spacing w:before="20" w:after="20"/>
        <w:rPr>
          <w:rFonts w:asciiTheme="minorHAnsi" w:eastAsiaTheme="minorEastAsia" w:hAnsiTheme="minorHAnsi" w:cstheme="minorBidi"/>
          <w:b w:val="0"/>
          <w:bCs w:val="0"/>
          <w:noProof/>
          <w:sz w:val="22"/>
          <w:szCs w:val="22"/>
        </w:rPr>
      </w:pPr>
      <w:hyperlink w:anchor="_Toc25225810" w:history="1">
        <w:r w:rsidR="00533ED9" w:rsidRPr="000D38E2">
          <w:rPr>
            <w:rStyle w:val="Hyperlink"/>
            <w:noProof/>
          </w:rPr>
          <w:t>Article 3 – Association Rights</w:t>
        </w:r>
        <w:r w:rsidR="00533ED9">
          <w:rPr>
            <w:noProof/>
            <w:webHidden/>
          </w:rPr>
          <w:tab/>
        </w:r>
        <w:r w:rsidR="00533ED9">
          <w:rPr>
            <w:noProof/>
            <w:webHidden/>
          </w:rPr>
          <w:fldChar w:fldCharType="begin"/>
        </w:r>
        <w:r w:rsidR="00533ED9">
          <w:rPr>
            <w:noProof/>
            <w:webHidden/>
          </w:rPr>
          <w:instrText xml:space="preserve"> PAGEREF _Toc25225810 \h </w:instrText>
        </w:r>
        <w:r w:rsidR="00533ED9">
          <w:rPr>
            <w:noProof/>
            <w:webHidden/>
          </w:rPr>
        </w:r>
        <w:r w:rsidR="00533ED9">
          <w:rPr>
            <w:noProof/>
            <w:webHidden/>
          </w:rPr>
          <w:fldChar w:fldCharType="separate"/>
        </w:r>
        <w:r w:rsidR="00363E86">
          <w:rPr>
            <w:noProof/>
            <w:webHidden/>
          </w:rPr>
          <w:t>2</w:t>
        </w:r>
        <w:r w:rsidR="00533ED9">
          <w:rPr>
            <w:noProof/>
            <w:webHidden/>
          </w:rPr>
          <w:fldChar w:fldCharType="end"/>
        </w:r>
      </w:hyperlink>
    </w:p>
    <w:p w14:paraId="4ACF57C5" w14:textId="7F1753DB" w:rsidR="00533ED9" w:rsidRDefault="00000000" w:rsidP="00533ED9">
      <w:pPr>
        <w:pStyle w:val="TOC1"/>
        <w:tabs>
          <w:tab w:val="right" w:leader="dot" w:pos="10502"/>
        </w:tabs>
        <w:spacing w:before="20" w:after="20"/>
        <w:rPr>
          <w:rFonts w:asciiTheme="minorHAnsi" w:eastAsiaTheme="minorEastAsia" w:hAnsiTheme="minorHAnsi" w:cstheme="minorBidi"/>
          <w:b w:val="0"/>
          <w:bCs w:val="0"/>
          <w:noProof/>
          <w:sz w:val="22"/>
          <w:szCs w:val="22"/>
        </w:rPr>
      </w:pPr>
      <w:hyperlink w:anchor="_Toc25225811" w:history="1">
        <w:r w:rsidR="00533ED9" w:rsidRPr="000D38E2">
          <w:rPr>
            <w:rStyle w:val="Hyperlink"/>
            <w:noProof/>
          </w:rPr>
          <w:t>Article 4 – Meet and Consult</w:t>
        </w:r>
        <w:r w:rsidR="00533ED9">
          <w:rPr>
            <w:noProof/>
            <w:webHidden/>
          </w:rPr>
          <w:tab/>
        </w:r>
        <w:r w:rsidR="00533ED9">
          <w:rPr>
            <w:noProof/>
            <w:webHidden/>
          </w:rPr>
          <w:fldChar w:fldCharType="begin"/>
        </w:r>
        <w:r w:rsidR="00533ED9">
          <w:rPr>
            <w:noProof/>
            <w:webHidden/>
          </w:rPr>
          <w:instrText xml:space="preserve"> PAGEREF _Toc25225811 \h </w:instrText>
        </w:r>
        <w:r w:rsidR="00533ED9">
          <w:rPr>
            <w:noProof/>
            <w:webHidden/>
          </w:rPr>
        </w:r>
        <w:r w:rsidR="00533ED9">
          <w:rPr>
            <w:noProof/>
            <w:webHidden/>
          </w:rPr>
          <w:fldChar w:fldCharType="separate"/>
        </w:r>
        <w:r w:rsidR="00363E86">
          <w:rPr>
            <w:noProof/>
            <w:webHidden/>
          </w:rPr>
          <w:t>3</w:t>
        </w:r>
        <w:r w:rsidR="00533ED9">
          <w:rPr>
            <w:noProof/>
            <w:webHidden/>
          </w:rPr>
          <w:fldChar w:fldCharType="end"/>
        </w:r>
      </w:hyperlink>
    </w:p>
    <w:p w14:paraId="0F66F8C3" w14:textId="33166913" w:rsidR="00533ED9" w:rsidRDefault="00000000" w:rsidP="00533ED9">
      <w:pPr>
        <w:pStyle w:val="TOC1"/>
        <w:tabs>
          <w:tab w:val="right" w:leader="dot" w:pos="10502"/>
        </w:tabs>
        <w:spacing w:before="20" w:after="20"/>
        <w:rPr>
          <w:rFonts w:asciiTheme="minorHAnsi" w:eastAsiaTheme="minorEastAsia" w:hAnsiTheme="minorHAnsi" w:cstheme="minorBidi"/>
          <w:b w:val="0"/>
          <w:bCs w:val="0"/>
          <w:noProof/>
          <w:sz w:val="22"/>
          <w:szCs w:val="22"/>
        </w:rPr>
      </w:pPr>
      <w:hyperlink w:anchor="_Toc25225812" w:history="1">
        <w:r w:rsidR="00533ED9" w:rsidRPr="000D38E2">
          <w:rPr>
            <w:rStyle w:val="Hyperlink"/>
            <w:noProof/>
          </w:rPr>
          <w:t>Article 5 – Personnel File</w:t>
        </w:r>
        <w:r w:rsidR="00533ED9">
          <w:rPr>
            <w:noProof/>
            <w:webHidden/>
          </w:rPr>
          <w:tab/>
        </w:r>
        <w:r w:rsidR="00533ED9">
          <w:rPr>
            <w:noProof/>
            <w:webHidden/>
          </w:rPr>
          <w:fldChar w:fldCharType="begin"/>
        </w:r>
        <w:r w:rsidR="00533ED9">
          <w:rPr>
            <w:noProof/>
            <w:webHidden/>
          </w:rPr>
          <w:instrText xml:space="preserve"> PAGEREF _Toc25225812 \h </w:instrText>
        </w:r>
        <w:r w:rsidR="00533ED9">
          <w:rPr>
            <w:noProof/>
            <w:webHidden/>
          </w:rPr>
        </w:r>
        <w:r w:rsidR="00533ED9">
          <w:rPr>
            <w:noProof/>
            <w:webHidden/>
          </w:rPr>
          <w:fldChar w:fldCharType="separate"/>
        </w:r>
        <w:r w:rsidR="00363E86">
          <w:rPr>
            <w:noProof/>
            <w:webHidden/>
          </w:rPr>
          <w:t>4</w:t>
        </w:r>
        <w:r w:rsidR="00533ED9">
          <w:rPr>
            <w:noProof/>
            <w:webHidden/>
          </w:rPr>
          <w:fldChar w:fldCharType="end"/>
        </w:r>
      </w:hyperlink>
    </w:p>
    <w:p w14:paraId="7C61FC4B" w14:textId="3F1F36F8" w:rsidR="00533ED9" w:rsidRDefault="00000000" w:rsidP="00533ED9">
      <w:pPr>
        <w:pStyle w:val="TOC1"/>
        <w:tabs>
          <w:tab w:val="right" w:leader="dot" w:pos="10502"/>
        </w:tabs>
        <w:spacing w:before="20" w:after="20"/>
        <w:rPr>
          <w:rFonts w:asciiTheme="minorHAnsi" w:eastAsiaTheme="minorEastAsia" w:hAnsiTheme="minorHAnsi" w:cstheme="minorBidi"/>
          <w:b w:val="0"/>
          <w:bCs w:val="0"/>
          <w:noProof/>
          <w:sz w:val="22"/>
          <w:szCs w:val="22"/>
        </w:rPr>
      </w:pPr>
      <w:hyperlink w:anchor="_Toc25225813" w:history="1">
        <w:r w:rsidR="00533ED9" w:rsidRPr="000D38E2">
          <w:rPr>
            <w:rStyle w:val="Hyperlink"/>
            <w:noProof/>
          </w:rPr>
          <w:t>Article 6 – Appointment, Reappointment and Non-Reappointment</w:t>
        </w:r>
        <w:r w:rsidR="00533ED9">
          <w:rPr>
            <w:noProof/>
            <w:webHidden/>
          </w:rPr>
          <w:tab/>
        </w:r>
        <w:r w:rsidR="00533ED9">
          <w:rPr>
            <w:noProof/>
            <w:webHidden/>
          </w:rPr>
          <w:fldChar w:fldCharType="begin"/>
        </w:r>
        <w:r w:rsidR="00533ED9">
          <w:rPr>
            <w:noProof/>
            <w:webHidden/>
          </w:rPr>
          <w:instrText xml:space="preserve"> PAGEREF _Toc25225813 \h </w:instrText>
        </w:r>
        <w:r w:rsidR="00533ED9">
          <w:rPr>
            <w:noProof/>
            <w:webHidden/>
          </w:rPr>
        </w:r>
        <w:r w:rsidR="00533ED9">
          <w:rPr>
            <w:noProof/>
            <w:webHidden/>
          </w:rPr>
          <w:fldChar w:fldCharType="separate"/>
        </w:r>
        <w:r w:rsidR="00363E86">
          <w:rPr>
            <w:noProof/>
            <w:webHidden/>
          </w:rPr>
          <w:t>5</w:t>
        </w:r>
        <w:r w:rsidR="00533ED9">
          <w:rPr>
            <w:noProof/>
            <w:webHidden/>
          </w:rPr>
          <w:fldChar w:fldCharType="end"/>
        </w:r>
      </w:hyperlink>
    </w:p>
    <w:p w14:paraId="5618D6EF" w14:textId="4CB464ED" w:rsidR="00533ED9" w:rsidRDefault="00000000" w:rsidP="00533ED9">
      <w:pPr>
        <w:pStyle w:val="TOC1"/>
        <w:tabs>
          <w:tab w:val="right" w:leader="dot" w:pos="10502"/>
        </w:tabs>
        <w:spacing w:before="20" w:after="20"/>
        <w:rPr>
          <w:rFonts w:asciiTheme="minorHAnsi" w:eastAsiaTheme="minorEastAsia" w:hAnsiTheme="minorHAnsi" w:cstheme="minorBidi"/>
          <w:b w:val="0"/>
          <w:bCs w:val="0"/>
          <w:noProof/>
          <w:sz w:val="22"/>
          <w:szCs w:val="22"/>
        </w:rPr>
      </w:pPr>
      <w:hyperlink w:anchor="_Toc25225814" w:history="1">
        <w:r w:rsidR="00533ED9" w:rsidRPr="000D38E2">
          <w:rPr>
            <w:rStyle w:val="Hyperlink"/>
            <w:noProof/>
          </w:rPr>
          <w:t>Article 7 – Job Openings and Promotions</w:t>
        </w:r>
        <w:r w:rsidR="00533ED9">
          <w:rPr>
            <w:noProof/>
            <w:webHidden/>
          </w:rPr>
          <w:tab/>
        </w:r>
        <w:r w:rsidR="00533ED9">
          <w:rPr>
            <w:noProof/>
            <w:webHidden/>
          </w:rPr>
          <w:fldChar w:fldCharType="begin"/>
        </w:r>
        <w:r w:rsidR="00533ED9">
          <w:rPr>
            <w:noProof/>
            <w:webHidden/>
          </w:rPr>
          <w:instrText xml:space="preserve"> PAGEREF _Toc25225814 \h </w:instrText>
        </w:r>
        <w:r w:rsidR="00533ED9">
          <w:rPr>
            <w:noProof/>
            <w:webHidden/>
          </w:rPr>
        </w:r>
        <w:r w:rsidR="00533ED9">
          <w:rPr>
            <w:noProof/>
            <w:webHidden/>
          </w:rPr>
          <w:fldChar w:fldCharType="separate"/>
        </w:r>
        <w:r w:rsidR="00363E86">
          <w:rPr>
            <w:noProof/>
            <w:webHidden/>
          </w:rPr>
          <w:t>6</w:t>
        </w:r>
        <w:r w:rsidR="00533ED9">
          <w:rPr>
            <w:noProof/>
            <w:webHidden/>
          </w:rPr>
          <w:fldChar w:fldCharType="end"/>
        </w:r>
      </w:hyperlink>
    </w:p>
    <w:p w14:paraId="11FA7B40" w14:textId="2FE6F4C1" w:rsidR="00533ED9" w:rsidRDefault="00000000" w:rsidP="00533ED9">
      <w:pPr>
        <w:pStyle w:val="TOC1"/>
        <w:tabs>
          <w:tab w:val="right" w:leader="dot" w:pos="10502"/>
        </w:tabs>
        <w:spacing w:before="20" w:after="20"/>
        <w:rPr>
          <w:rFonts w:asciiTheme="minorHAnsi" w:eastAsiaTheme="minorEastAsia" w:hAnsiTheme="minorHAnsi" w:cstheme="minorBidi"/>
          <w:b w:val="0"/>
          <w:bCs w:val="0"/>
          <w:noProof/>
          <w:sz w:val="22"/>
          <w:szCs w:val="22"/>
        </w:rPr>
      </w:pPr>
      <w:hyperlink w:anchor="_Toc25225815" w:history="1">
        <w:r w:rsidR="00533ED9" w:rsidRPr="000D38E2">
          <w:rPr>
            <w:rStyle w:val="Hyperlink"/>
            <w:noProof/>
          </w:rPr>
          <w:t>Article 8 – Discipline and Termination</w:t>
        </w:r>
        <w:r w:rsidR="00533ED9">
          <w:rPr>
            <w:noProof/>
            <w:webHidden/>
          </w:rPr>
          <w:tab/>
        </w:r>
        <w:r w:rsidR="00533ED9">
          <w:rPr>
            <w:noProof/>
            <w:webHidden/>
          </w:rPr>
          <w:fldChar w:fldCharType="begin"/>
        </w:r>
        <w:r w:rsidR="00533ED9">
          <w:rPr>
            <w:noProof/>
            <w:webHidden/>
          </w:rPr>
          <w:instrText xml:space="preserve"> PAGEREF _Toc25225815 \h </w:instrText>
        </w:r>
        <w:r w:rsidR="00533ED9">
          <w:rPr>
            <w:noProof/>
            <w:webHidden/>
          </w:rPr>
        </w:r>
        <w:r w:rsidR="00533ED9">
          <w:rPr>
            <w:noProof/>
            <w:webHidden/>
          </w:rPr>
          <w:fldChar w:fldCharType="separate"/>
        </w:r>
        <w:r w:rsidR="00363E86">
          <w:rPr>
            <w:noProof/>
            <w:webHidden/>
          </w:rPr>
          <w:t>7</w:t>
        </w:r>
        <w:r w:rsidR="00533ED9">
          <w:rPr>
            <w:noProof/>
            <w:webHidden/>
          </w:rPr>
          <w:fldChar w:fldCharType="end"/>
        </w:r>
      </w:hyperlink>
    </w:p>
    <w:p w14:paraId="5156F35B" w14:textId="54246932" w:rsidR="00533ED9" w:rsidRDefault="00000000" w:rsidP="00533ED9">
      <w:pPr>
        <w:pStyle w:val="TOC1"/>
        <w:tabs>
          <w:tab w:val="right" w:leader="dot" w:pos="10502"/>
        </w:tabs>
        <w:spacing w:before="20" w:after="20"/>
        <w:rPr>
          <w:rFonts w:asciiTheme="minorHAnsi" w:eastAsiaTheme="minorEastAsia" w:hAnsiTheme="minorHAnsi" w:cstheme="minorBidi"/>
          <w:b w:val="0"/>
          <w:bCs w:val="0"/>
          <w:noProof/>
          <w:sz w:val="22"/>
          <w:szCs w:val="22"/>
        </w:rPr>
      </w:pPr>
      <w:hyperlink w:anchor="_Toc25225816" w:history="1">
        <w:r w:rsidR="00533ED9" w:rsidRPr="000D38E2">
          <w:rPr>
            <w:rStyle w:val="Hyperlink"/>
            <w:noProof/>
          </w:rPr>
          <w:t>Article 9 – Layoff and Recall</w:t>
        </w:r>
        <w:r w:rsidR="00533ED9">
          <w:rPr>
            <w:noProof/>
            <w:webHidden/>
          </w:rPr>
          <w:tab/>
        </w:r>
        <w:r w:rsidR="00533ED9">
          <w:rPr>
            <w:noProof/>
            <w:webHidden/>
          </w:rPr>
          <w:fldChar w:fldCharType="begin"/>
        </w:r>
        <w:r w:rsidR="00533ED9">
          <w:rPr>
            <w:noProof/>
            <w:webHidden/>
          </w:rPr>
          <w:instrText xml:space="preserve"> PAGEREF _Toc25225816 \h </w:instrText>
        </w:r>
        <w:r w:rsidR="00533ED9">
          <w:rPr>
            <w:noProof/>
            <w:webHidden/>
          </w:rPr>
        </w:r>
        <w:r w:rsidR="00533ED9">
          <w:rPr>
            <w:noProof/>
            <w:webHidden/>
          </w:rPr>
          <w:fldChar w:fldCharType="separate"/>
        </w:r>
        <w:r w:rsidR="00363E86">
          <w:rPr>
            <w:noProof/>
            <w:webHidden/>
          </w:rPr>
          <w:t>8</w:t>
        </w:r>
        <w:r w:rsidR="00533ED9">
          <w:rPr>
            <w:noProof/>
            <w:webHidden/>
          </w:rPr>
          <w:fldChar w:fldCharType="end"/>
        </w:r>
      </w:hyperlink>
    </w:p>
    <w:p w14:paraId="0FC2D13D" w14:textId="405FD83E" w:rsidR="00533ED9" w:rsidRDefault="00000000" w:rsidP="00533ED9">
      <w:pPr>
        <w:pStyle w:val="TOC1"/>
        <w:tabs>
          <w:tab w:val="right" w:leader="dot" w:pos="10502"/>
        </w:tabs>
        <w:spacing w:before="20" w:after="20"/>
        <w:rPr>
          <w:rFonts w:asciiTheme="minorHAnsi" w:eastAsiaTheme="minorEastAsia" w:hAnsiTheme="minorHAnsi" w:cstheme="minorBidi"/>
          <w:b w:val="0"/>
          <w:bCs w:val="0"/>
          <w:noProof/>
          <w:sz w:val="22"/>
          <w:szCs w:val="22"/>
        </w:rPr>
      </w:pPr>
      <w:hyperlink w:anchor="_Toc25225817" w:history="1">
        <w:r w:rsidR="00533ED9" w:rsidRPr="000D38E2">
          <w:rPr>
            <w:rStyle w:val="Hyperlink"/>
            <w:noProof/>
          </w:rPr>
          <w:t>Article 10 – Soft Money Appointment</w:t>
        </w:r>
        <w:r w:rsidR="00533ED9">
          <w:rPr>
            <w:noProof/>
            <w:webHidden/>
          </w:rPr>
          <w:tab/>
        </w:r>
        <w:r w:rsidR="00533ED9">
          <w:rPr>
            <w:noProof/>
            <w:webHidden/>
          </w:rPr>
          <w:fldChar w:fldCharType="begin"/>
        </w:r>
        <w:r w:rsidR="00533ED9">
          <w:rPr>
            <w:noProof/>
            <w:webHidden/>
          </w:rPr>
          <w:instrText xml:space="preserve"> PAGEREF _Toc25225817 \h </w:instrText>
        </w:r>
        <w:r w:rsidR="00533ED9">
          <w:rPr>
            <w:noProof/>
            <w:webHidden/>
          </w:rPr>
        </w:r>
        <w:r w:rsidR="00533ED9">
          <w:rPr>
            <w:noProof/>
            <w:webHidden/>
          </w:rPr>
          <w:fldChar w:fldCharType="separate"/>
        </w:r>
        <w:r w:rsidR="00363E86">
          <w:rPr>
            <w:noProof/>
            <w:webHidden/>
          </w:rPr>
          <w:t>11</w:t>
        </w:r>
        <w:r w:rsidR="00533ED9">
          <w:rPr>
            <w:noProof/>
            <w:webHidden/>
          </w:rPr>
          <w:fldChar w:fldCharType="end"/>
        </w:r>
      </w:hyperlink>
    </w:p>
    <w:p w14:paraId="3FE1C935" w14:textId="42C89074" w:rsidR="00533ED9" w:rsidRDefault="00000000" w:rsidP="00533ED9">
      <w:pPr>
        <w:pStyle w:val="TOC1"/>
        <w:tabs>
          <w:tab w:val="right" w:leader="dot" w:pos="10502"/>
        </w:tabs>
        <w:spacing w:before="20" w:after="20"/>
        <w:rPr>
          <w:rFonts w:asciiTheme="minorHAnsi" w:eastAsiaTheme="minorEastAsia" w:hAnsiTheme="minorHAnsi" w:cstheme="minorBidi"/>
          <w:b w:val="0"/>
          <w:bCs w:val="0"/>
          <w:noProof/>
          <w:sz w:val="22"/>
          <w:szCs w:val="22"/>
        </w:rPr>
      </w:pPr>
      <w:hyperlink w:anchor="_Toc25225818" w:history="1">
        <w:r w:rsidR="00533ED9" w:rsidRPr="000D38E2">
          <w:rPr>
            <w:rStyle w:val="Hyperlink"/>
            <w:noProof/>
          </w:rPr>
          <w:t>Article 11 – Professional Rights</w:t>
        </w:r>
        <w:r w:rsidR="00533ED9">
          <w:rPr>
            <w:noProof/>
            <w:webHidden/>
          </w:rPr>
          <w:tab/>
        </w:r>
        <w:r w:rsidR="00533ED9">
          <w:rPr>
            <w:noProof/>
            <w:webHidden/>
          </w:rPr>
          <w:fldChar w:fldCharType="begin"/>
        </w:r>
        <w:r w:rsidR="00533ED9">
          <w:rPr>
            <w:noProof/>
            <w:webHidden/>
          </w:rPr>
          <w:instrText xml:space="preserve"> PAGEREF _Toc25225818 \h </w:instrText>
        </w:r>
        <w:r w:rsidR="00533ED9">
          <w:rPr>
            <w:noProof/>
            <w:webHidden/>
          </w:rPr>
        </w:r>
        <w:r w:rsidR="00533ED9">
          <w:rPr>
            <w:noProof/>
            <w:webHidden/>
          </w:rPr>
          <w:fldChar w:fldCharType="separate"/>
        </w:r>
        <w:r w:rsidR="00363E86">
          <w:rPr>
            <w:noProof/>
            <w:webHidden/>
          </w:rPr>
          <w:t>12</w:t>
        </w:r>
        <w:r w:rsidR="00533ED9">
          <w:rPr>
            <w:noProof/>
            <w:webHidden/>
          </w:rPr>
          <w:fldChar w:fldCharType="end"/>
        </w:r>
      </w:hyperlink>
    </w:p>
    <w:p w14:paraId="53F0CAFF" w14:textId="06883092" w:rsidR="00533ED9" w:rsidRDefault="00000000" w:rsidP="00533ED9">
      <w:pPr>
        <w:pStyle w:val="TOC1"/>
        <w:tabs>
          <w:tab w:val="right" w:leader="dot" w:pos="10502"/>
        </w:tabs>
        <w:spacing w:before="20" w:after="20"/>
        <w:rPr>
          <w:rFonts w:asciiTheme="minorHAnsi" w:eastAsiaTheme="minorEastAsia" w:hAnsiTheme="minorHAnsi" w:cstheme="minorBidi"/>
          <w:b w:val="0"/>
          <w:bCs w:val="0"/>
          <w:noProof/>
          <w:sz w:val="22"/>
          <w:szCs w:val="22"/>
        </w:rPr>
      </w:pPr>
      <w:hyperlink w:anchor="_Toc25225819" w:history="1">
        <w:r w:rsidR="00533ED9" w:rsidRPr="000D38E2">
          <w:rPr>
            <w:rStyle w:val="Hyperlink"/>
            <w:noProof/>
          </w:rPr>
          <w:t>Article 12 – Job Descriptions</w:t>
        </w:r>
        <w:r w:rsidR="00533ED9">
          <w:rPr>
            <w:noProof/>
            <w:webHidden/>
          </w:rPr>
          <w:tab/>
        </w:r>
        <w:r w:rsidR="00533ED9">
          <w:rPr>
            <w:noProof/>
            <w:webHidden/>
          </w:rPr>
          <w:fldChar w:fldCharType="begin"/>
        </w:r>
        <w:r w:rsidR="00533ED9">
          <w:rPr>
            <w:noProof/>
            <w:webHidden/>
          </w:rPr>
          <w:instrText xml:space="preserve"> PAGEREF _Toc25225819 \h </w:instrText>
        </w:r>
        <w:r w:rsidR="00533ED9">
          <w:rPr>
            <w:noProof/>
            <w:webHidden/>
          </w:rPr>
        </w:r>
        <w:r w:rsidR="00533ED9">
          <w:rPr>
            <w:noProof/>
            <w:webHidden/>
          </w:rPr>
          <w:fldChar w:fldCharType="separate"/>
        </w:r>
        <w:r w:rsidR="00363E86">
          <w:rPr>
            <w:noProof/>
            <w:webHidden/>
          </w:rPr>
          <w:t>13</w:t>
        </w:r>
        <w:r w:rsidR="00533ED9">
          <w:rPr>
            <w:noProof/>
            <w:webHidden/>
          </w:rPr>
          <w:fldChar w:fldCharType="end"/>
        </w:r>
      </w:hyperlink>
    </w:p>
    <w:p w14:paraId="57A8832F" w14:textId="7D9CA449" w:rsidR="00533ED9" w:rsidRDefault="00000000" w:rsidP="00533ED9">
      <w:pPr>
        <w:pStyle w:val="TOC1"/>
        <w:tabs>
          <w:tab w:val="right" w:leader="dot" w:pos="10502"/>
        </w:tabs>
        <w:spacing w:before="20" w:after="20"/>
        <w:rPr>
          <w:rFonts w:asciiTheme="minorHAnsi" w:eastAsiaTheme="minorEastAsia" w:hAnsiTheme="minorHAnsi" w:cstheme="minorBidi"/>
          <w:b w:val="0"/>
          <w:bCs w:val="0"/>
          <w:noProof/>
          <w:sz w:val="22"/>
          <w:szCs w:val="22"/>
        </w:rPr>
      </w:pPr>
      <w:hyperlink w:anchor="_Toc25225820" w:history="1">
        <w:r w:rsidR="00533ED9" w:rsidRPr="000D38E2">
          <w:rPr>
            <w:rStyle w:val="Hyperlink"/>
            <w:noProof/>
          </w:rPr>
          <w:t>Article 13 – Evaluation</w:t>
        </w:r>
        <w:r w:rsidR="00533ED9">
          <w:rPr>
            <w:noProof/>
            <w:webHidden/>
          </w:rPr>
          <w:tab/>
        </w:r>
        <w:r w:rsidR="00533ED9">
          <w:rPr>
            <w:noProof/>
            <w:webHidden/>
          </w:rPr>
          <w:fldChar w:fldCharType="begin"/>
        </w:r>
        <w:r w:rsidR="00533ED9">
          <w:rPr>
            <w:noProof/>
            <w:webHidden/>
          </w:rPr>
          <w:instrText xml:space="preserve"> PAGEREF _Toc25225820 \h </w:instrText>
        </w:r>
        <w:r w:rsidR="00533ED9">
          <w:rPr>
            <w:noProof/>
            <w:webHidden/>
          </w:rPr>
        </w:r>
        <w:r w:rsidR="00533ED9">
          <w:rPr>
            <w:noProof/>
            <w:webHidden/>
          </w:rPr>
          <w:fldChar w:fldCharType="separate"/>
        </w:r>
        <w:r w:rsidR="00363E86">
          <w:rPr>
            <w:noProof/>
            <w:webHidden/>
          </w:rPr>
          <w:t>13</w:t>
        </w:r>
        <w:r w:rsidR="00533ED9">
          <w:rPr>
            <w:noProof/>
            <w:webHidden/>
          </w:rPr>
          <w:fldChar w:fldCharType="end"/>
        </w:r>
      </w:hyperlink>
    </w:p>
    <w:p w14:paraId="76BD8726" w14:textId="557618B4" w:rsidR="00533ED9" w:rsidRDefault="00000000" w:rsidP="00533ED9">
      <w:pPr>
        <w:pStyle w:val="TOC1"/>
        <w:tabs>
          <w:tab w:val="right" w:leader="dot" w:pos="10502"/>
        </w:tabs>
        <w:spacing w:before="20" w:after="20"/>
        <w:rPr>
          <w:rFonts w:asciiTheme="minorHAnsi" w:eastAsiaTheme="minorEastAsia" w:hAnsiTheme="minorHAnsi" w:cstheme="minorBidi"/>
          <w:b w:val="0"/>
          <w:bCs w:val="0"/>
          <w:noProof/>
          <w:sz w:val="22"/>
          <w:szCs w:val="22"/>
        </w:rPr>
      </w:pPr>
      <w:hyperlink w:anchor="_Toc25225821" w:history="1">
        <w:r w:rsidR="00533ED9" w:rsidRPr="000D38E2">
          <w:rPr>
            <w:rStyle w:val="Hyperlink"/>
            <w:noProof/>
          </w:rPr>
          <w:t>Article 14 – Work Year/Work Week/Work Schedule</w:t>
        </w:r>
        <w:r w:rsidR="00533ED9">
          <w:rPr>
            <w:noProof/>
            <w:webHidden/>
          </w:rPr>
          <w:tab/>
        </w:r>
        <w:r w:rsidR="00533ED9">
          <w:rPr>
            <w:noProof/>
            <w:webHidden/>
          </w:rPr>
          <w:fldChar w:fldCharType="begin"/>
        </w:r>
        <w:r w:rsidR="00533ED9">
          <w:rPr>
            <w:noProof/>
            <w:webHidden/>
          </w:rPr>
          <w:instrText xml:space="preserve"> PAGEREF _Toc25225821 \h </w:instrText>
        </w:r>
        <w:r w:rsidR="00533ED9">
          <w:rPr>
            <w:noProof/>
            <w:webHidden/>
          </w:rPr>
        </w:r>
        <w:r w:rsidR="00533ED9">
          <w:rPr>
            <w:noProof/>
            <w:webHidden/>
          </w:rPr>
          <w:fldChar w:fldCharType="separate"/>
        </w:r>
        <w:r w:rsidR="00363E86">
          <w:rPr>
            <w:noProof/>
            <w:webHidden/>
          </w:rPr>
          <w:t>15</w:t>
        </w:r>
        <w:r w:rsidR="00533ED9">
          <w:rPr>
            <w:noProof/>
            <w:webHidden/>
          </w:rPr>
          <w:fldChar w:fldCharType="end"/>
        </w:r>
      </w:hyperlink>
    </w:p>
    <w:p w14:paraId="5FF6BE47" w14:textId="337335AF" w:rsidR="00533ED9" w:rsidRDefault="00000000" w:rsidP="00533ED9">
      <w:pPr>
        <w:pStyle w:val="TOC1"/>
        <w:tabs>
          <w:tab w:val="right" w:leader="dot" w:pos="10502"/>
        </w:tabs>
        <w:spacing w:before="20" w:after="20"/>
        <w:rPr>
          <w:rFonts w:asciiTheme="minorHAnsi" w:eastAsiaTheme="minorEastAsia" w:hAnsiTheme="minorHAnsi" w:cstheme="minorBidi"/>
          <w:b w:val="0"/>
          <w:bCs w:val="0"/>
          <w:noProof/>
          <w:sz w:val="22"/>
          <w:szCs w:val="22"/>
        </w:rPr>
      </w:pPr>
      <w:hyperlink w:anchor="_Toc25225822" w:history="1">
        <w:r w:rsidR="00533ED9" w:rsidRPr="000D38E2">
          <w:rPr>
            <w:rStyle w:val="Hyperlink"/>
            <w:noProof/>
          </w:rPr>
          <w:t>Article 15 – Grievance Procedures</w:t>
        </w:r>
        <w:r w:rsidR="00533ED9">
          <w:rPr>
            <w:noProof/>
            <w:webHidden/>
          </w:rPr>
          <w:tab/>
        </w:r>
        <w:r w:rsidR="00533ED9">
          <w:rPr>
            <w:noProof/>
            <w:webHidden/>
          </w:rPr>
          <w:fldChar w:fldCharType="begin"/>
        </w:r>
        <w:r w:rsidR="00533ED9">
          <w:rPr>
            <w:noProof/>
            <w:webHidden/>
          </w:rPr>
          <w:instrText xml:space="preserve"> PAGEREF _Toc25225822 \h </w:instrText>
        </w:r>
        <w:r w:rsidR="00533ED9">
          <w:rPr>
            <w:noProof/>
            <w:webHidden/>
          </w:rPr>
        </w:r>
        <w:r w:rsidR="00533ED9">
          <w:rPr>
            <w:noProof/>
            <w:webHidden/>
          </w:rPr>
          <w:fldChar w:fldCharType="separate"/>
        </w:r>
        <w:r w:rsidR="00363E86">
          <w:rPr>
            <w:noProof/>
            <w:webHidden/>
          </w:rPr>
          <w:t>16</w:t>
        </w:r>
        <w:r w:rsidR="00533ED9">
          <w:rPr>
            <w:noProof/>
            <w:webHidden/>
          </w:rPr>
          <w:fldChar w:fldCharType="end"/>
        </w:r>
      </w:hyperlink>
    </w:p>
    <w:p w14:paraId="17EEA534" w14:textId="392EAC48" w:rsidR="00533ED9" w:rsidRDefault="00000000" w:rsidP="00533ED9">
      <w:pPr>
        <w:pStyle w:val="TOC1"/>
        <w:tabs>
          <w:tab w:val="right" w:leader="dot" w:pos="10502"/>
        </w:tabs>
        <w:spacing w:before="20" w:after="20"/>
        <w:rPr>
          <w:rFonts w:asciiTheme="minorHAnsi" w:eastAsiaTheme="minorEastAsia" w:hAnsiTheme="minorHAnsi" w:cstheme="minorBidi"/>
          <w:b w:val="0"/>
          <w:bCs w:val="0"/>
          <w:noProof/>
          <w:sz w:val="22"/>
          <w:szCs w:val="22"/>
        </w:rPr>
      </w:pPr>
      <w:hyperlink w:anchor="_Toc25225823" w:history="1">
        <w:r w:rsidR="00533ED9" w:rsidRPr="000D38E2">
          <w:rPr>
            <w:rStyle w:val="Hyperlink"/>
            <w:noProof/>
          </w:rPr>
          <w:t>Article 16 – Checkoff and Maintenance of Membership</w:t>
        </w:r>
        <w:r w:rsidR="00533ED9">
          <w:rPr>
            <w:noProof/>
            <w:webHidden/>
          </w:rPr>
          <w:tab/>
        </w:r>
      </w:hyperlink>
      <w:r w:rsidR="006B4DE8">
        <w:rPr>
          <w:noProof/>
        </w:rPr>
        <w:t>19</w:t>
      </w:r>
    </w:p>
    <w:p w14:paraId="39447596" w14:textId="2331663C" w:rsidR="00533ED9" w:rsidRDefault="00000000" w:rsidP="00533ED9">
      <w:pPr>
        <w:pStyle w:val="TOC1"/>
        <w:tabs>
          <w:tab w:val="right" w:leader="dot" w:pos="10502"/>
        </w:tabs>
        <w:spacing w:before="20" w:after="20"/>
        <w:rPr>
          <w:rFonts w:asciiTheme="minorHAnsi" w:eastAsiaTheme="minorEastAsia" w:hAnsiTheme="minorHAnsi" w:cstheme="minorBidi"/>
          <w:b w:val="0"/>
          <w:bCs w:val="0"/>
          <w:noProof/>
          <w:sz w:val="22"/>
          <w:szCs w:val="22"/>
        </w:rPr>
      </w:pPr>
      <w:hyperlink w:anchor="_Toc25225824" w:history="1">
        <w:r w:rsidR="00533ED9" w:rsidRPr="000D38E2">
          <w:rPr>
            <w:rStyle w:val="Hyperlink"/>
            <w:noProof/>
          </w:rPr>
          <w:t>Article 17 – Salaries</w:t>
        </w:r>
        <w:r w:rsidR="00533ED9">
          <w:rPr>
            <w:noProof/>
            <w:webHidden/>
          </w:rPr>
          <w:tab/>
        </w:r>
        <w:r w:rsidR="00533ED9">
          <w:rPr>
            <w:noProof/>
            <w:webHidden/>
          </w:rPr>
          <w:fldChar w:fldCharType="begin"/>
        </w:r>
        <w:r w:rsidR="00533ED9">
          <w:rPr>
            <w:noProof/>
            <w:webHidden/>
          </w:rPr>
          <w:instrText xml:space="preserve"> PAGEREF _Toc25225824 \h </w:instrText>
        </w:r>
        <w:r w:rsidR="00533ED9">
          <w:rPr>
            <w:noProof/>
            <w:webHidden/>
          </w:rPr>
        </w:r>
        <w:r w:rsidR="00533ED9">
          <w:rPr>
            <w:noProof/>
            <w:webHidden/>
          </w:rPr>
          <w:fldChar w:fldCharType="separate"/>
        </w:r>
        <w:r w:rsidR="00363E86">
          <w:rPr>
            <w:noProof/>
            <w:webHidden/>
          </w:rPr>
          <w:t>20</w:t>
        </w:r>
        <w:r w:rsidR="00533ED9">
          <w:rPr>
            <w:noProof/>
            <w:webHidden/>
          </w:rPr>
          <w:fldChar w:fldCharType="end"/>
        </w:r>
      </w:hyperlink>
    </w:p>
    <w:p w14:paraId="125FD017" w14:textId="647CF4AC" w:rsidR="00533ED9" w:rsidRDefault="00000000" w:rsidP="00533ED9">
      <w:pPr>
        <w:pStyle w:val="TOC1"/>
        <w:tabs>
          <w:tab w:val="right" w:leader="dot" w:pos="10502"/>
        </w:tabs>
        <w:spacing w:before="20" w:after="20"/>
        <w:rPr>
          <w:rFonts w:asciiTheme="minorHAnsi" w:eastAsiaTheme="minorEastAsia" w:hAnsiTheme="minorHAnsi" w:cstheme="minorBidi"/>
          <w:b w:val="0"/>
          <w:bCs w:val="0"/>
          <w:noProof/>
          <w:sz w:val="22"/>
          <w:szCs w:val="22"/>
        </w:rPr>
      </w:pPr>
      <w:hyperlink w:anchor="_Toc25225825" w:history="1">
        <w:r w:rsidR="00533ED9" w:rsidRPr="000D38E2">
          <w:rPr>
            <w:rStyle w:val="Hyperlink"/>
            <w:noProof/>
          </w:rPr>
          <w:t>Article 18 – Insurances</w:t>
        </w:r>
        <w:r w:rsidR="00533ED9">
          <w:rPr>
            <w:noProof/>
            <w:webHidden/>
          </w:rPr>
          <w:tab/>
        </w:r>
        <w:r w:rsidR="00533ED9">
          <w:rPr>
            <w:noProof/>
            <w:webHidden/>
          </w:rPr>
          <w:fldChar w:fldCharType="begin"/>
        </w:r>
        <w:r w:rsidR="00533ED9">
          <w:rPr>
            <w:noProof/>
            <w:webHidden/>
          </w:rPr>
          <w:instrText xml:space="preserve"> PAGEREF _Toc25225825 \h </w:instrText>
        </w:r>
        <w:r w:rsidR="00533ED9">
          <w:rPr>
            <w:noProof/>
            <w:webHidden/>
          </w:rPr>
        </w:r>
        <w:r w:rsidR="00533ED9">
          <w:rPr>
            <w:noProof/>
            <w:webHidden/>
          </w:rPr>
          <w:fldChar w:fldCharType="separate"/>
        </w:r>
        <w:r w:rsidR="00363E86">
          <w:rPr>
            <w:noProof/>
            <w:webHidden/>
          </w:rPr>
          <w:t>22</w:t>
        </w:r>
        <w:r w:rsidR="00533ED9">
          <w:rPr>
            <w:noProof/>
            <w:webHidden/>
          </w:rPr>
          <w:fldChar w:fldCharType="end"/>
        </w:r>
      </w:hyperlink>
    </w:p>
    <w:p w14:paraId="00BEB89C" w14:textId="1F1739A4" w:rsidR="00533ED9" w:rsidRDefault="00000000" w:rsidP="00533ED9">
      <w:pPr>
        <w:pStyle w:val="TOC1"/>
        <w:tabs>
          <w:tab w:val="right" w:leader="dot" w:pos="10502"/>
        </w:tabs>
        <w:spacing w:before="20" w:after="20"/>
        <w:rPr>
          <w:rFonts w:asciiTheme="minorHAnsi" w:eastAsiaTheme="minorEastAsia" w:hAnsiTheme="minorHAnsi" w:cstheme="minorBidi"/>
          <w:b w:val="0"/>
          <w:bCs w:val="0"/>
          <w:noProof/>
          <w:sz w:val="22"/>
          <w:szCs w:val="22"/>
        </w:rPr>
      </w:pPr>
      <w:hyperlink w:anchor="_Toc25225826" w:history="1">
        <w:r w:rsidR="00533ED9" w:rsidRPr="000D38E2">
          <w:rPr>
            <w:rStyle w:val="Hyperlink"/>
            <w:noProof/>
          </w:rPr>
          <w:t>Article 19 – Leaves</w:t>
        </w:r>
        <w:r w:rsidR="00533ED9">
          <w:rPr>
            <w:noProof/>
            <w:webHidden/>
          </w:rPr>
          <w:tab/>
        </w:r>
      </w:hyperlink>
      <w:r w:rsidR="00AC693D">
        <w:rPr>
          <w:noProof/>
        </w:rPr>
        <w:t>2</w:t>
      </w:r>
      <w:r w:rsidR="006B4DE8">
        <w:rPr>
          <w:noProof/>
        </w:rPr>
        <w:t>8</w:t>
      </w:r>
    </w:p>
    <w:p w14:paraId="2FBCD944" w14:textId="240E9CE8" w:rsidR="00533ED9" w:rsidRDefault="00000000" w:rsidP="00533ED9">
      <w:pPr>
        <w:pStyle w:val="TOC1"/>
        <w:tabs>
          <w:tab w:val="right" w:leader="dot" w:pos="10502"/>
        </w:tabs>
        <w:spacing w:before="20" w:after="20"/>
        <w:rPr>
          <w:rFonts w:asciiTheme="minorHAnsi" w:eastAsiaTheme="minorEastAsia" w:hAnsiTheme="minorHAnsi" w:cstheme="minorBidi"/>
          <w:b w:val="0"/>
          <w:bCs w:val="0"/>
          <w:noProof/>
          <w:sz w:val="22"/>
          <w:szCs w:val="22"/>
        </w:rPr>
      </w:pPr>
      <w:hyperlink w:anchor="_Toc25225827" w:history="1">
        <w:r w:rsidR="00533ED9" w:rsidRPr="000D38E2">
          <w:rPr>
            <w:rStyle w:val="Hyperlink"/>
            <w:noProof/>
          </w:rPr>
          <w:t>Article 20 – Tuition Waiver, Sabbaticals and Professional Development</w:t>
        </w:r>
        <w:r w:rsidR="00533ED9">
          <w:rPr>
            <w:noProof/>
            <w:webHidden/>
          </w:rPr>
          <w:tab/>
        </w:r>
        <w:r w:rsidR="00533ED9">
          <w:rPr>
            <w:noProof/>
            <w:webHidden/>
          </w:rPr>
          <w:fldChar w:fldCharType="begin"/>
        </w:r>
        <w:r w:rsidR="00533ED9">
          <w:rPr>
            <w:noProof/>
            <w:webHidden/>
          </w:rPr>
          <w:instrText xml:space="preserve"> PAGEREF _Toc25225827 \h </w:instrText>
        </w:r>
        <w:r w:rsidR="00533ED9">
          <w:rPr>
            <w:noProof/>
            <w:webHidden/>
          </w:rPr>
        </w:r>
        <w:r w:rsidR="00533ED9">
          <w:rPr>
            <w:noProof/>
            <w:webHidden/>
          </w:rPr>
          <w:fldChar w:fldCharType="separate"/>
        </w:r>
        <w:r w:rsidR="00363E86">
          <w:rPr>
            <w:noProof/>
            <w:webHidden/>
          </w:rPr>
          <w:t>32</w:t>
        </w:r>
        <w:r w:rsidR="00533ED9">
          <w:rPr>
            <w:noProof/>
            <w:webHidden/>
          </w:rPr>
          <w:fldChar w:fldCharType="end"/>
        </w:r>
      </w:hyperlink>
    </w:p>
    <w:p w14:paraId="7AE7E011" w14:textId="6B44FEB6" w:rsidR="00533ED9" w:rsidRDefault="00000000" w:rsidP="00533ED9">
      <w:pPr>
        <w:pStyle w:val="TOC1"/>
        <w:tabs>
          <w:tab w:val="right" w:leader="dot" w:pos="10502"/>
        </w:tabs>
        <w:spacing w:before="20" w:after="20"/>
        <w:rPr>
          <w:rFonts w:asciiTheme="minorHAnsi" w:eastAsiaTheme="minorEastAsia" w:hAnsiTheme="minorHAnsi" w:cstheme="minorBidi"/>
          <w:b w:val="0"/>
          <w:bCs w:val="0"/>
          <w:noProof/>
          <w:sz w:val="22"/>
          <w:szCs w:val="22"/>
        </w:rPr>
      </w:pPr>
      <w:hyperlink w:anchor="_Toc25225828" w:history="1">
        <w:r w:rsidR="00533ED9" w:rsidRPr="000D38E2">
          <w:rPr>
            <w:rStyle w:val="Hyperlink"/>
            <w:noProof/>
          </w:rPr>
          <w:t>Article 21 – Use of Personal Vehicle and Work Related Expense Procedures</w:t>
        </w:r>
        <w:r w:rsidR="00533ED9">
          <w:rPr>
            <w:noProof/>
            <w:webHidden/>
          </w:rPr>
          <w:tab/>
        </w:r>
        <w:r w:rsidR="00533ED9">
          <w:rPr>
            <w:noProof/>
            <w:webHidden/>
          </w:rPr>
          <w:fldChar w:fldCharType="begin"/>
        </w:r>
        <w:r w:rsidR="00533ED9">
          <w:rPr>
            <w:noProof/>
            <w:webHidden/>
          </w:rPr>
          <w:instrText xml:space="preserve"> PAGEREF _Toc25225828 \h </w:instrText>
        </w:r>
        <w:r w:rsidR="00533ED9">
          <w:rPr>
            <w:noProof/>
            <w:webHidden/>
          </w:rPr>
        </w:r>
        <w:r w:rsidR="00533ED9">
          <w:rPr>
            <w:noProof/>
            <w:webHidden/>
          </w:rPr>
          <w:fldChar w:fldCharType="separate"/>
        </w:r>
        <w:r w:rsidR="00363E86">
          <w:rPr>
            <w:noProof/>
            <w:webHidden/>
          </w:rPr>
          <w:t>35</w:t>
        </w:r>
        <w:r w:rsidR="00533ED9">
          <w:rPr>
            <w:noProof/>
            <w:webHidden/>
          </w:rPr>
          <w:fldChar w:fldCharType="end"/>
        </w:r>
      </w:hyperlink>
    </w:p>
    <w:p w14:paraId="2C8BD3C4" w14:textId="041441A6" w:rsidR="00533ED9" w:rsidRDefault="00000000" w:rsidP="00533ED9">
      <w:pPr>
        <w:pStyle w:val="TOC1"/>
        <w:tabs>
          <w:tab w:val="right" w:leader="dot" w:pos="10502"/>
        </w:tabs>
        <w:spacing w:before="20" w:after="20"/>
        <w:rPr>
          <w:rFonts w:asciiTheme="minorHAnsi" w:eastAsiaTheme="minorEastAsia" w:hAnsiTheme="minorHAnsi" w:cstheme="minorBidi"/>
          <w:b w:val="0"/>
          <w:bCs w:val="0"/>
          <w:noProof/>
          <w:sz w:val="22"/>
          <w:szCs w:val="22"/>
        </w:rPr>
      </w:pPr>
      <w:hyperlink w:anchor="_Toc25225829" w:history="1">
        <w:r w:rsidR="00533ED9" w:rsidRPr="000D38E2">
          <w:rPr>
            <w:rStyle w:val="Hyperlink"/>
            <w:noProof/>
          </w:rPr>
          <w:t>Article 22 – Outside Employment</w:t>
        </w:r>
        <w:r w:rsidR="00533ED9">
          <w:rPr>
            <w:noProof/>
            <w:webHidden/>
          </w:rPr>
          <w:tab/>
        </w:r>
        <w:r w:rsidR="00AC693D">
          <w:rPr>
            <w:noProof/>
            <w:webHidden/>
          </w:rPr>
          <w:t>3</w:t>
        </w:r>
        <w:r w:rsidR="006B4DE8">
          <w:rPr>
            <w:noProof/>
            <w:webHidden/>
          </w:rPr>
          <w:t>6</w:t>
        </w:r>
      </w:hyperlink>
    </w:p>
    <w:p w14:paraId="0B47D182" w14:textId="18272758" w:rsidR="00533ED9" w:rsidRDefault="00000000" w:rsidP="00533ED9">
      <w:pPr>
        <w:pStyle w:val="TOC1"/>
        <w:tabs>
          <w:tab w:val="right" w:leader="dot" w:pos="10502"/>
        </w:tabs>
        <w:spacing w:before="20" w:after="20"/>
        <w:rPr>
          <w:rFonts w:asciiTheme="minorHAnsi" w:eastAsiaTheme="minorEastAsia" w:hAnsiTheme="minorHAnsi" w:cstheme="minorBidi"/>
          <w:b w:val="0"/>
          <w:bCs w:val="0"/>
          <w:noProof/>
          <w:sz w:val="22"/>
          <w:szCs w:val="22"/>
        </w:rPr>
      </w:pPr>
      <w:hyperlink w:anchor="_Toc25225830" w:history="1">
        <w:r w:rsidR="00533ED9" w:rsidRPr="000D38E2">
          <w:rPr>
            <w:rStyle w:val="Hyperlink"/>
            <w:noProof/>
          </w:rPr>
          <w:t>Article 23 – Bargaining Unit Work</w:t>
        </w:r>
        <w:r w:rsidR="00533ED9">
          <w:rPr>
            <w:noProof/>
            <w:webHidden/>
          </w:rPr>
          <w:tab/>
        </w:r>
        <w:r w:rsidR="00AC693D">
          <w:rPr>
            <w:noProof/>
            <w:webHidden/>
          </w:rPr>
          <w:t>3</w:t>
        </w:r>
        <w:r w:rsidR="006B4DE8">
          <w:rPr>
            <w:noProof/>
            <w:webHidden/>
          </w:rPr>
          <w:t>6</w:t>
        </w:r>
      </w:hyperlink>
    </w:p>
    <w:p w14:paraId="5D3D30C1" w14:textId="311D0AA0" w:rsidR="00533ED9" w:rsidRDefault="00000000" w:rsidP="00533ED9">
      <w:pPr>
        <w:pStyle w:val="TOC1"/>
        <w:tabs>
          <w:tab w:val="right" w:leader="dot" w:pos="10502"/>
        </w:tabs>
        <w:spacing w:before="20" w:after="20"/>
        <w:rPr>
          <w:rFonts w:asciiTheme="minorHAnsi" w:eastAsiaTheme="minorEastAsia" w:hAnsiTheme="minorHAnsi" w:cstheme="minorBidi"/>
          <w:b w:val="0"/>
          <w:bCs w:val="0"/>
          <w:noProof/>
          <w:sz w:val="22"/>
          <w:szCs w:val="22"/>
        </w:rPr>
      </w:pPr>
      <w:hyperlink w:anchor="_Toc25225831" w:history="1">
        <w:r w:rsidR="00533ED9" w:rsidRPr="000D38E2">
          <w:rPr>
            <w:rStyle w:val="Hyperlink"/>
            <w:noProof/>
          </w:rPr>
          <w:t>Article 24 – Non-Discrimination</w:t>
        </w:r>
        <w:r w:rsidR="00533ED9">
          <w:rPr>
            <w:noProof/>
            <w:webHidden/>
          </w:rPr>
          <w:tab/>
        </w:r>
        <w:r w:rsidR="00AC693D">
          <w:rPr>
            <w:noProof/>
            <w:webHidden/>
          </w:rPr>
          <w:t>3</w:t>
        </w:r>
        <w:r w:rsidR="006B4DE8">
          <w:rPr>
            <w:noProof/>
            <w:webHidden/>
          </w:rPr>
          <w:t>6</w:t>
        </w:r>
      </w:hyperlink>
    </w:p>
    <w:p w14:paraId="0F8455BA" w14:textId="422D63AF" w:rsidR="00533ED9" w:rsidRDefault="00000000" w:rsidP="00533ED9">
      <w:pPr>
        <w:pStyle w:val="TOC1"/>
        <w:tabs>
          <w:tab w:val="right" w:leader="dot" w:pos="10502"/>
        </w:tabs>
        <w:spacing w:before="20" w:after="20"/>
        <w:rPr>
          <w:rFonts w:asciiTheme="minorHAnsi" w:eastAsiaTheme="minorEastAsia" w:hAnsiTheme="minorHAnsi" w:cstheme="minorBidi"/>
          <w:b w:val="0"/>
          <w:bCs w:val="0"/>
          <w:noProof/>
          <w:sz w:val="22"/>
          <w:szCs w:val="22"/>
        </w:rPr>
      </w:pPr>
      <w:hyperlink w:anchor="_Toc25225832" w:history="1">
        <w:r w:rsidR="00533ED9" w:rsidRPr="000D38E2">
          <w:rPr>
            <w:rStyle w:val="Hyperlink"/>
            <w:noProof/>
          </w:rPr>
          <w:t>Article 25 – No Strike or Lockout</w:t>
        </w:r>
        <w:r w:rsidR="00533ED9">
          <w:rPr>
            <w:noProof/>
            <w:webHidden/>
          </w:rPr>
          <w:tab/>
        </w:r>
        <w:r w:rsidR="00AC693D">
          <w:rPr>
            <w:noProof/>
            <w:webHidden/>
          </w:rPr>
          <w:t>3</w:t>
        </w:r>
        <w:r w:rsidR="006B4DE8">
          <w:rPr>
            <w:noProof/>
            <w:webHidden/>
          </w:rPr>
          <w:t>7</w:t>
        </w:r>
      </w:hyperlink>
    </w:p>
    <w:p w14:paraId="62D96C7A" w14:textId="6255F5F5" w:rsidR="00533ED9" w:rsidRDefault="00000000" w:rsidP="00533ED9">
      <w:pPr>
        <w:pStyle w:val="TOC1"/>
        <w:tabs>
          <w:tab w:val="right" w:leader="dot" w:pos="10502"/>
        </w:tabs>
        <w:spacing w:before="20" w:after="20"/>
        <w:rPr>
          <w:rFonts w:asciiTheme="minorHAnsi" w:eastAsiaTheme="minorEastAsia" w:hAnsiTheme="minorHAnsi" w:cstheme="minorBidi"/>
          <w:b w:val="0"/>
          <w:bCs w:val="0"/>
          <w:noProof/>
          <w:sz w:val="22"/>
          <w:szCs w:val="22"/>
        </w:rPr>
      </w:pPr>
      <w:hyperlink w:anchor="_Toc25225833" w:history="1">
        <w:r w:rsidR="00533ED9" w:rsidRPr="000D38E2">
          <w:rPr>
            <w:rStyle w:val="Hyperlink"/>
            <w:noProof/>
          </w:rPr>
          <w:t>Article 26 – Program Elimination and Transfer</w:t>
        </w:r>
        <w:r w:rsidR="00533ED9">
          <w:rPr>
            <w:noProof/>
            <w:webHidden/>
          </w:rPr>
          <w:tab/>
        </w:r>
        <w:r w:rsidR="00AC693D">
          <w:rPr>
            <w:noProof/>
            <w:webHidden/>
          </w:rPr>
          <w:t>3</w:t>
        </w:r>
        <w:r w:rsidR="006B4DE8">
          <w:rPr>
            <w:noProof/>
            <w:webHidden/>
          </w:rPr>
          <w:t>7</w:t>
        </w:r>
      </w:hyperlink>
    </w:p>
    <w:p w14:paraId="4A236F18" w14:textId="16C9997D" w:rsidR="00533ED9" w:rsidRDefault="00000000" w:rsidP="00533ED9">
      <w:pPr>
        <w:pStyle w:val="TOC1"/>
        <w:tabs>
          <w:tab w:val="right" w:leader="dot" w:pos="10502"/>
        </w:tabs>
        <w:spacing w:before="20" w:after="20"/>
        <w:rPr>
          <w:rFonts w:asciiTheme="minorHAnsi" w:eastAsiaTheme="minorEastAsia" w:hAnsiTheme="minorHAnsi" w:cstheme="minorBidi"/>
          <w:b w:val="0"/>
          <w:bCs w:val="0"/>
          <w:noProof/>
          <w:sz w:val="22"/>
          <w:szCs w:val="22"/>
        </w:rPr>
      </w:pPr>
      <w:hyperlink w:anchor="_Toc25225834" w:history="1">
        <w:r w:rsidR="00533ED9" w:rsidRPr="000D38E2">
          <w:rPr>
            <w:rStyle w:val="Hyperlink"/>
            <w:noProof/>
          </w:rPr>
          <w:t>Article 27 – Separability</w:t>
        </w:r>
        <w:r w:rsidR="00533ED9">
          <w:rPr>
            <w:noProof/>
            <w:webHidden/>
          </w:rPr>
          <w:tab/>
        </w:r>
        <w:r w:rsidR="00AC693D">
          <w:rPr>
            <w:noProof/>
            <w:webHidden/>
          </w:rPr>
          <w:t>3</w:t>
        </w:r>
        <w:r w:rsidR="006B4DE8">
          <w:rPr>
            <w:noProof/>
            <w:webHidden/>
          </w:rPr>
          <w:t>7</w:t>
        </w:r>
      </w:hyperlink>
    </w:p>
    <w:p w14:paraId="4C69BF57" w14:textId="4F120FF3" w:rsidR="00533ED9" w:rsidRDefault="00000000" w:rsidP="00533ED9">
      <w:pPr>
        <w:pStyle w:val="TOC1"/>
        <w:tabs>
          <w:tab w:val="right" w:leader="dot" w:pos="10502"/>
        </w:tabs>
        <w:spacing w:before="20" w:after="20"/>
        <w:rPr>
          <w:rFonts w:asciiTheme="minorHAnsi" w:eastAsiaTheme="minorEastAsia" w:hAnsiTheme="minorHAnsi" w:cstheme="minorBidi"/>
          <w:b w:val="0"/>
          <w:bCs w:val="0"/>
          <w:noProof/>
          <w:sz w:val="22"/>
          <w:szCs w:val="22"/>
        </w:rPr>
      </w:pPr>
      <w:hyperlink w:anchor="_Toc25225835" w:history="1">
        <w:r w:rsidR="00533ED9" w:rsidRPr="000D38E2">
          <w:rPr>
            <w:rStyle w:val="Hyperlink"/>
            <w:noProof/>
          </w:rPr>
          <w:t>Article 28 – Health and Safety</w:t>
        </w:r>
        <w:r w:rsidR="00533ED9">
          <w:rPr>
            <w:noProof/>
            <w:webHidden/>
          </w:rPr>
          <w:tab/>
        </w:r>
        <w:r w:rsidR="00AC693D">
          <w:rPr>
            <w:noProof/>
            <w:webHidden/>
          </w:rPr>
          <w:t>3</w:t>
        </w:r>
        <w:r w:rsidR="006B4DE8">
          <w:rPr>
            <w:noProof/>
            <w:webHidden/>
          </w:rPr>
          <w:t>7</w:t>
        </w:r>
      </w:hyperlink>
    </w:p>
    <w:p w14:paraId="0FDE3B5C" w14:textId="1C600818" w:rsidR="00533ED9" w:rsidRDefault="00000000" w:rsidP="00533ED9">
      <w:pPr>
        <w:pStyle w:val="TOC1"/>
        <w:tabs>
          <w:tab w:val="right" w:leader="dot" w:pos="10502"/>
        </w:tabs>
        <w:spacing w:before="20" w:after="20"/>
        <w:rPr>
          <w:rFonts w:asciiTheme="minorHAnsi" w:eastAsiaTheme="minorEastAsia" w:hAnsiTheme="minorHAnsi" w:cstheme="minorBidi"/>
          <w:b w:val="0"/>
          <w:bCs w:val="0"/>
          <w:noProof/>
          <w:sz w:val="22"/>
          <w:szCs w:val="22"/>
        </w:rPr>
      </w:pPr>
      <w:hyperlink w:anchor="_Toc25225836" w:history="1">
        <w:r w:rsidR="00533ED9" w:rsidRPr="000D38E2">
          <w:rPr>
            <w:rStyle w:val="Hyperlink"/>
            <w:noProof/>
          </w:rPr>
          <w:t>Article 29 – Retirement</w:t>
        </w:r>
        <w:r w:rsidR="00533ED9">
          <w:rPr>
            <w:noProof/>
            <w:webHidden/>
          </w:rPr>
          <w:tab/>
        </w:r>
        <w:r w:rsidR="00533ED9">
          <w:rPr>
            <w:noProof/>
            <w:webHidden/>
          </w:rPr>
          <w:fldChar w:fldCharType="begin"/>
        </w:r>
        <w:r w:rsidR="00533ED9">
          <w:rPr>
            <w:noProof/>
            <w:webHidden/>
          </w:rPr>
          <w:instrText xml:space="preserve"> PAGEREF _Toc25225836 \h </w:instrText>
        </w:r>
        <w:r w:rsidR="00533ED9">
          <w:rPr>
            <w:noProof/>
            <w:webHidden/>
          </w:rPr>
        </w:r>
        <w:r w:rsidR="00533ED9">
          <w:rPr>
            <w:noProof/>
            <w:webHidden/>
          </w:rPr>
          <w:fldChar w:fldCharType="separate"/>
        </w:r>
        <w:r w:rsidR="00363E86">
          <w:rPr>
            <w:noProof/>
            <w:webHidden/>
          </w:rPr>
          <w:t>39</w:t>
        </w:r>
        <w:r w:rsidR="00533ED9">
          <w:rPr>
            <w:noProof/>
            <w:webHidden/>
          </w:rPr>
          <w:fldChar w:fldCharType="end"/>
        </w:r>
      </w:hyperlink>
    </w:p>
    <w:p w14:paraId="5B97E83A" w14:textId="1A43F972" w:rsidR="00533ED9" w:rsidRDefault="00000000" w:rsidP="00533ED9">
      <w:pPr>
        <w:pStyle w:val="TOC1"/>
        <w:tabs>
          <w:tab w:val="right" w:leader="dot" w:pos="10502"/>
        </w:tabs>
        <w:spacing w:before="20" w:after="20"/>
        <w:rPr>
          <w:rFonts w:asciiTheme="minorHAnsi" w:eastAsiaTheme="minorEastAsia" w:hAnsiTheme="minorHAnsi" w:cstheme="minorBidi"/>
          <w:b w:val="0"/>
          <w:bCs w:val="0"/>
          <w:noProof/>
          <w:sz w:val="22"/>
          <w:szCs w:val="22"/>
        </w:rPr>
      </w:pPr>
      <w:hyperlink w:anchor="_Toc25225837" w:history="1">
        <w:r w:rsidR="00533ED9" w:rsidRPr="000D38E2">
          <w:rPr>
            <w:rStyle w:val="Hyperlink"/>
            <w:noProof/>
          </w:rPr>
          <w:t>Article 30 – Parking Fees</w:t>
        </w:r>
        <w:r w:rsidR="00533ED9">
          <w:rPr>
            <w:noProof/>
            <w:webHidden/>
          </w:rPr>
          <w:tab/>
        </w:r>
        <w:r w:rsidR="00533ED9">
          <w:rPr>
            <w:noProof/>
            <w:webHidden/>
          </w:rPr>
          <w:fldChar w:fldCharType="begin"/>
        </w:r>
        <w:r w:rsidR="00533ED9">
          <w:rPr>
            <w:noProof/>
            <w:webHidden/>
          </w:rPr>
          <w:instrText xml:space="preserve"> PAGEREF _Toc25225837 \h </w:instrText>
        </w:r>
        <w:r w:rsidR="00533ED9">
          <w:rPr>
            <w:noProof/>
            <w:webHidden/>
          </w:rPr>
        </w:r>
        <w:r w:rsidR="00533ED9">
          <w:rPr>
            <w:noProof/>
            <w:webHidden/>
          </w:rPr>
          <w:fldChar w:fldCharType="separate"/>
        </w:r>
        <w:r w:rsidR="00363E86">
          <w:rPr>
            <w:noProof/>
            <w:webHidden/>
          </w:rPr>
          <w:t>40</w:t>
        </w:r>
        <w:r w:rsidR="00533ED9">
          <w:rPr>
            <w:noProof/>
            <w:webHidden/>
          </w:rPr>
          <w:fldChar w:fldCharType="end"/>
        </w:r>
      </w:hyperlink>
    </w:p>
    <w:p w14:paraId="6DB4CE90" w14:textId="3A62AEBA" w:rsidR="00533ED9" w:rsidRDefault="00000000" w:rsidP="00533ED9">
      <w:pPr>
        <w:pStyle w:val="TOC1"/>
        <w:tabs>
          <w:tab w:val="right" w:leader="dot" w:pos="10502"/>
        </w:tabs>
        <w:spacing w:before="20" w:after="20"/>
        <w:rPr>
          <w:rFonts w:asciiTheme="minorHAnsi" w:eastAsiaTheme="minorEastAsia" w:hAnsiTheme="minorHAnsi" w:cstheme="minorBidi"/>
          <w:b w:val="0"/>
          <w:bCs w:val="0"/>
          <w:noProof/>
          <w:sz w:val="22"/>
          <w:szCs w:val="22"/>
        </w:rPr>
      </w:pPr>
      <w:hyperlink w:anchor="_Toc25225838" w:history="1">
        <w:r w:rsidR="00533ED9" w:rsidRPr="000D38E2">
          <w:rPr>
            <w:rStyle w:val="Hyperlink"/>
            <w:noProof/>
          </w:rPr>
          <w:t>Article 31 – Non-Renewable Fixed Length Appointment</w:t>
        </w:r>
        <w:r w:rsidR="00533ED9">
          <w:rPr>
            <w:noProof/>
            <w:webHidden/>
          </w:rPr>
          <w:tab/>
        </w:r>
        <w:r w:rsidR="00533ED9">
          <w:rPr>
            <w:noProof/>
            <w:webHidden/>
          </w:rPr>
          <w:fldChar w:fldCharType="begin"/>
        </w:r>
        <w:r w:rsidR="00533ED9">
          <w:rPr>
            <w:noProof/>
            <w:webHidden/>
          </w:rPr>
          <w:instrText xml:space="preserve"> PAGEREF _Toc25225838 \h </w:instrText>
        </w:r>
        <w:r w:rsidR="00533ED9">
          <w:rPr>
            <w:noProof/>
            <w:webHidden/>
          </w:rPr>
        </w:r>
        <w:r w:rsidR="00533ED9">
          <w:rPr>
            <w:noProof/>
            <w:webHidden/>
          </w:rPr>
          <w:fldChar w:fldCharType="separate"/>
        </w:r>
        <w:r w:rsidR="00363E86">
          <w:rPr>
            <w:noProof/>
            <w:webHidden/>
          </w:rPr>
          <w:t>40</w:t>
        </w:r>
        <w:r w:rsidR="00533ED9">
          <w:rPr>
            <w:noProof/>
            <w:webHidden/>
          </w:rPr>
          <w:fldChar w:fldCharType="end"/>
        </w:r>
      </w:hyperlink>
    </w:p>
    <w:p w14:paraId="4C654DD1" w14:textId="0EDA6145" w:rsidR="00533ED9" w:rsidRDefault="00000000" w:rsidP="00533ED9">
      <w:pPr>
        <w:pStyle w:val="TOC1"/>
        <w:tabs>
          <w:tab w:val="right" w:leader="dot" w:pos="10502"/>
        </w:tabs>
        <w:spacing w:before="20" w:after="20"/>
        <w:rPr>
          <w:rFonts w:asciiTheme="minorHAnsi" w:eastAsiaTheme="minorEastAsia" w:hAnsiTheme="minorHAnsi" w:cstheme="minorBidi"/>
          <w:b w:val="0"/>
          <w:bCs w:val="0"/>
          <w:noProof/>
          <w:sz w:val="22"/>
          <w:szCs w:val="22"/>
        </w:rPr>
      </w:pPr>
      <w:hyperlink w:anchor="_Toc25225839" w:history="1">
        <w:r w:rsidR="00533ED9" w:rsidRPr="000D38E2">
          <w:rPr>
            <w:rStyle w:val="Hyperlink"/>
            <w:noProof/>
          </w:rPr>
          <w:t>Article 32 – Employee Assistance</w:t>
        </w:r>
        <w:r w:rsidR="00533ED9">
          <w:rPr>
            <w:noProof/>
            <w:webHidden/>
          </w:rPr>
          <w:tab/>
        </w:r>
      </w:hyperlink>
      <w:r w:rsidR="006B7DC7">
        <w:rPr>
          <w:noProof/>
        </w:rPr>
        <w:t>41</w:t>
      </w:r>
    </w:p>
    <w:p w14:paraId="65672D28" w14:textId="7FE8BBED" w:rsidR="00533ED9" w:rsidRDefault="00000000" w:rsidP="00533ED9">
      <w:pPr>
        <w:pStyle w:val="TOC1"/>
        <w:tabs>
          <w:tab w:val="right" w:leader="dot" w:pos="10502"/>
        </w:tabs>
        <w:spacing w:before="20" w:after="20"/>
        <w:rPr>
          <w:rFonts w:asciiTheme="minorHAnsi" w:eastAsiaTheme="minorEastAsia" w:hAnsiTheme="minorHAnsi" w:cstheme="minorBidi"/>
          <w:b w:val="0"/>
          <w:bCs w:val="0"/>
          <w:noProof/>
          <w:sz w:val="22"/>
          <w:szCs w:val="22"/>
        </w:rPr>
      </w:pPr>
      <w:hyperlink w:anchor="_Toc25225840" w:history="1">
        <w:r w:rsidR="00533ED9" w:rsidRPr="000D38E2">
          <w:rPr>
            <w:rStyle w:val="Hyperlink"/>
            <w:noProof/>
          </w:rPr>
          <w:t>Article 33 – Conditions of Agreement</w:t>
        </w:r>
        <w:r w:rsidR="00533ED9">
          <w:rPr>
            <w:noProof/>
            <w:webHidden/>
          </w:rPr>
          <w:tab/>
        </w:r>
      </w:hyperlink>
      <w:r w:rsidR="00B4427A">
        <w:rPr>
          <w:noProof/>
        </w:rPr>
        <w:t>41</w:t>
      </w:r>
    </w:p>
    <w:p w14:paraId="423C3664" w14:textId="45497652" w:rsidR="00533ED9" w:rsidRDefault="00000000" w:rsidP="00533ED9">
      <w:pPr>
        <w:pStyle w:val="TOC1"/>
        <w:tabs>
          <w:tab w:val="right" w:leader="dot" w:pos="10502"/>
        </w:tabs>
        <w:spacing w:before="20" w:after="20"/>
        <w:rPr>
          <w:rFonts w:asciiTheme="minorHAnsi" w:eastAsiaTheme="minorEastAsia" w:hAnsiTheme="minorHAnsi" w:cstheme="minorBidi"/>
          <w:b w:val="0"/>
          <w:bCs w:val="0"/>
          <w:noProof/>
          <w:sz w:val="22"/>
          <w:szCs w:val="22"/>
        </w:rPr>
      </w:pPr>
      <w:hyperlink w:anchor="_Toc25225841" w:history="1">
        <w:r w:rsidR="00533ED9" w:rsidRPr="000D38E2">
          <w:rPr>
            <w:rStyle w:val="Hyperlink"/>
            <w:noProof/>
          </w:rPr>
          <w:t>Article 34 – Benefits Eligibility for Part-Time Regular Employees</w:t>
        </w:r>
        <w:r w:rsidR="00533ED9">
          <w:rPr>
            <w:noProof/>
            <w:webHidden/>
          </w:rPr>
          <w:tab/>
        </w:r>
        <w:r w:rsidR="00B4427A">
          <w:rPr>
            <w:noProof/>
            <w:webHidden/>
          </w:rPr>
          <w:t>41</w:t>
        </w:r>
      </w:hyperlink>
    </w:p>
    <w:p w14:paraId="1AFF7285" w14:textId="13470CBC" w:rsidR="00533ED9" w:rsidRDefault="00000000" w:rsidP="00533ED9">
      <w:pPr>
        <w:pStyle w:val="TOC1"/>
        <w:tabs>
          <w:tab w:val="right" w:leader="dot" w:pos="10502"/>
        </w:tabs>
        <w:spacing w:before="20" w:after="20"/>
        <w:rPr>
          <w:rFonts w:asciiTheme="minorHAnsi" w:eastAsiaTheme="minorEastAsia" w:hAnsiTheme="minorHAnsi" w:cstheme="minorBidi"/>
          <w:b w:val="0"/>
          <w:bCs w:val="0"/>
          <w:noProof/>
          <w:sz w:val="22"/>
          <w:szCs w:val="22"/>
        </w:rPr>
      </w:pPr>
      <w:hyperlink w:anchor="_Toc25225842" w:history="1">
        <w:r w:rsidR="00533ED9" w:rsidRPr="000D38E2">
          <w:rPr>
            <w:rStyle w:val="Hyperlink"/>
            <w:noProof/>
          </w:rPr>
          <w:t>Article 35 – Productivity</w:t>
        </w:r>
        <w:r w:rsidR="00533ED9">
          <w:rPr>
            <w:noProof/>
            <w:webHidden/>
          </w:rPr>
          <w:tab/>
        </w:r>
        <w:r w:rsidR="00533ED9">
          <w:rPr>
            <w:noProof/>
            <w:webHidden/>
          </w:rPr>
          <w:fldChar w:fldCharType="begin"/>
        </w:r>
        <w:r w:rsidR="00533ED9">
          <w:rPr>
            <w:noProof/>
            <w:webHidden/>
          </w:rPr>
          <w:instrText xml:space="preserve"> PAGEREF _Toc25225842 \h </w:instrText>
        </w:r>
        <w:r w:rsidR="00533ED9">
          <w:rPr>
            <w:noProof/>
            <w:webHidden/>
          </w:rPr>
        </w:r>
        <w:r w:rsidR="00533ED9">
          <w:rPr>
            <w:noProof/>
            <w:webHidden/>
          </w:rPr>
          <w:fldChar w:fldCharType="separate"/>
        </w:r>
        <w:r w:rsidR="00363E86">
          <w:rPr>
            <w:noProof/>
            <w:webHidden/>
          </w:rPr>
          <w:t>42</w:t>
        </w:r>
        <w:r w:rsidR="00533ED9">
          <w:rPr>
            <w:noProof/>
            <w:webHidden/>
          </w:rPr>
          <w:fldChar w:fldCharType="end"/>
        </w:r>
      </w:hyperlink>
    </w:p>
    <w:p w14:paraId="54D92A23" w14:textId="14D60BB3" w:rsidR="00533ED9" w:rsidRDefault="00000000" w:rsidP="00533ED9">
      <w:pPr>
        <w:pStyle w:val="TOC1"/>
        <w:tabs>
          <w:tab w:val="right" w:leader="dot" w:pos="10502"/>
        </w:tabs>
        <w:spacing w:before="20" w:after="20"/>
        <w:rPr>
          <w:rFonts w:asciiTheme="minorHAnsi" w:eastAsiaTheme="minorEastAsia" w:hAnsiTheme="minorHAnsi" w:cstheme="minorBidi"/>
          <w:b w:val="0"/>
          <w:bCs w:val="0"/>
          <w:noProof/>
          <w:sz w:val="22"/>
          <w:szCs w:val="22"/>
        </w:rPr>
      </w:pPr>
      <w:hyperlink w:anchor="_Toc25225843" w:history="1">
        <w:r w:rsidR="00533ED9" w:rsidRPr="000D38E2">
          <w:rPr>
            <w:rStyle w:val="Hyperlink"/>
            <w:noProof/>
          </w:rPr>
          <w:t>Article 36 – Technology and Intellectual Property</w:t>
        </w:r>
        <w:r w:rsidR="00533ED9">
          <w:rPr>
            <w:noProof/>
            <w:webHidden/>
          </w:rPr>
          <w:tab/>
        </w:r>
        <w:r w:rsidR="00533ED9">
          <w:rPr>
            <w:noProof/>
            <w:webHidden/>
          </w:rPr>
          <w:fldChar w:fldCharType="begin"/>
        </w:r>
        <w:r w:rsidR="00533ED9">
          <w:rPr>
            <w:noProof/>
            <w:webHidden/>
          </w:rPr>
          <w:instrText xml:space="preserve"> PAGEREF _Toc25225843 \h </w:instrText>
        </w:r>
        <w:r w:rsidR="00533ED9">
          <w:rPr>
            <w:noProof/>
            <w:webHidden/>
          </w:rPr>
        </w:r>
        <w:r w:rsidR="00533ED9">
          <w:rPr>
            <w:noProof/>
            <w:webHidden/>
          </w:rPr>
          <w:fldChar w:fldCharType="separate"/>
        </w:r>
        <w:r w:rsidR="00363E86">
          <w:rPr>
            <w:noProof/>
            <w:webHidden/>
          </w:rPr>
          <w:t>42</w:t>
        </w:r>
        <w:r w:rsidR="00533ED9">
          <w:rPr>
            <w:noProof/>
            <w:webHidden/>
          </w:rPr>
          <w:fldChar w:fldCharType="end"/>
        </w:r>
      </w:hyperlink>
    </w:p>
    <w:p w14:paraId="2A32680B" w14:textId="6EE947E2" w:rsidR="00533ED9" w:rsidRDefault="00000000" w:rsidP="00533ED9">
      <w:pPr>
        <w:pStyle w:val="TOC1"/>
        <w:tabs>
          <w:tab w:val="right" w:leader="dot" w:pos="10502"/>
        </w:tabs>
        <w:spacing w:before="20" w:after="20"/>
        <w:rPr>
          <w:rFonts w:asciiTheme="minorHAnsi" w:eastAsiaTheme="minorEastAsia" w:hAnsiTheme="minorHAnsi" w:cstheme="minorBidi"/>
          <w:b w:val="0"/>
          <w:bCs w:val="0"/>
          <w:noProof/>
          <w:sz w:val="22"/>
          <w:szCs w:val="22"/>
        </w:rPr>
      </w:pPr>
      <w:hyperlink w:anchor="_Toc25225844" w:history="1">
        <w:r w:rsidR="00533ED9" w:rsidRPr="000D38E2">
          <w:rPr>
            <w:rStyle w:val="Hyperlink"/>
            <w:noProof/>
          </w:rPr>
          <w:t>Article 37 – Duration</w:t>
        </w:r>
        <w:r w:rsidR="00533ED9">
          <w:rPr>
            <w:noProof/>
            <w:webHidden/>
          </w:rPr>
          <w:tab/>
        </w:r>
        <w:r w:rsidR="00533ED9">
          <w:rPr>
            <w:noProof/>
            <w:webHidden/>
          </w:rPr>
          <w:fldChar w:fldCharType="begin"/>
        </w:r>
        <w:r w:rsidR="00533ED9">
          <w:rPr>
            <w:noProof/>
            <w:webHidden/>
          </w:rPr>
          <w:instrText xml:space="preserve"> PAGEREF _Toc25225844 \h </w:instrText>
        </w:r>
        <w:r w:rsidR="00533ED9">
          <w:rPr>
            <w:noProof/>
            <w:webHidden/>
          </w:rPr>
        </w:r>
        <w:r w:rsidR="00533ED9">
          <w:rPr>
            <w:noProof/>
            <w:webHidden/>
          </w:rPr>
          <w:fldChar w:fldCharType="separate"/>
        </w:r>
        <w:r w:rsidR="00363E86">
          <w:rPr>
            <w:noProof/>
            <w:webHidden/>
          </w:rPr>
          <w:t>43</w:t>
        </w:r>
        <w:r w:rsidR="00533ED9">
          <w:rPr>
            <w:noProof/>
            <w:webHidden/>
          </w:rPr>
          <w:fldChar w:fldCharType="end"/>
        </w:r>
      </w:hyperlink>
    </w:p>
    <w:p w14:paraId="6ACE33FA" w14:textId="379B679A" w:rsidR="00533ED9" w:rsidRDefault="00000000" w:rsidP="00533ED9">
      <w:pPr>
        <w:pStyle w:val="TOC1"/>
        <w:tabs>
          <w:tab w:val="right" w:leader="dot" w:pos="10502"/>
        </w:tabs>
        <w:spacing w:before="20" w:after="20"/>
        <w:rPr>
          <w:rFonts w:asciiTheme="minorHAnsi" w:eastAsiaTheme="minorEastAsia" w:hAnsiTheme="minorHAnsi" w:cstheme="minorBidi"/>
          <w:b w:val="0"/>
          <w:bCs w:val="0"/>
          <w:noProof/>
          <w:sz w:val="22"/>
          <w:szCs w:val="22"/>
        </w:rPr>
      </w:pPr>
      <w:hyperlink w:anchor="_Toc25225845" w:history="1">
        <w:r w:rsidR="00533ED9" w:rsidRPr="000D38E2">
          <w:rPr>
            <w:rStyle w:val="Hyperlink"/>
            <w:noProof/>
          </w:rPr>
          <w:t>APPENDIX A – STEP 1 GRIEVANCE FORM</w:t>
        </w:r>
        <w:r w:rsidR="00533ED9">
          <w:rPr>
            <w:noProof/>
            <w:webHidden/>
          </w:rPr>
          <w:tab/>
        </w:r>
        <w:r w:rsidR="00533ED9">
          <w:rPr>
            <w:noProof/>
            <w:webHidden/>
          </w:rPr>
          <w:fldChar w:fldCharType="begin"/>
        </w:r>
        <w:r w:rsidR="00533ED9">
          <w:rPr>
            <w:noProof/>
            <w:webHidden/>
          </w:rPr>
          <w:instrText xml:space="preserve"> PAGEREF _Toc25225845 \h </w:instrText>
        </w:r>
        <w:r w:rsidR="00533ED9">
          <w:rPr>
            <w:noProof/>
            <w:webHidden/>
          </w:rPr>
        </w:r>
        <w:r w:rsidR="00533ED9">
          <w:rPr>
            <w:noProof/>
            <w:webHidden/>
          </w:rPr>
          <w:fldChar w:fldCharType="separate"/>
        </w:r>
        <w:r w:rsidR="00363E86">
          <w:rPr>
            <w:noProof/>
            <w:webHidden/>
          </w:rPr>
          <w:t>44</w:t>
        </w:r>
        <w:r w:rsidR="00533ED9">
          <w:rPr>
            <w:noProof/>
            <w:webHidden/>
          </w:rPr>
          <w:fldChar w:fldCharType="end"/>
        </w:r>
      </w:hyperlink>
    </w:p>
    <w:p w14:paraId="03ACF0B0" w14:textId="0689015A" w:rsidR="00533ED9" w:rsidRDefault="00000000" w:rsidP="00533ED9">
      <w:pPr>
        <w:pStyle w:val="TOC1"/>
        <w:tabs>
          <w:tab w:val="right" w:leader="dot" w:pos="10502"/>
        </w:tabs>
        <w:spacing w:before="20" w:after="20"/>
        <w:rPr>
          <w:rFonts w:asciiTheme="minorHAnsi" w:eastAsiaTheme="minorEastAsia" w:hAnsiTheme="minorHAnsi" w:cstheme="minorBidi"/>
          <w:b w:val="0"/>
          <w:bCs w:val="0"/>
          <w:noProof/>
          <w:sz w:val="22"/>
          <w:szCs w:val="22"/>
        </w:rPr>
      </w:pPr>
      <w:hyperlink w:anchor="_Toc25225846" w:history="1">
        <w:r w:rsidR="00533ED9" w:rsidRPr="000D38E2">
          <w:rPr>
            <w:rStyle w:val="Hyperlink"/>
            <w:noProof/>
          </w:rPr>
          <w:t>APPENDIX B – GRIEVANCE DECISION REVIEW FORM</w:t>
        </w:r>
        <w:r w:rsidR="00533ED9">
          <w:rPr>
            <w:noProof/>
            <w:webHidden/>
          </w:rPr>
          <w:tab/>
        </w:r>
        <w:r w:rsidR="00AC693D">
          <w:rPr>
            <w:noProof/>
            <w:webHidden/>
          </w:rPr>
          <w:t>4</w:t>
        </w:r>
        <w:r w:rsidR="006B4DE8">
          <w:rPr>
            <w:noProof/>
            <w:webHidden/>
          </w:rPr>
          <w:t>5</w:t>
        </w:r>
      </w:hyperlink>
    </w:p>
    <w:p w14:paraId="1C9A54F3" w14:textId="5105939D" w:rsidR="00533ED9" w:rsidRDefault="00000000" w:rsidP="00533ED9">
      <w:pPr>
        <w:pStyle w:val="TOC1"/>
        <w:tabs>
          <w:tab w:val="right" w:leader="dot" w:pos="10502"/>
        </w:tabs>
        <w:spacing w:before="20" w:after="20"/>
        <w:rPr>
          <w:rFonts w:asciiTheme="minorHAnsi" w:eastAsiaTheme="minorEastAsia" w:hAnsiTheme="minorHAnsi" w:cstheme="minorBidi"/>
          <w:b w:val="0"/>
          <w:bCs w:val="0"/>
          <w:noProof/>
          <w:sz w:val="22"/>
          <w:szCs w:val="22"/>
        </w:rPr>
      </w:pPr>
      <w:hyperlink w:anchor="_Toc25225847" w:history="1">
        <w:r w:rsidR="00533ED9" w:rsidRPr="000D38E2">
          <w:rPr>
            <w:rStyle w:val="Hyperlink"/>
            <w:noProof/>
          </w:rPr>
          <w:t>APPENDIX C – SALARIED EMPLOYES PERFORMANCE ASSESSMENT</w:t>
        </w:r>
        <w:r w:rsidR="00533ED9">
          <w:rPr>
            <w:noProof/>
            <w:webHidden/>
          </w:rPr>
          <w:tab/>
        </w:r>
        <w:r w:rsidR="00AC693D">
          <w:rPr>
            <w:noProof/>
            <w:webHidden/>
          </w:rPr>
          <w:t>4</w:t>
        </w:r>
        <w:r w:rsidR="006B4DE8">
          <w:rPr>
            <w:noProof/>
            <w:webHidden/>
          </w:rPr>
          <w:t>6</w:t>
        </w:r>
      </w:hyperlink>
    </w:p>
    <w:p w14:paraId="67B9ACEA" w14:textId="0727A335" w:rsidR="00533ED9" w:rsidRDefault="00000000" w:rsidP="00533ED9">
      <w:pPr>
        <w:pStyle w:val="TOC1"/>
        <w:tabs>
          <w:tab w:val="right" w:leader="dot" w:pos="10502"/>
        </w:tabs>
        <w:spacing w:before="20" w:after="20"/>
        <w:rPr>
          <w:rFonts w:asciiTheme="minorHAnsi" w:eastAsiaTheme="minorEastAsia" w:hAnsiTheme="minorHAnsi" w:cstheme="minorBidi"/>
          <w:b w:val="0"/>
          <w:bCs w:val="0"/>
          <w:noProof/>
          <w:sz w:val="22"/>
          <w:szCs w:val="22"/>
        </w:rPr>
      </w:pPr>
      <w:hyperlink w:anchor="_Toc25225848" w:history="1">
        <w:r w:rsidR="00533ED9" w:rsidRPr="000D38E2">
          <w:rPr>
            <w:rStyle w:val="Hyperlink"/>
            <w:noProof/>
          </w:rPr>
          <w:t>APPENDIX C1 – Recommendations from the Evaluation Committee</w:t>
        </w:r>
        <w:r w:rsidR="00533ED9">
          <w:rPr>
            <w:noProof/>
            <w:webHidden/>
          </w:rPr>
          <w:tab/>
        </w:r>
        <w:r w:rsidR="00533ED9">
          <w:rPr>
            <w:noProof/>
            <w:webHidden/>
          </w:rPr>
          <w:fldChar w:fldCharType="begin"/>
        </w:r>
        <w:r w:rsidR="00533ED9">
          <w:rPr>
            <w:noProof/>
            <w:webHidden/>
          </w:rPr>
          <w:instrText xml:space="preserve"> PAGEREF _Toc25225848 \h </w:instrText>
        </w:r>
        <w:r w:rsidR="00533ED9">
          <w:rPr>
            <w:noProof/>
            <w:webHidden/>
          </w:rPr>
        </w:r>
        <w:r w:rsidR="00533ED9">
          <w:rPr>
            <w:noProof/>
            <w:webHidden/>
          </w:rPr>
          <w:fldChar w:fldCharType="separate"/>
        </w:r>
        <w:r w:rsidR="00363E86">
          <w:rPr>
            <w:noProof/>
            <w:webHidden/>
          </w:rPr>
          <w:t>60</w:t>
        </w:r>
        <w:r w:rsidR="00533ED9">
          <w:rPr>
            <w:noProof/>
            <w:webHidden/>
          </w:rPr>
          <w:fldChar w:fldCharType="end"/>
        </w:r>
      </w:hyperlink>
    </w:p>
    <w:p w14:paraId="592B8784" w14:textId="0084C5F7" w:rsidR="00533ED9" w:rsidRDefault="00000000" w:rsidP="00533ED9">
      <w:pPr>
        <w:pStyle w:val="TOC1"/>
        <w:tabs>
          <w:tab w:val="right" w:leader="dot" w:pos="10502"/>
        </w:tabs>
        <w:spacing w:before="20" w:after="20"/>
        <w:rPr>
          <w:rFonts w:asciiTheme="minorHAnsi" w:eastAsiaTheme="minorEastAsia" w:hAnsiTheme="minorHAnsi" w:cstheme="minorBidi"/>
          <w:b w:val="0"/>
          <w:bCs w:val="0"/>
          <w:noProof/>
          <w:sz w:val="22"/>
          <w:szCs w:val="22"/>
        </w:rPr>
      </w:pPr>
      <w:hyperlink w:anchor="_Toc25225849" w:history="1">
        <w:r w:rsidR="00533ED9" w:rsidRPr="000D38E2">
          <w:rPr>
            <w:rStyle w:val="Hyperlink"/>
            <w:noProof/>
          </w:rPr>
          <w:t>APPENDIX D – MOU re APL #26 Travel Reimbursement</w:t>
        </w:r>
        <w:r w:rsidR="00533ED9">
          <w:rPr>
            <w:noProof/>
            <w:webHidden/>
          </w:rPr>
          <w:tab/>
        </w:r>
        <w:r w:rsidR="00533ED9">
          <w:rPr>
            <w:noProof/>
            <w:webHidden/>
          </w:rPr>
          <w:fldChar w:fldCharType="begin"/>
        </w:r>
        <w:r w:rsidR="00533ED9">
          <w:rPr>
            <w:noProof/>
            <w:webHidden/>
          </w:rPr>
          <w:instrText xml:space="preserve"> PAGEREF _Toc25225849 \h </w:instrText>
        </w:r>
        <w:r w:rsidR="00533ED9">
          <w:rPr>
            <w:noProof/>
            <w:webHidden/>
          </w:rPr>
        </w:r>
        <w:r w:rsidR="00533ED9">
          <w:rPr>
            <w:noProof/>
            <w:webHidden/>
          </w:rPr>
          <w:fldChar w:fldCharType="separate"/>
        </w:r>
        <w:r w:rsidR="00363E86">
          <w:rPr>
            <w:noProof/>
            <w:webHidden/>
          </w:rPr>
          <w:t>61</w:t>
        </w:r>
        <w:r w:rsidR="00533ED9">
          <w:rPr>
            <w:noProof/>
            <w:webHidden/>
          </w:rPr>
          <w:fldChar w:fldCharType="end"/>
        </w:r>
      </w:hyperlink>
    </w:p>
    <w:p w14:paraId="75FAAC1D" w14:textId="42D62F45" w:rsidR="00533ED9" w:rsidRDefault="00000000" w:rsidP="00533ED9">
      <w:pPr>
        <w:pStyle w:val="TOC1"/>
        <w:tabs>
          <w:tab w:val="right" w:leader="dot" w:pos="10502"/>
        </w:tabs>
        <w:spacing w:before="20" w:after="20"/>
        <w:rPr>
          <w:rFonts w:asciiTheme="minorHAnsi" w:eastAsiaTheme="minorEastAsia" w:hAnsiTheme="minorHAnsi" w:cstheme="minorBidi"/>
          <w:b w:val="0"/>
          <w:bCs w:val="0"/>
          <w:noProof/>
          <w:sz w:val="22"/>
          <w:szCs w:val="22"/>
        </w:rPr>
      </w:pPr>
      <w:hyperlink w:anchor="_Toc25225850" w:history="1">
        <w:r w:rsidR="00533ED9" w:rsidRPr="000D38E2">
          <w:rPr>
            <w:rStyle w:val="Hyperlink"/>
            <w:noProof/>
          </w:rPr>
          <w:t>APPENDIX E – MOU re SECCP Reclassification</w:t>
        </w:r>
        <w:r w:rsidR="00533ED9">
          <w:rPr>
            <w:noProof/>
            <w:webHidden/>
          </w:rPr>
          <w:tab/>
        </w:r>
        <w:r w:rsidR="00533ED9">
          <w:rPr>
            <w:noProof/>
            <w:webHidden/>
          </w:rPr>
          <w:fldChar w:fldCharType="begin"/>
        </w:r>
        <w:r w:rsidR="00533ED9">
          <w:rPr>
            <w:noProof/>
            <w:webHidden/>
          </w:rPr>
          <w:instrText xml:space="preserve"> PAGEREF _Toc25225850 \h </w:instrText>
        </w:r>
        <w:r w:rsidR="00533ED9">
          <w:rPr>
            <w:noProof/>
            <w:webHidden/>
          </w:rPr>
        </w:r>
        <w:r w:rsidR="00533ED9">
          <w:rPr>
            <w:noProof/>
            <w:webHidden/>
          </w:rPr>
          <w:fldChar w:fldCharType="separate"/>
        </w:r>
        <w:r w:rsidR="00363E86">
          <w:rPr>
            <w:noProof/>
            <w:webHidden/>
          </w:rPr>
          <w:t>62</w:t>
        </w:r>
        <w:r w:rsidR="00533ED9">
          <w:rPr>
            <w:noProof/>
            <w:webHidden/>
          </w:rPr>
          <w:fldChar w:fldCharType="end"/>
        </w:r>
      </w:hyperlink>
    </w:p>
    <w:p w14:paraId="2CA9DA95" w14:textId="2687983B" w:rsidR="00533ED9" w:rsidRDefault="00000000" w:rsidP="00533ED9">
      <w:pPr>
        <w:pStyle w:val="TOC1"/>
        <w:tabs>
          <w:tab w:val="right" w:leader="dot" w:pos="10502"/>
        </w:tabs>
        <w:spacing w:before="20" w:after="20"/>
        <w:rPr>
          <w:rFonts w:asciiTheme="minorHAnsi" w:eastAsiaTheme="minorEastAsia" w:hAnsiTheme="minorHAnsi" w:cstheme="minorBidi"/>
          <w:b w:val="0"/>
          <w:bCs w:val="0"/>
          <w:noProof/>
          <w:sz w:val="22"/>
          <w:szCs w:val="22"/>
        </w:rPr>
      </w:pPr>
      <w:hyperlink w:anchor="_Toc25225851" w:history="1">
        <w:r w:rsidR="00533ED9" w:rsidRPr="000D38E2">
          <w:rPr>
            <w:rStyle w:val="Hyperlink"/>
            <w:noProof/>
          </w:rPr>
          <w:t xml:space="preserve">APPENDIX F – </w:t>
        </w:r>
        <w:r w:rsidR="00C17C98">
          <w:rPr>
            <w:rStyle w:val="Hyperlink"/>
            <w:noProof/>
          </w:rPr>
          <w:t>Remote Work</w:t>
        </w:r>
        <w:r w:rsidR="00C82F1E">
          <w:rPr>
            <w:rStyle w:val="Hyperlink"/>
            <w:noProof/>
          </w:rPr>
          <w:t xml:space="preserve"> Guidelines</w:t>
        </w:r>
        <w:r w:rsidR="00533ED9">
          <w:rPr>
            <w:noProof/>
            <w:webHidden/>
          </w:rPr>
          <w:tab/>
        </w:r>
        <w:r w:rsidR="00AC693D">
          <w:rPr>
            <w:noProof/>
            <w:webHidden/>
          </w:rPr>
          <w:t>6</w:t>
        </w:r>
        <w:r w:rsidR="006B4DE8">
          <w:rPr>
            <w:noProof/>
            <w:webHidden/>
          </w:rPr>
          <w:t>5</w:t>
        </w:r>
      </w:hyperlink>
    </w:p>
    <w:p w14:paraId="0B335E53" w14:textId="63F7F9E6" w:rsidR="00533ED9" w:rsidRDefault="00000000" w:rsidP="00533ED9">
      <w:pPr>
        <w:pStyle w:val="TOC1"/>
        <w:tabs>
          <w:tab w:val="right" w:leader="dot" w:pos="10502"/>
        </w:tabs>
        <w:spacing w:before="20" w:after="20"/>
        <w:rPr>
          <w:rFonts w:asciiTheme="minorHAnsi" w:eastAsiaTheme="minorEastAsia" w:hAnsiTheme="minorHAnsi" w:cstheme="minorBidi"/>
          <w:b w:val="0"/>
          <w:bCs w:val="0"/>
          <w:noProof/>
          <w:sz w:val="22"/>
          <w:szCs w:val="22"/>
        </w:rPr>
      </w:pPr>
      <w:hyperlink w:anchor="_Toc25225852" w:history="1">
        <w:r w:rsidR="00533ED9" w:rsidRPr="000D38E2">
          <w:rPr>
            <w:rStyle w:val="Hyperlink"/>
            <w:noProof/>
          </w:rPr>
          <w:t>APPENDIX G – APPD EHPTF Plan Design Recommendations</w:t>
        </w:r>
        <w:r w:rsidR="00533ED9">
          <w:rPr>
            <w:noProof/>
            <w:webHidden/>
          </w:rPr>
          <w:tab/>
        </w:r>
      </w:hyperlink>
      <w:r w:rsidR="009D6D40">
        <w:rPr>
          <w:noProof/>
        </w:rPr>
        <w:t>7</w:t>
      </w:r>
      <w:r w:rsidR="00B03A42">
        <w:rPr>
          <w:noProof/>
        </w:rPr>
        <w:t>2</w:t>
      </w:r>
    </w:p>
    <w:p w14:paraId="06FFE500" w14:textId="7B4682EB" w:rsidR="00533ED9" w:rsidRDefault="00000000" w:rsidP="00533ED9">
      <w:pPr>
        <w:pStyle w:val="TOC1"/>
        <w:tabs>
          <w:tab w:val="right" w:leader="dot" w:pos="10502"/>
        </w:tabs>
        <w:spacing w:before="20" w:after="20"/>
        <w:rPr>
          <w:rFonts w:asciiTheme="minorHAnsi" w:eastAsiaTheme="minorEastAsia" w:hAnsiTheme="minorHAnsi" w:cstheme="minorBidi"/>
          <w:b w:val="0"/>
          <w:bCs w:val="0"/>
          <w:noProof/>
          <w:sz w:val="22"/>
          <w:szCs w:val="22"/>
        </w:rPr>
      </w:pPr>
      <w:hyperlink w:anchor="_Toc25225853" w:history="1">
        <w:r w:rsidR="00533ED9" w:rsidRPr="000D38E2">
          <w:rPr>
            <w:rStyle w:val="Hyperlink"/>
            <w:noProof/>
          </w:rPr>
          <w:t>APPENDIX H –</w:t>
        </w:r>
      </w:hyperlink>
      <w:r w:rsidR="0053581C">
        <w:rPr>
          <w:noProof/>
        </w:rPr>
        <w:t xml:space="preserve"> </w:t>
      </w:r>
      <w:hyperlink w:anchor="_Toc25225854" w:history="1">
        <w:r w:rsidR="00533ED9" w:rsidRPr="000D38E2">
          <w:rPr>
            <w:rStyle w:val="Hyperlink"/>
            <w:noProof/>
          </w:rPr>
          <w:t>Performance Improvement Plan Form</w:t>
        </w:r>
        <w:r w:rsidR="00533ED9">
          <w:rPr>
            <w:noProof/>
            <w:webHidden/>
          </w:rPr>
          <w:tab/>
        </w:r>
      </w:hyperlink>
      <w:r w:rsidR="009D6D40">
        <w:rPr>
          <w:noProof/>
        </w:rPr>
        <w:t>7</w:t>
      </w:r>
      <w:r w:rsidR="00B03A42">
        <w:rPr>
          <w:noProof/>
        </w:rPr>
        <w:t>3</w:t>
      </w:r>
    </w:p>
    <w:p w14:paraId="2200F6FC" w14:textId="2B744D11" w:rsidR="00533ED9" w:rsidRDefault="00000000" w:rsidP="00533ED9">
      <w:pPr>
        <w:pStyle w:val="TOC1"/>
        <w:tabs>
          <w:tab w:val="right" w:leader="dot" w:pos="10502"/>
        </w:tabs>
        <w:spacing w:before="20" w:after="20"/>
        <w:rPr>
          <w:rFonts w:asciiTheme="minorHAnsi" w:eastAsiaTheme="minorEastAsia" w:hAnsiTheme="minorHAnsi" w:cstheme="minorBidi"/>
          <w:b w:val="0"/>
          <w:bCs w:val="0"/>
          <w:noProof/>
          <w:sz w:val="22"/>
          <w:szCs w:val="22"/>
        </w:rPr>
      </w:pPr>
      <w:hyperlink w:anchor="_Toc25225855" w:history="1">
        <w:r w:rsidR="00533ED9" w:rsidRPr="000D38E2">
          <w:rPr>
            <w:rStyle w:val="Hyperlink"/>
            <w:noProof/>
          </w:rPr>
          <w:t xml:space="preserve">APPENDIX </w:t>
        </w:r>
        <w:r w:rsidR="0053581C">
          <w:rPr>
            <w:rStyle w:val="Hyperlink"/>
            <w:noProof/>
          </w:rPr>
          <w:t>I</w:t>
        </w:r>
        <w:r w:rsidR="00533ED9" w:rsidRPr="000D38E2">
          <w:rPr>
            <w:rStyle w:val="Hyperlink"/>
            <w:noProof/>
          </w:rPr>
          <w:t xml:space="preserve"> – MOU re Compensatory Time</w:t>
        </w:r>
        <w:r w:rsidR="00533ED9">
          <w:rPr>
            <w:noProof/>
            <w:webHidden/>
          </w:rPr>
          <w:tab/>
        </w:r>
      </w:hyperlink>
      <w:r w:rsidR="009D6D40">
        <w:rPr>
          <w:noProof/>
        </w:rPr>
        <w:t>7</w:t>
      </w:r>
      <w:r w:rsidR="00B03A42">
        <w:rPr>
          <w:noProof/>
        </w:rPr>
        <w:t>5</w:t>
      </w:r>
    </w:p>
    <w:p w14:paraId="1A0FEE0D" w14:textId="334A4959" w:rsidR="000827D2" w:rsidRPr="00507C41" w:rsidRDefault="00533ED9" w:rsidP="00507C41">
      <w:pPr>
        <w:pStyle w:val="TOC2"/>
        <w:ind w:left="0"/>
        <w:sectPr w:rsidR="000827D2" w:rsidRPr="00507C41" w:rsidSect="00507C41">
          <w:headerReference w:type="even" r:id="rId8"/>
          <w:footerReference w:type="even" r:id="rId9"/>
          <w:footerReference w:type="default" r:id="rId10"/>
          <w:footerReference w:type="first" r:id="rId11"/>
          <w:type w:val="continuous"/>
          <w:pgSz w:w="12240" w:h="15840" w:code="1"/>
          <w:pgMar w:top="720" w:right="864" w:bottom="576" w:left="864" w:header="576" w:footer="576" w:gutter="0"/>
          <w:pgNumType w:start="1"/>
          <w:cols w:space="720"/>
          <w:noEndnote/>
          <w:titlePg/>
        </w:sectPr>
      </w:pPr>
      <w:r>
        <w:fldChar w:fldCharType="end"/>
      </w:r>
      <w:r w:rsidR="00DA03EF" w:rsidRPr="00507C41">
        <w:t xml:space="preserve">The Agreement between the University of Maine System and the Universities of Maine Professional Staff Association effective July 1, </w:t>
      </w:r>
      <w:r w:rsidR="00A853EA" w:rsidRPr="00507C41">
        <w:t>20</w:t>
      </w:r>
      <w:r w:rsidR="00A853EA">
        <w:t>23,</w:t>
      </w:r>
      <w:r w:rsidR="00A853EA" w:rsidRPr="00507C41">
        <w:t xml:space="preserve"> </w:t>
      </w:r>
      <w:r w:rsidR="00DA03EF" w:rsidRPr="00507C41">
        <w:t xml:space="preserve">may be found on UMPSA’s and the University's web sites:  </w:t>
      </w:r>
      <w:hyperlink r:id="rId12" w:history="1">
        <w:r w:rsidR="001D2D80" w:rsidRPr="00507C41">
          <w:rPr>
            <w:rStyle w:val="Hyperlink"/>
          </w:rPr>
          <w:t>http://umpsa.org/</w:t>
        </w:r>
      </w:hyperlink>
      <w:r w:rsidR="00DA03EF" w:rsidRPr="00507C41">
        <w:t xml:space="preserve"> and</w:t>
      </w:r>
      <w:r w:rsidR="00645AB8" w:rsidRPr="00507C41">
        <w:t xml:space="preserve"> </w:t>
      </w:r>
      <w:r w:rsidR="001D2D80" w:rsidRPr="00507C41">
        <w:t xml:space="preserve"> </w:t>
      </w:r>
      <w:hyperlink r:id="rId13" w:history="1">
        <w:r w:rsidR="001D2D80" w:rsidRPr="00507C41">
          <w:rPr>
            <w:rFonts w:eastAsiaTheme="minorHAnsi"/>
            <w:color w:val="0000FF" w:themeColor="hyperlink"/>
            <w:u w:val="single"/>
          </w:rPr>
          <w:t>https://mycampus.maine.edu/group/mycampus/labor-relations</w:t>
        </w:r>
      </w:hyperlink>
      <w:r w:rsidR="007E77EF" w:rsidRPr="00507C41">
        <w:rPr>
          <w:caps/>
        </w:rPr>
        <w:br w:type="page"/>
      </w:r>
      <w:bookmarkStart w:id="5" w:name="A1"/>
      <w:bookmarkEnd w:id="5"/>
    </w:p>
    <w:p w14:paraId="702C2DA7" w14:textId="77777777" w:rsidR="00DA03EF" w:rsidRPr="00CA642C" w:rsidRDefault="00DA03EF" w:rsidP="00CA642C">
      <w:pPr>
        <w:pStyle w:val="Heading1"/>
        <w:rPr>
          <w:rStyle w:val="Strong"/>
          <w:b/>
          <w:bCs w:val="0"/>
        </w:rPr>
      </w:pPr>
      <w:bookmarkStart w:id="6" w:name="_Toc25225808"/>
      <w:r w:rsidRPr="00CA642C">
        <w:rPr>
          <w:rStyle w:val="Strong"/>
          <w:b/>
          <w:bCs w:val="0"/>
        </w:rPr>
        <w:lastRenderedPageBreak/>
        <w:t>Article 1 – Recognition</w:t>
      </w:r>
      <w:bookmarkEnd w:id="6"/>
    </w:p>
    <w:p w14:paraId="69E06410" w14:textId="77777777" w:rsidR="00DA03EF" w:rsidRPr="008251B5" w:rsidRDefault="00DA03EF" w:rsidP="0032495E">
      <w:pPr>
        <w:jc w:val="both"/>
        <w:rPr>
          <w:sz w:val="18"/>
          <w:szCs w:val="18"/>
        </w:rPr>
      </w:pPr>
    </w:p>
    <w:p w14:paraId="606BB884" w14:textId="77777777" w:rsidR="00DA03EF" w:rsidRPr="003B78B0" w:rsidRDefault="00CD24D0" w:rsidP="0032495E">
      <w:pPr>
        <w:ind w:left="360" w:hanging="360"/>
        <w:jc w:val="both"/>
        <w:rPr>
          <w:sz w:val="22"/>
          <w:szCs w:val="22"/>
        </w:rPr>
      </w:pPr>
      <w:r w:rsidRPr="003B78B0">
        <w:rPr>
          <w:sz w:val="22"/>
          <w:szCs w:val="22"/>
        </w:rPr>
        <w:t>A.</w:t>
      </w:r>
      <w:r w:rsidRPr="003B78B0">
        <w:rPr>
          <w:sz w:val="22"/>
          <w:szCs w:val="22"/>
        </w:rPr>
        <w:tab/>
      </w:r>
      <w:r w:rsidR="00DA03EF" w:rsidRPr="003B78B0">
        <w:rPr>
          <w:sz w:val="22"/>
          <w:szCs w:val="22"/>
        </w:rPr>
        <w:t xml:space="preserve">The Board of Trustees of the University of Maine System (hereafter the Board) recognizes the Universities of Maine Professional Staff Association (MEA/NEA) (hereafter the Association) as the sole and exclusive bargaining agent for University of Maine System employees, as defined in the University of Maine System Labor Relations Act, in the professional and administrative staff bargaining unit (hereafter unit members). </w:t>
      </w:r>
      <w:r w:rsidR="00F344AD">
        <w:rPr>
          <w:sz w:val="22"/>
          <w:szCs w:val="22"/>
        </w:rPr>
        <w:t xml:space="preserve"> </w:t>
      </w:r>
      <w:r w:rsidR="00DA03EF" w:rsidRPr="003B78B0">
        <w:rPr>
          <w:sz w:val="22"/>
          <w:szCs w:val="22"/>
        </w:rPr>
        <w:t>Unit members are University employees in titles included in the professional and administrative staff bargaining unit as a result of the Certification by the Maine Labor Relations Board on March 30, 1979, and any subsequent agreements reached between the parties.</w:t>
      </w:r>
    </w:p>
    <w:p w14:paraId="1F927FB7" w14:textId="77777777" w:rsidR="00DA03EF" w:rsidRPr="008251B5" w:rsidRDefault="00DA03EF" w:rsidP="0032495E">
      <w:pPr>
        <w:jc w:val="both"/>
        <w:rPr>
          <w:sz w:val="16"/>
          <w:szCs w:val="16"/>
        </w:rPr>
      </w:pPr>
    </w:p>
    <w:p w14:paraId="523A4833" w14:textId="77777777" w:rsidR="00DA03EF" w:rsidRPr="003B78B0" w:rsidRDefault="00DA03EF" w:rsidP="0032495E">
      <w:pPr>
        <w:ind w:left="360" w:hanging="360"/>
        <w:jc w:val="both"/>
        <w:rPr>
          <w:sz w:val="22"/>
          <w:szCs w:val="22"/>
        </w:rPr>
      </w:pPr>
      <w:r w:rsidRPr="003B78B0">
        <w:rPr>
          <w:sz w:val="22"/>
          <w:szCs w:val="22"/>
        </w:rPr>
        <w:t>B.</w:t>
      </w:r>
      <w:r w:rsidRPr="003B78B0">
        <w:rPr>
          <w:sz w:val="22"/>
          <w:szCs w:val="22"/>
        </w:rPr>
        <w:tab/>
        <w:t xml:space="preserve">The parties agree that during the term of this Agreement in the event new titles are created which may result in additions to or exclusions from the bargaining unit, the University shall inform the Association bi-monthly regarding such new titles. </w:t>
      </w:r>
      <w:r w:rsidR="008251B5">
        <w:rPr>
          <w:sz w:val="22"/>
          <w:szCs w:val="22"/>
        </w:rPr>
        <w:t xml:space="preserve"> </w:t>
      </w:r>
      <w:r w:rsidRPr="003B78B0">
        <w:rPr>
          <w:sz w:val="22"/>
          <w:szCs w:val="22"/>
        </w:rPr>
        <w:t>The parties may discuss and attempt to reach agreement regarding the appropriate unit placement of such new titles and of existing titles when changes in their job descriptions occur which may result in additions to or exclusions from the bargaining unit.  In the event the University wishes to exclude titles when changes in job duties and/or titles of existing positions occur, the University will provide written n</w:t>
      </w:r>
      <w:r w:rsidR="006828C5" w:rsidRPr="003B78B0">
        <w:rPr>
          <w:sz w:val="22"/>
          <w:szCs w:val="22"/>
        </w:rPr>
        <w:t>otice to the Association of its</w:t>
      </w:r>
      <w:r w:rsidRPr="003B78B0">
        <w:rPr>
          <w:sz w:val="22"/>
          <w:szCs w:val="22"/>
        </w:rPr>
        <w:t xml:space="preserve"> intent. </w:t>
      </w:r>
      <w:r w:rsidR="008251B5">
        <w:rPr>
          <w:sz w:val="22"/>
          <w:szCs w:val="22"/>
        </w:rPr>
        <w:t xml:space="preserve"> </w:t>
      </w:r>
      <w:r w:rsidRPr="003B78B0">
        <w:rPr>
          <w:sz w:val="22"/>
          <w:szCs w:val="22"/>
        </w:rPr>
        <w:t xml:space="preserve">The Association shall have twenty (20) business days to respond with regard to the approval or disapproval of the University’s request.  If the Association does not respond, the exclusion shall take effect and </w:t>
      </w:r>
      <w:r w:rsidR="001E3BB9" w:rsidRPr="003B78B0">
        <w:rPr>
          <w:sz w:val="22"/>
          <w:szCs w:val="22"/>
        </w:rPr>
        <w:t>supersede</w:t>
      </w:r>
      <w:r w:rsidRPr="003B78B0">
        <w:rPr>
          <w:sz w:val="22"/>
          <w:szCs w:val="22"/>
        </w:rPr>
        <w:t xml:space="preserve"> the provisions of Section C below.</w:t>
      </w:r>
    </w:p>
    <w:p w14:paraId="20F0B9A0" w14:textId="77777777" w:rsidR="00DA03EF" w:rsidRPr="008251B5" w:rsidRDefault="00DA03EF" w:rsidP="0032495E">
      <w:pPr>
        <w:jc w:val="both"/>
        <w:rPr>
          <w:sz w:val="16"/>
          <w:szCs w:val="16"/>
        </w:rPr>
      </w:pPr>
    </w:p>
    <w:p w14:paraId="4E0DF495" w14:textId="77777777" w:rsidR="00DA03EF" w:rsidRPr="003B78B0" w:rsidRDefault="00DA03EF" w:rsidP="0032495E">
      <w:pPr>
        <w:ind w:left="360" w:hanging="360"/>
        <w:jc w:val="both"/>
        <w:rPr>
          <w:sz w:val="22"/>
          <w:szCs w:val="22"/>
        </w:rPr>
      </w:pPr>
      <w:r w:rsidRPr="003B78B0">
        <w:rPr>
          <w:sz w:val="22"/>
          <w:szCs w:val="22"/>
        </w:rPr>
        <w:t>C.</w:t>
      </w:r>
      <w:r w:rsidRPr="003B78B0">
        <w:rPr>
          <w:sz w:val="22"/>
          <w:szCs w:val="22"/>
        </w:rPr>
        <w:tab/>
        <w:t>If the parties disagree on the placement of a title, the matter may be referred to the Maine Labor Relations Board by either party for determination.</w:t>
      </w:r>
    </w:p>
    <w:p w14:paraId="086CE095" w14:textId="77777777" w:rsidR="00DA03EF" w:rsidRPr="008251B5" w:rsidRDefault="00DA03EF" w:rsidP="0032495E">
      <w:pPr>
        <w:jc w:val="both"/>
        <w:rPr>
          <w:sz w:val="16"/>
          <w:szCs w:val="16"/>
        </w:rPr>
      </w:pPr>
    </w:p>
    <w:p w14:paraId="53F06F8C" w14:textId="0E698B45" w:rsidR="00DA03EF" w:rsidRDefault="00DA03EF" w:rsidP="006A2F97">
      <w:pPr>
        <w:ind w:left="360" w:hanging="360"/>
        <w:jc w:val="both"/>
        <w:rPr>
          <w:sz w:val="22"/>
          <w:szCs w:val="22"/>
        </w:rPr>
      </w:pPr>
      <w:r w:rsidRPr="003B78B0">
        <w:rPr>
          <w:sz w:val="22"/>
          <w:szCs w:val="22"/>
        </w:rPr>
        <w:t>D.</w:t>
      </w:r>
      <w:r w:rsidRPr="003B78B0">
        <w:rPr>
          <w:sz w:val="22"/>
          <w:szCs w:val="22"/>
        </w:rPr>
        <w:tab/>
        <w:t>If the parties disagree on the placement of a title and the final determination places the title in this bargaining unit, the individual(s) shall be entitled to applicable salary and fringe benefits contained in this Agreement, retroactive to the effective date of change.</w:t>
      </w:r>
    </w:p>
    <w:p w14:paraId="02109CF4" w14:textId="310E0BE4" w:rsidR="00FB1CC0" w:rsidRDefault="00FB1CC0" w:rsidP="006A2F97">
      <w:pPr>
        <w:ind w:left="360" w:hanging="360"/>
        <w:jc w:val="both"/>
        <w:rPr>
          <w:sz w:val="22"/>
          <w:szCs w:val="22"/>
        </w:rPr>
      </w:pPr>
    </w:p>
    <w:p w14:paraId="02EAFD14" w14:textId="1FD3716D" w:rsidR="00FB1CC0" w:rsidRDefault="00FB1CC0" w:rsidP="00A02CA5">
      <w:pPr>
        <w:tabs>
          <w:tab w:val="left" w:pos="360"/>
          <w:tab w:val="left" w:pos="1080"/>
        </w:tabs>
        <w:ind w:left="720" w:hanging="720"/>
        <w:jc w:val="both"/>
        <w:rPr>
          <w:sz w:val="22"/>
          <w:szCs w:val="22"/>
        </w:rPr>
      </w:pPr>
      <w:r>
        <w:rPr>
          <w:sz w:val="22"/>
          <w:szCs w:val="22"/>
        </w:rPr>
        <w:t>E.</w:t>
      </w:r>
      <w:r>
        <w:rPr>
          <w:sz w:val="22"/>
          <w:szCs w:val="22"/>
        </w:rPr>
        <w:tab/>
        <w:t>1.</w:t>
      </w:r>
      <w:r>
        <w:rPr>
          <w:sz w:val="22"/>
          <w:szCs w:val="22"/>
        </w:rPr>
        <w:tab/>
        <w:t xml:space="preserve">The University will review all positions currently included in the bargaining unit that have been designated as eligible for overtime because they are non-exempt </w:t>
      </w:r>
      <w:r w:rsidRPr="003B78B0">
        <w:rPr>
          <w:sz w:val="22"/>
          <w:szCs w:val="22"/>
        </w:rPr>
        <w:t>under the Fair Labor Standards Act (FLSA).  The University will solicit information from the unit member and supervisor and make a determination of exemption status under current FLSA regulations. The University will inform the Association of these determinations at the same time that</w:t>
      </w:r>
      <w:r>
        <w:rPr>
          <w:sz w:val="22"/>
          <w:szCs w:val="22"/>
        </w:rPr>
        <w:t xml:space="preserve"> it informs affected employees.</w:t>
      </w:r>
    </w:p>
    <w:p w14:paraId="49F42946" w14:textId="77777777" w:rsidR="008251B5" w:rsidRPr="008251B5" w:rsidRDefault="008251B5" w:rsidP="006A2F97">
      <w:pPr>
        <w:ind w:left="360" w:hanging="360"/>
        <w:jc w:val="both"/>
        <w:rPr>
          <w:sz w:val="16"/>
          <w:szCs w:val="16"/>
        </w:rPr>
      </w:pPr>
    </w:p>
    <w:p w14:paraId="68C16E5A" w14:textId="77777777" w:rsidR="009D05B5" w:rsidRPr="008251B5" w:rsidRDefault="009D05B5" w:rsidP="009D05B5">
      <w:pPr>
        <w:autoSpaceDE w:val="0"/>
        <w:autoSpaceDN w:val="0"/>
        <w:adjustRightInd w:val="0"/>
        <w:ind w:left="90" w:hanging="90"/>
        <w:jc w:val="both"/>
        <w:rPr>
          <w:sz w:val="16"/>
          <w:szCs w:val="16"/>
        </w:rPr>
      </w:pPr>
      <w:bookmarkStart w:id="7" w:name="A2"/>
      <w:bookmarkEnd w:id="7"/>
    </w:p>
    <w:p w14:paraId="5FB36795" w14:textId="77777777" w:rsidR="009D05B5" w:rsidRPr="003B78B0" w:rsidRDefault="008251B5" w:rsidP="008251B5">
      <w:pPr>
        <w:autoSpaceDE w:val="0"/>
        <w:autoSpaceDN w:val="0"/>
        <w:adjustRightInd w:val="0"/>
        <w:ind w:left="720" w:hanging="360"/>
        <w:jc w:val="both"/>
        <w:rPr>
          <w:sz w:val="22"/>
          <w:szCs w:val="22"/>
        </w:rPr>
      </w:pPr>
      <w:r>
        <w:rPr>
          <w:sz w:val="22"/>
          <w:szCs w:val="22"/>
        </w:rPr>
        <w:t>2.</w:t>
      </w:r>
      <w:r>
        <w:rPr>
          <w:sz w:val="22"/>
          <w:szCs w:val="22"/>
        </w:rPr>
        <w:tab/>
      </w:r>
      <w:r w:rsidR="009D05B5" w:rsidRPr="003B78B0">
        <w:rPr>
          <w:sz w:val="22"/>
          <w:szCs w:val="22"/>
        </w:rPr>
        <w:t>Any positions determined to be non-exempt from the FLSA will be removed from the bargaining unit and placed in an hourly pay status.  The University will provide a list of these positions to the Association four weeks prior to taking action to remove the positions from the bargaining unit.  If the Association objects to the removal of any positions from the bargaining unit, the parties will jointly request a clarification of the bargaining unit from th</w:t>
      </w:r>
      <w:r w:rsidR="00F344AD">
        <w:rPr>
          <w:sz w:val="22"/>
          <w:szCs w:val="22"/>
        </w:rPr>
        <w:t>e Maine Labor Relations Board.</w:t>
      </w:r>
    </w:p>
    <w:p w14:paraId="0099A6C2" w14:textId="77777777" w:rsidR="009D05B5" w:rsidRPr="008251B5" w:rsidRDefault="009D05B5" w:rsidP="009D05B5">
      <w:pPr>
        <w:autoSpaceDE w:val="0"/>
        <w:autoSpaceDN w:val="0"/>
        <w:adjustRightInd w:val="0"/>
        <w:ind w:left="90" w:hanging="90"/>
        <w:jc w:val="both"/>
        <w:rPr>
          <w:sz w:val="16"/>
          <w:szCs w:val="16"/>
        </w:rPr>
      </w:pPr>
    </w:p>
    <w:p w14:paraId="219F1BF9" w14:textId="77777777" w:rsidR="009D05B5" w:rsidRPr="003B78B0" w:rsidRDefault="008251B5" w:rsidP="008251B5">
      <w:pPr>
        <w:autoSpaceDE w:val="0"/>
        <w:autoSpaceDN w:val="0"/>
        <w:adjustRightInd w:val="0"/>
        <w:ind w:left="360" w:hanging="360"/>
        <w:jc w:val="both"/>
        <w:rPr>
          <w:sz w:val="22"/>
          <w:szCs w:val="22"/>
        </w:rPr>
      </w:pPr>
      <w:r>
        <w:rPr>
          <w:sz w:val="22"/>
          <w:szCs w:val="22"/>
        </w:rPr>
        <w:t>F.</w:t>
      </w:r>
      <w:r>
        <w:rPr>
          <w:sz w:val="22"/>
          <w:szCs w:val="22"/>
        </w:rPr>
        <w:tab/>
      </w:r>
      <w:r w:rsidR="009D05B5" w:rsidRPr="003B78B0">
        <w:rPr>
          <w:sz w:val="22"/>
          <w:szCs w:val="22"/>
        </w:rPr>
        <w:t>The University and Association shall form a joint committee to review the unit placement of positions which supervise unit members and will make recommendations to the parties by January 1, 2013 which shall be considered by the negotiating teams for the successor contract.</w:t>
      </w:r>
    </w:p>
    <w:p w14:paraId="7000DB79" w14:textId="77777777" w:rsidR="006828C5" w:rsidRPr="00F66987" w:rsidRDefault="006828C5" w:rsidP="00F66987"/>
    <w:p w14:paraId="6BF0A941" w14:textId="77777777" w:rsidR="00DA03EF" w:rsidRPr="003F1E2C" w:rsidRDefault="00DA03EF" w:rsidP="003F1E2C">
      <w:pPr>
        <w:pStyle w:val="Heading1"/>
      </w:pPr>
      <w:bookmarkStart w:id="8" w:name="_Toc25225809"/>
      <w:r w:rsidRPr="003F1E2C">
        <w:t>Article 2 – Management Rights</w:t>
      </w:r>
      <w:bookmarkEnd w:id="8"/>
    </w:p>
    <w:p w14:paraId="0A9A0140" w14:textId="77777777" w:rsidR="00DA03EF" w:rsidRPr="00F66987" w:rsidRDefault="00DA03EF" w:rsidP="00F66987"/>
    <w:p w14:paraId="512EB79C" w14:textId="77777777" w:rsidR="00DA03EF" w:rsidRPr="003B78B0" w:rsidRDefault="00DA03EF" w:rsidP="00814575">
      <w:pPr>
        <w:ind w:left="360" w:hanging="360"/>
        <w:jc w:val="both"/>
        <w:rPr>
          <w:sz w:val="22"/>
          <w:szCs w:val="22"/>
        </w:rPr>
      </w:pPr>
      <w:r w:rsidRPr="003B78B0">
        <w:rPr>
          <w:sz w:val="22"/>
          <w:szCs w:val="22"/>
        </w:rPr>
        <w:t>A.</w:t>
      </w:r>
      <w:r w:rsidRPr="003B78B0">
        <w:rPr>
          <w:sz w:val="22"/>
          <w:szCs w:val="22"/>
        </w:rPr>
        <w:tab/>
        <w:t>The Board and the Association agree to maintain the academic character of the University of Maine System (here</w:t>
      </w:r>
      <w:r w:rsidR="00833C13">
        <w:rPr>
          <w:sz w:val="22"/>
          <w:szCs w:val="22"/>
        </w:rPr>
        <w:t xml:space="preserve"> </w:t>
      </w:r>
      <w:r w:rsidRPr="003B78B0">
        <w:rPr>
          <w:sz w:val="22"/>
          <w:szCs w:val="22"/>
        </w:rPr>
        <w:t>after University) as an institution of higher education.</w:t>
      </w:r>
    </w:p>
    <w:p w14:paraId="0846C0D4" w14:textId="77777777" w:rsidR="00DA03EF" w:rsidRPr="008251B5" w:rsidRDefault="00DA03EF" w:rsidP="0032495E">
      <w:pPr>
        <w:jc w:val="both"/>
        <w:rPr>
          <w:sz w:val="16"/>
          <w:szCs w:val="16"/>
        </w:rPr>
      </w:pPr>
    </w:p>
    <w:p w14:paraId="1D6040BC" w14:textId="77777777" w:rsidR="00DA03EF" w:rsidRPr="003B78B0" w:rsidRDefault="00DA03EF" w:rsidP="00814575">
      <w:pPr>
        <w:ind w:left="360" w:hanging="360"/>
        <w:jc w:val="both"/>
        <w:rPr>
          <w:sz w:val="22"/>
          <w:szCs w:val="22"/>
        </w:rPr>
      </w:pPr>
      <w:r w:rsidRPr="003B78B0">
        <w:rPr>
          <w:sz w:val="22"/>
          <w:szCs w:val="22"/>
        </w:rPr>
        <w:t>B.</w:t>
      </w:r>
      <w:r w:rsidRPr="003B78B0">
        <w:rPr>
          <w:sz w:val="22"/>
          <w:szCs w:val="22"/>
        </w:rPr>
        <w:tab/>
        <w:t>The rights, functions, powers, duties and responsibilities of the Board and its officers and agents, under applicable state law and the Bylaws of the Board, including the Board’s right to alter or waive existing Bylaws or policies in accordance with the procedures specified in the Bylaws shall remain vested in the Board and in said officers and agents except as modified by this Agreement.</w:t>
      </w:r>
    </w:p>
    <w:p w14:paraId="10A03D39" w14:textId="77777777" w:rsidR="00DA03EF" w:rsidRPr="008251B5" w:rsidRDefault="00DA03EF" w:rsidP="0032495E">
      <w:pPr>
        <w:jc w:val="both"/>
        <w:rPr>
          <w:sz w:val="16"/>
          <w:szCs w:val="16"/>
        </w:rPr>
      </w:pPr>
    </w:p>
    <w:p w14:paraId="6E596DC6" w14:textId="77777777" w:rsidR="00DA03EF" w:rsidRPr="003B78B0" w:rsidRDefault="00DA03EF" w:rsidP="00814575">
      <w:pPr>
        <w:ind w:left="360" w:hanging="360"/>
        <w:jc w:val="both"/>
        <w:rPr>
          <w:sz w:val="22"/>
          <w:szCs w:val="22"/>
        </w:rPr>
      </w:pPr>
      <w:r w:rsidRPr="008251B5">
        <w:rPr>
          <w:sz w:val="22"/>
          <w:szCs w:val="22"/>
        </w:rPr>
        <w:t>C.</w:t>
      </w:r>
      <w:r w:rsidRPr="008251B5">
        <w:rPr>
          <w:sz w:val="22"/>
          <w:szCs w:val="22"/>
        </w:rPr>
        <w:tab/>
        <w:t xml:space="preserve">Nothing contained in this Agreement shall be construed to diminish the rights granted under the Bylaws of the Board to </w:t>
      </w:r>
      <w:r w:rsidRPr="003B78B0">
        <w:rPr>
          <w:sz w:val="22"/>
          <w:szCs w:val="22"/>
        </w:rPr>
        <w:t>the entities and bodies within the internal structure of the University so long as such rights are not in conflict with a stated term of this Agreement.</w:t>
      </w:r>
    </w:p>
    <w:p w14:paraId="77D53C5D" w14:textId="77777777" w:rsidR="000827D2" w:rsidRPr="008251B5" w:rsidRDefault="000827D2">
      <w:pPr>
        <w:rPr>
          <w:sz w:val="16"/>
          <w:szCs w:val="16"/>
        </w:rPr>
      </w:pPr>
    </w:p>
    <w:p w14:paraId="4A79AA4E" w14:textId="77777777" w:rsidR="00DA03EF" w:rsidRPr="003B78B0" w:rsidRDefault="00DA03EF" w:rsidP="00814575">
      <w:pPr>
        <w:ind w:left="360" w:hanging="360"/>
        <w:jc w:val="both"/>
        <w:rPr>
          <w:sz w:val="22"/>
          <w:szCs w:val="22"/>
        </w:rPr>
      </w:pPr>
      <w:r w:rsidRPr="003B78B0">
        <w:rPr>
          <w:sz w:val="22"/>
          <w:szCs w:val="22"/>
        </w:rPr>
        <w:lastRenderedPageBreak/>
        <w:t>D.</w:t>
      </w:r>
      <w:r w:rsidRPr="003B78B0">
        <w:rPr>
          <w:sz w:val="22"/>
          <w:szCs w:val="22"/>
        </w:rPr>
        <w:tab/>
        <w:t>Nothing contained in this Agreement shall be construed to prevent the Board and its officers and agents from meeting with any individual or organization to hear views on any matters.  The Board or its officers and agents shall at all times be cognizant of the status of the Association as the sole and exclusive bargaining agent under the University of Maine System Labor Relations Act for unit members.</w:t>
      </w:r>
    </w:p>
    <w:p w14:paraId="3887492E" w14:textId="77777777" w:rsidR="00DA03EF" w:rsidRPr="008251B5" w:rsidRDefault="00DA03EF" w:rsidP="0032495E">
      <w:pPr>
        <w:jc w:val="both"/>
        <w:rPr>
          <w:sz w:val="22"/>
          <w:szCs w:val="22"/>
        </w:rPr>
      </w:pPr>
    </w:p>
    <w:p w14:paraId="390F3131" w14:textId="77777777" w:rsidR="00DA03EF" w:rsidRPr="003B78B0" w:rsidRDefault="00DA03EF" w:rsidP="003F1E2C">
      <w:pPr>
        <w:pStyle w:val="Heading1"/>
      </w:pPr>
      <w:bookmarkStart w:id="9" w:name="A3"/>
      <w:bookmarkStart w:id="10" w:name="_Toc25225810"/>
      <w:bookmarkEnd w:id="9"/>
      <w:r w:rsidRPr="003B78B0">
        <w:t>Article 3 – Association Rights</w:t>
      </w:r>
      <w:bookmarkEnd w:id="10"/>
    </w:p>
    <w:p w14:paraId="16DF0995" w14:textId="77777777" w:rsidR="000113BA" w:rsidRPr="00F66987" w:rsidRDefault="000113BA" w:rsidP="00F66987"/>
    <w:p w14:paraId="057F585F" w14:textId="77777777" w:rsidR="00DA03EF" w:rsidRPr="003B78B0" w:rsidRDefault="005F7BAA" w:rsidP="005F7BAA">
      <w:pPr>
        <w:tabs>
          <w:tab w:val="left" w:pos="180"/>
          <w:tab w:val="left" w:pos="360"/>
          <w:tab w:val="left" w:pos="720"/>
        </w:tabs>
        <w:ind w:left="720" w:hanging="720"/>
        <w:jc w:val="both"/>
        <w:rPr>
          <w:sz w:val="22"/>
          <w:szCs w:val="22"/>
        </w:rPr>
      </w:pPr>
      <w:r w:rsidRPr="003B78B0">
        <w:rPr>
          <w:sz w:val="22"/>
          <w:szCs w:val="22"/>
        </w:rPr>
        <w:t>A.</w:t>
      </w:r>
      <w:r w:rsidRPr="003B78B0">
        <w:rPr>
          <w:sz w:val="22"/>
          <w:szCs w:val="22"/>
        </w:rPr>
        <w:tab/>
      </w:r>
      <w:r w:rsidR="00DA03EF" w:rsidRPr="003B78B0">
        <w:rPr>
          <w:sz w:val="22"/>
          <w:szCs w:val="22"/>
        </w:rPr>
        <w:t>1.</w:t>
      </w:r>
      <w:r w:rsidR="00DA03EF" w:rsidRPr="003B78B0">
        <w:rPr>
          <w:sz w:val="22"/>
          <w:szCs w:val="22"/>
        </w:rPr>
        <w:tab/>
        <w:t>Duly designated staff representatives of the Association shall be permitted on University pre</w:t>
      </w:r>
      <w:r w:rsidR="005A20C6" w:rsidRPr="003B78B0">
        <w:rPr>
          <w:sz w:val="22"/>
          <w:szCs w:val="22"/>
        </w:rPr>
        <w:t>mises at</w:t>
      </w:r>
      <w:r w:rsidR="000113BA" w:rsidRPr="003B78B0">
        <w:rPr>
          <w:sz w:val="22"/>
          <w:szCs w:val="22"/>
        </w:rPr>
        <w:t xml:space="preserve"> </w:t>
      </w:r>
      <w:r w:rsidR="001E3BB9" w:rsidRPr="003B78B0">
        <w:rPr>
          <w:sz w:val="22"/>
          <w:szCs w:val="22"/>
        </w:rPr>
        <w:t>r</w:t>
      </w:r>
      <w:r w:rsidR="00DA03EF" w:rsidRPr="003B78B0">
        <w:rPr>
          <w:sz w:val="22"/>
          <w:szCs w:val="22"/>
        </w:rPr>
        <w:t xml:space="preserve">easonable hours for the purpose of conducting official Association business. </w:t>
      </w:r>
      <w:r w:rsidR="00324039">
        <w:rPr>
          <w:sz w:val="22"/>
          <w:szCs w:val="22"/>
        </w:rPr>
        <w:t xml:space="preserve"> </w:t>
      </w:r>
      <w:r w:rsidR="00DA03EF" w:rsidRPr="003B78B0">
        <w:rPr>
          <w:sz w:val="22"/>
          <w:szCs w:val="22"/>
        </w:rPr>
        <w:t>The Association agrees a reasonable exercise of this privilege which will not interfere with or interrupt the normal operations of the University.</w:t>
      </w:r>
    </w:p>
    <w:p w14:paraId="016DF3AE" w14:textId="77777777" w:rsidR="00DA03EF" w:rsidRPr="008251B5" w:rsidRDefault="00DA03EF" w:rsidP="0032495E">
      <w:pPr>
        <w:jc w:val="both"/>
        <w:rPr>
          <w:sz w:val="16"/>
          <w:szCs w:val="16"/>
        </w:rPr>
      </w:pPr>
    </w:p>
    <w:p w14:paraId="722A1268" w14:textId="77777777" w:rsidR="00DA03EF" w:rsidRPr="003B78B0" w:rsidRDefault="00DA03EF" w:rsidP="00814575">
      <w:pPr>
        <w:ind w:left="720" w:hanging="360"/>
        <w:jc w:val="both"/>
        <w:rPr>
          <w:color w:val="0000FF"/>
          <w:sz w:val="22"/>
          <w:szCs w:val="22"/>
          <w:u w:val="single"/>
        </w:rPr>
      </w:pPr>
      <w:r w:rsidRPr="003B78B0">
        <w:rPr>
          <w:sz w:val="22"/>
          <w:szCs w:val="22"/>
        </w:rPr>
        <w:t>2.</w:t>
      </w:r>
      <w:r w:rsidRPr="003B78B0">
        <w:rPr>
          <w:sz w:val="22"/>
          <w:szCs w:val="22"/>
        </w:rPr>
        <w:tab/>
        <w:t xml:space="preserve">The Association shall be allowed reasonable use of the intra-campus mail system. </w:t>
      </w:r>
      <w:r w:rsidR="00766A7F">
        <w:rPr>
          <w:sz w:val="22"/>
          <w:szCs w:val="22"/>
        </w:rPr>
        <w:t xml:space="preserve"> </w:t>
      </w:r>
      <w:r w:rsidRPr="003B78B0">
        <w:rPr>
          <w:sz w:val="22"/>
          <w:szCs w:val="22"/>
        </w:rPr>
        <w:t>The Association shall pay only the amount required of campus organizations for this privilege.</w:t>
      </w:r>
    </w:p>
    <w:p w14:paraId="53110276" w14:textId="77777777" w:rsidR="00DA03EF" w:rsidRPr="008251B5" w:rsidRDefault="00DA03EF" w:rsidP="0032495E">
      <w:pPr>
        <w:jc w:val="both"/>
        <w:rPr>
          <w:sz w:val="16"/>
          <w:szCs w:val="16"/>
        </w:rPr>
      </w:pPr>
    </w:p>
    <w:p w14:paraId="4E9856C9" w14:textId="77777777" w:rsidR="00DA03EF" w:rsidRPr="003B78B0" w:rsidRDefault="00DA03EF" w:rsidP="00814575">
      <w:pPr>
        <w:ind w:left="720" w:hanging="360"/>
        <w:jc w:val="both"/>
        <w:rPr>
          <w:sz w:val="22"/>
          <w:szCs w:val="22"/>
        </w:rPr>
      </w:pPr>
      <w:r w:rsidRPr="003B78B0">
        <w:rPr>
          <w:sz w:val="22"/>
          <w:szCs w:val="22"/>
        </w:rPr>
        <w:t>3.</w:t>
      </w:r>
      <w:r w:rsidRPr="003B78B0">
        <w:rPr>
          <w:sz w:val="22"/>
          <w:szCs w:val="22"/>
        </w:rPr>
        <w:tab/>
        <w:t>The University shall allow at no cost to the Association the listing of a campus or other designated phone number for the Association in each campus directory.</w:t>
      </w:r>
    </w:p>
    <w:p w14:paraId="454648C4" w14:textId="77777777" w:rsidR="00DA03EF" w:rsidRPr="008251B5" w:rsidRDefault="00DA03EF" w:rsidP="0032495E">
      <w:pPr>
        <w:jc w:val="both"/>
        <w:rPr>
          <w:sz w:val="16"/>
          <w:szCs w:val="16"/>
        </w:rPr>
      </w:pPr>
    </w:p>
    <w:p w14:paraId="346268B0" w14:textId="77777777" w:rsidR="00DA03EF" w:rsidRPr="003B78B0" w:rsidRDefault="00DA03EF" w:rsidP="00814575">
      <w:pPr>
        <w:ind w:left="720" w:hanging="360"/>
        <w:jc w:val="both"/>
        <w:rPr>
          <w:sz w:val="22"/>
          <w:szCs w:val="22"/>
        </w:rPr>
      </w:pPr>
      <w:r w:rsidRPr="003B78B0">
        <w:rPr>
          <w:sz w:val="22"/>
          <w:szCs w:val="22"/>
        </w:rPr>
        <w:t>4.</w:t>
      </w:r>
      <w:r w:rsidRPr="003B78B0">
        <w:rPr>
          <w:sz w:val="22"/>
          <w:szCs w:val="22"/>
        </w:rPr>
        <w:tab/>
        <w:t xml:space="preserve">The Association shall have access for purposes of Association business to campus meeting rooms through the normal reservation process at each campus. </w:t>
      </w:r>
      <w:r w:rsidR="00766A7F">
        <w:rPr>
          <w:sz w:val="22"/>
          <w:szCs w:val="22"/>
        </w:rPr>
        <w:t xml:space="preserve"> </w:t>
      </w:r>
      <w:r w:rsidRPr="003B78B0">
        <w:rPr>
          <w:sz w:val="22"/>
          <w:szCs w:val="22"/>
        </w:rPr>
        <w:t>The Association shall pay only the amount required of other campus organizations for this privilege.</w:t>
      </w:r>
    </w:p>
    <w:p w14:paraId="3E56E77A" w14:textId="77777777" w:rsidR="00DA03EF" w:rsidRPr="008251B5" w:rsidRDefault="00DA03EF" w:rsidP="0032495E">
      <w:pPr>
        <w:jc w:val="both"/>
        <w:rPr>
          <w:sz w:val="16"/>
          <w:szCs w:val="16"/>
        </w:rPr>
      </w:pPr>
    </w:p>
    <w:p w14:paraId="26FB0E5C" w14:textId="77777777" w:rsidR="00DA03EF" w:rsidRPr="003B78B0" w:rsidRDefault="00DA03EF" w:rsidP="0032495E">
      <w:pPr>
        <w:jc w:val="both"/>
        <w:rPr>
          <w:sz w:val="22"/>
          <w:szCs w:val="22"/>
        </w:rPr>
      </w:pPr>
      <w:r w:rsidRPr="003B78B0">
        <w:rPr>
          <w:sz w:val="22"/>
          <w:szCs w:val="22"/>
        </w:rPr>
        <w:tab/>
        <w:t>5.</w:t>
      </w:r>
      <w:r w:rsidRPr="003B78B0">
        <w:rPr>
          <w:sz w:val="22"/>
          <w:szCs w:val="22"/>
        </w:rPr>
        <w:tab/>
        <w:t xml:space="preserve">The Association shall have access to the use of available campus office </w:t>
      </w:r>
      <w:r w:rsidR="00604014" w:rsidRPr="003B78B0">
        <w:rPr>
          <w:sz w:val="22"/>
          <w:szCs w:val="22"/>
        </w:rPr>
        <w:t>equipment at reasonable times.</w:t>
      </w:r>
    </w:p>
    <w:p w14:paraId="0862AD80" w14:textId="77777777" w:rsidR="00DA03EF" w:rsidRPr="008251B5" w:rsidRDefault="00DA03EF" w:rsidP="0032495E">
      <w:pPr>
        <w:jc w:val="both"/>
        <w:rPr>
          <w:sz w:val="16"/>
          <w:szCs w:val="16"/>
        </w:rPr>
      </w:pPr>
    </w:p>
    <w:p w14:paraId="4CA6C551" w14:textId="77777777" w:rsidR="00DA03EF" w:rsidRPr="003B78B0" w:rsidRDefault="00DA03EF" w:rsidP="00814575">
      <w:pPr>
        <w:ind w:left="720" w:hanging="360"/>
        <w:jc w:val="both"/>
        <w:rPr>
          <w:sz w:val="22"/>
          <w:szCs w:val="22"/>
        </w:rPr>
      </w:pPr>
      <w:r w:rsidRPr="003B78B0">
        <w:rPr>
          <w:sz w:val="22"/>
          <w:szCs w:val="22"/>
        </w:rPr>
        <w:t>6.</w:t>
      </w:r>
      <w:r w:rsidRPr="003B78B0">
        <w:rPr>
          <w:sz w:val="22"/>
          <w:szCs w:val="22"/>
        </w:rPr>
        <w:tab/>
        <w:t>Unless otherwise stated in this Article, the Association shall pay the cost of all materials, supplies and any other normal charge incident to the use of equipment or facilities.</w:t>
      </w:r>
    </w:p>
    <w:p w14:paraId="34EC88A5" w14:textId="77777777" w:rsidR="00DA03EF" w:rsidRPr="008251B5" w:rsidRDefault="00DA03EF" w:rsidP="0032495E">
      <w:pPr>
        <w:jc w:val="both"/>
        <w:rPr>
          <w:sz w:val="16"/>
          <w:szCs w:val="16"/>
        </w:rPr>
      </w:pPr>
    </w:p>
    <w:p w14:paraId="71430212" w14:textId="77777777" w:rsidR="00DA03EF" w:rsidRPr="003B78B0" w:rsidRDefault="00DA03EF" w:rsidP="00EB2E1C">
      <w:pPr>
        <w:tabs>
          <w:tab w:val="left" w:pos="360"/>
        </w:tabs>
        <w:ind w:left="720" w:hanging="720"/>
        <w:jc w:val="both"/>
        <w:rPr>
          <w:sz w:val="22"/>
          <w:szCs w:val="22"/>
        </w:rPr>
      </w:pPr>
      <w:r w:rsidRPr="003B78B0">
        <w:rPr>
          <w:sz w:val="22"/>
          <w:szCs w:val="22"/>
        </w:rPr>
        <w:t>B.</w:t>
      </w:r>
      <w:r w:rsidRPr="003B78B0">
        <w:rPr>
          <w:sz w:val="22"/>
          <w:szCs w:val="22"/>
        </w:rPr>
        <w:tab/>
        <w:t>1.</w:t>
      </w:r>
      <w:r w:rsidRPr="003B78B0">
        <w:rPr>
          <w:sz w:val="22"/>
          <w:szCs w:val="22"/>
        </w:rPr>
        <w:tab/>
        <w:t xml:space="preserve">Within the </w:t>
      </w:r>
      <w:r w:rsidR="001F03A0" w:rsidRPr="003B78B0">
        <w:rPr>
          <w:sz w:val="22"/>
          <w:szCs w:val="22"/>
        </w:rPr>
        <w:t xml:space="preserve">months </w:t>
      </w:r>
      <w:r w:rsidRPr="003B78B0">
        <w:rPr>
          <w:sz w:val="22"/>
          <w:szCs w:val="22"/>
        </w:rPr>
        <w:t xml:space="preserve">of February, April, June, August, October and December of each year and at no cost to the Association, the University shall supply the Association with </w:t>
      </w:r>
      <w:r w:rsidR="001F03A0" w:rsidRPr="003B78B0">
        <w:rPr>
          <w:sz w:val="22"/>
          <w:szCs w:val="22"/>
        </w:rPr>
        <w:t>a standardized MEA electronic data file</w:t>
      </w:r>
      <w:r w:rsidR="00390DD5" w:rsidRPr="003B78B0">
        <w:rPr>
          <w:sz w:val="22"/>
          <w:szCs w:val="22"/>
        </w:rPr>
        <w:t>, to include e-mail addresses</w:t>
      </w:r>
      <w:r w:rsidR="001F03A0" w:rsidRPr="003B78B0">
        <w:rPr>
          <w:sz w:val="22"/>
          <w:szCs w:val="22"/>
        </w:rPr>
        <w:t xml:space="preserve">. </w:t>
      </w:r>
      <w:r w:rsidR="006A53F9" w:rsidRPr="003B78B0">
        <w:rPr>
          <w:sz w:val="22"/>
          <w:szCs w:val="22"/>
        </w:rPr>
        <w:t xml:space="preserve"> </w:t>
      </w:r>
      <w:r w:rsidR="00EC0F03" w:rsidRPr="003B78B0">
        <w:rPr>
          <w:sz w:val="22"/>
          <w:szCs w:val="22"/>
        </w:rPr>
        <w:t xml:space="preserve">Once standardized, no changes will be made to the data file during the life of this </w:t>
      </w:r>
      <w:r w:rsidR="00165A77" w:rsidRPr="003B78B0">
        <w:rPr>
          <w:sz w:val="22"/>
          <w:szCs w:val="22"/>
        </w:rPr>
        <w:t>A</w:t>
      </w:r>
      <w:r w:rsidR="00EC0F03" w:rsidRPr="003B78B0">
        <w:rPr>
          <w:sz w:val="22"/>
          <w:szCs w:val="22"/>
        </w:rPr>
        <w:t>greement.</w:t>
      </w:r>
    </w:p>
    <w:p w14:paraId="32B36E77" w14:textId="77777777" w:rsidR="00EC0F03" w:rsidRPr="008251B5" w:rsidRDefault="00EC0F03" w:rsidP="0032495E">
      <w:pPr>
        <w:jc w:val="both"/>
        <w:rPr>
          <w:sz w:val="16"/>
          <w:szCs w:val="16"/>
        </w:rPr>
      </w:pPr>
    </w:p>
    <w:p w14:paraId="28A1A3DF" w14:textId="77777777" w:rsidR="000113BA" w:rsidRPr="003B78B0" w:rsidRDefault="00DA03EF" w:rsidP="000113BA">
      <w:pPr>
        <w:ind w:left="720" w:hanging="360"/>
        <w:jc w:val="both"/>
        <w:rPr>
          <w:sz w:val="22"/>
          <w:szCs w:val="22"/>
        </w:rPr>
      </w:pPr>
      <w:r w:rsidRPr="003B78B0">
        <w:rPr>
          <w:sz w:val="22"/>
          <w:szCs w:val="22"/>
        </w:rPr>
        <w:t>2.</w:t>
      </w:r>
      <w:r w:rsidRPr="003B78B0">
        <w:rPr>
          <w:sz w:val="22"/>
          <w:szCs w:val="22"/>
        </w:rPr>
        <w:tab/>
        <w:t>The University shall supply the Association president or that person’s designee with all public agendas, minutes and reports of the Board of Trustees</w:t>
      </w:r>
      <w:r w:rsidR="00AA564A" w:rsidRPr="003B78B0">
        <w:rPr>
          <w:sz w:val="22"/>
          <w:szCs w:val="22"/>
        </w:rPr>
        <w:t xml:space="preserve"> in a timely manner</w:t>
      </w:r>
      <w:r w:rsidRPr="003B78B0">
        <w:rPr>
          <w:sz w:val="22"/>
          <w:szCs w:val="22"/>
        </w:rPr>
        <w:t>.</w:t>
      </w:r>
    </w:p>
    <w:p w14:paraId="5C187747" w14:textId="77777777" w:rsidR="000113BA" w:rsidRPr="008251B5" w:rsidRDefault="000113BA" w:rsidP="000113BA">
      <w:pPr>
        <w:jc w:val="both"/>
        <w:rPr>
          <w:sz w:val="16"/>
          <w:szCs w:val="16"/>
        </w:rPr>
      </w:pPr>
    </w:p>
    <w:p w14:paraId="31A4D3C2" w14:textId="77777777" w:rsidR="00DA03EF" w:rsidRPr="003B78B0" w:rsidRDefault="005F7BAA" w:rsidP="005F7BAA">
      <w:pPr>
        <w:tabs>
          <w:tab w:val="left" w:pos="0"/>
          <w:tab w:val="left" w:pos="360"/>
          <w:tab w:val="left" w:pos="720"/>
        </w:tabs>
        <w:ind w:left="1080" w:hanging="1584"/>
        <w:jc w:val="both"/>
        <w:rPr>
          <w:sz w:val="22"/>
          <w:szCs w:val="22"/>
        </w:rPr>
      </w:pPr>
      <w:r w:rsidRPr="003B78B0">
        <w:rPr>
          <w:sz w:val="22"/>
          <w:szCs w:val="22"/>
        </w:rPr>
        <w:tab/>
      </w:r>
      <w:r w:rsidR="00DA03EF" w:rsidRPr="003B78B0">
        <w:rPr>
          <w:sz w:val="22"/>
          <w:szCs w:val="22"/>
        </w:rPr>
        <w:t>C.</w:t>
      </w:r>
      <w:r w:rsidR="00DA03EF" w:rsidRPr="003B78B0">
        <w:rPr>
          <w:sz w:val="22"/>
          <w:szCs w:val="22"/>
        </w:rPr>
        <w:tab/>
        <w:t>1.</w:t>
      </w:r>
      <w:r w:rsidR="00DA03EF" w:rsidRPr="003B78B0">
        <w:rPr>
          <w:sz w:val="22"/>
          <w:szCs w:val="22"/>
        </w:rPr>
        <w:tab/>
        <w:t>a.</w:t>
      </w:r>
      <w:r w:rsidR="00DA03EF" w:rsidRPr="003B78B0">
        <w:rPr>
          <w:sz w:val="22"/>
          <w:szCs w:val="22"/>
        </w:rPr>
        <w:tab/>
        <w:t>Nine (9) negotiating team members designated by the Association shall</w:t>
      </w:r>
      <w:r w:rsidR="00E52D7B" w:rsidRPr="003B78B0">
        <w:rPr>
          <w:sz w:val="22"/>
          <w:szCs w:val="22"/>
        </w:rPr>
        <w:t xml:space="preserve"> be permitted to participate in</w:t>
      </w:r>
      <w:r w:rsidR="000113BA" w:rsidRPr="003B78B0">
        <w:rPr>
          <w:sz w:val="22"/>
          <w:szCs w:val="22"/>
        </w:rPr>
        <w:t xml:space="preserve"> </w:t>
      </w:r>
      <w:r w:rsidR="00DA03EF" w:rsidRPr="003B78B0">
        <w:rPr>
          <w:sz w:val="22"/>
          <w:szCs w:val="22"/>
        </w:rPr>
        <w:t>collective bargaining negotiations with the University during the normal working hours of the University upon notification by the Association that negotiations are requested.  The Association shall be entitled to purchase one (1) day for each member of the bargaining team, not to exceed nine (9) days, for negotiations preparation.  The costs associated with these days shall be charged against the funds available to implement this</w:t>
      </w:r>
      <w:r w:rsidR="00766A7F">
        <w:rPr>
          <w:sz w:val="22"/>
          <w:szCs w:val="22"/>
        </w:rPr>
        <w:t xml:space="preserve"> Agreement.</w:t>
      </w:r>
    </w:p>
    <w:p w14:paraId="1B5C81B6" w14:textId="77777777" w:rsidR="00DA03EF" w:rsidRPr="008251B5" w:rsidRDefault="00DA03EF" w:rsidP="0032495E">
      <w:pPr>
        <w:jc w:val="both"/>
        <w:rPr>
          <w:sz w:val="16"/>
          <w:szCs w:val="16"/>
        </w:rPr>
      </w:pPr>
    </w:p>
    <w:p w14:paraId="46E8DA7D" w14:textId="77777777" w:rsidR="00DA03EF" w:rsidRPr="003B78B0" w:rsidRDefault="00DA03EF" w:rsidP="001435AC">
      <w:pPr>
        <w:ind w:left="1080" w:hanging="360"/>
        <w:jc w:val="both"/>
        <w:rPr>
          <w:sz w:val="22"/>
          <w:szCs w:val="22"/>
        </w:rPr>
      </w:pPr>
      <w:r w:rsidRPr="003B78B0">
        <w:rPr>
          <w:sz w:val="22"/>
          <w:szCs w:val="22"/>
        </w:rPr>
        <w:t>b.</w:t>
      </w:r>
      <w:r w:rsidRPr="003B78B0">
        <w:rPr>
          <w:sz w:val="22"/>
          <w:szCs w:val="22"/>
        </w:rPr>
        <w:tab/>
        <w:t>The designated negotiating team members shall inform their supervisors prior to leaving the work site to participate in negotiations.</w:t>
      </w:r>
    </w:p>
    <w:p w14:paraId="6E12D02A" w14:textId="77777777" w:rsidR="00DA03EF" w:rsidRPr="008251B5" w:rsidRDefault="00DA03EF" w:rsidP="0032495E">
      <w:pPr>
        <w:jc w:val="both"/>
        <w:rPr>
          <w:sz w:val="16"/>
          <w:szCs w:val="16"/>
        </w:rPr>
      </w:pPr>
    </w:p>
    <w:p w14:paraId="62C8C488" w14:textId="77777777" w:rsidR="00DA03EF" w:rsidRPr="003B78B0" w:rsidRDefault="00DA03EF" w:rsidP="0032495E">
      <w:pPr>
        <w:jc w:val="both"/>
        <w:rPr>
          <w:sz w:val="22"/>
          <w:szCs w:val="22"/>
        </w:rPr>
      </w:pPr>
      <w:r w:rsidRPr="003B78B0">
        <w:rPr>
          <w:sz w:val="22"/>
          <w:szCs w:val="22"/>
        </w:rPr>
        <w:tab/>
      </w:r>
      <w:r w:rsidRPr="003B78B0">
        <w:rPr>
          <w:sz w:val="22"/>
          <w:szCs w:val="22"/>
        </w:rPr>
        <w:tab/>
        <w:t>c.</w:t>
      </w:r>
      <w:r w:rsidRPr="003B78B0">
        <w:rPr>
          <w:sz w:val="22"/>
          <w:szCs w:val="22"/>
        </w:rPr>
        <w:tab/>
        <w:t>The Association acknowledges that negotiating team members fulfill their assigned responsibilities.</w:t>
      </w:r>
    </w:p>
    <w:p w14:paraId="4B287730" w14:textId="77777777" w:rsidR="00DA03EF" w:rsidRPr="008251B5" w:rsidRDefault="00DA03EF" w:rsidP="0032495E">
      <w:pPr>
        <w:jc w:val="both"/>
        <w:rPr>
          <w:sz w:val="16"/>
          <w:szCs w:val="16"/>
        </w:rPr>
      </w:pPr>
    </w:p>
    <w:p w14:paraId="6A7147D9" w14:textId="77777777" w:rsidR="000113BA" w:rsidRPr="003B78B0" w:rsidRDefault="00DA03EF" w:rsidP="008251B5">
      <w:pPr>
        <w:tabs>
          <w:tab w:val="left" w:pos="1080"/>
        </w:tabs>
        <w:ind w:left="1080" w:hanging="360"/>
        <w:jc w:val="both"/>
        <w:rPr>
          <w:sz w:val="22"/>
          <w:szCs w:val="22"/>
        </w:rPr>
      </w:pPr>
      <w:r w:rsidRPr="003B78B0">
        <w:rPr>
          <w:sz w:val="22"/>
          <w:szCs w:val="22"/>
        </w:rPr>
        <w:t>d.</w:t>
      </w:r>
      <w:r w:rsidRPr="003B78B0">
        <w:rPr>
          <w:sz w:val="22"/>
          <w:szCs w:val="22"/>
        </w:rPr>
        <w:tab/>
        <w:t>The Association shall inform the University of the</w:t>
      </w:r>
      <w:r w:rsidR="00F34821" w:rsidRPr="003B78B0">
        <w:rPr>
          <w:sz w:val="22"/>
          <w:szCs w:val="22"/>
        </w:rPr>
        <w:t xml:space="preserve"> </w:t>
      </w:r>
      <w:r w:rsidRPr="003B78B0">
        <w:rPr>
          <w:sz w:val="22"/>
          <w:szCs w:val="22"/>
        </w:rPr>
        <w:t>names</w:t>
      </w:r>
      <w:r w:rsidR="00F34821" w:rsidRPr="003B78B0">
        <w:rPr>
          <w:sz w:val="22"/>
          <w:szCs w:val="22"/>
        </w:rPr>
        <w:t xml:space="preserve"> </w:t>
      </w:r>
      <w:r w:rsidRPr="003B78B0">
        <w:rPr>
          <w:sz w:val="22"/>
          <w:szCs w:val="22"/>
        </w:rPr>
        <w:t xml:space="preserve">of the nine (9) designated negotiating team </w:t>
      </w:r>
      <w:r w:rsidRPr="003B78B0">
        <w:rPr>
          <w:sz w:val="22"/>
          <w:szCs w:val="22"/>
        </w:rPr>
        <w:tab/>
        <w:t>members as far in advance of negotiations as is practicable.</w:t>
      </w:r>
    </w:p>
    <w:p w14:paraId="16DE40C0" w14:textId="77777777" w:rsidR="000113BA" w:rsidRPr="008251B5" w:rsidRDefault="000113BA" w:rsidP="000113BA">
      <w:pPr>
        <w:jc w:val="both"/>
        <w:rPr>
          <w:sz w:val="16"/>
          <w:szCs w:val="16"/>
        </w:rPr>
      </w:pPr>
    </w:p>
    <w:p w14:paraId="6766D552" w14:textId="77777777" w:rsidR="00C23D6F" w:rsidRPr="003B78B0" w:rsidRDefault="000113BA" w:rsidP="000113BA">
      <w:pPr>
        <w:ind w:left="360"/>
        <w:jc w:val="both"/>
        <w:rPr>
          <w:sz w:val="22"/>
          <w:szCs w:val="22"/>
        </w:rPr>
      </w:pPr>
      <w:r w:rsidRPr="003B78B0">
        <w:rPr>
          <w:sz w:val="22"/>
          <w:szCs w:val="22"/>
        </w:rPr>
        <w:t>2.</w:t>
      </w:r>
      <w:r w:rsidRPr="003B78B0">
        <w:rPr>
          <w:sz w:val="22"/>
          <w:szCs w:val="22"/>
        </w:rPr>
        <w:tab/>
        <w:t>a.</w:t>
      </w:r>
      <w:r w:rsidRPr="003B78B0">
        <w:rPr>
          <w:sz w:val="22"/>
          <w:szCs w:val="22"/>
        </w:rPr>
        <w:tab/>
      </w:r>
      <w:r w:rsidR="00DA03EF" w:rsidRPr="003B78B0">
        <w:rPr>
          <w:sz w:val="22"/>
          <w:szCs w:val="22"/>
        </w:rPr>
        <w:t>The Association may designate one grievance chairperson for each cam</w:t>
      </w:r>
      <w:r w:rsidR="00E52D7B" w:rsidRPr="003B78B0">
        <w:rPr>
          <w:sz w:val="22"/>
          <w:szCs w:val="22"/>
        </w:rPr>
        <w:t xml:space="preserve">pus except the UM </w:t>
      </w:r>
      <w:r w:rsidR="00C23D6F" w:rsidRPr="003B78B0">
        <w:rPr>
          <w:sz w:val="22"/>
          <w:szCs w:val="22"/>
        </w:rPr>
        <w:t xml:space="preserve">shall be entitled </w:t>
      </w:r>
    </w:p>
    <w:p w14:paraId="6F12A73E" w14:textId="77777777" w:rsidR="00DA03EF" w:rsidRPr="003B78B0" w:rsidRDefault="00C23D6F" w:rsidP="00C23D6F">
      <w:pPr>
        <w:ind w:left="1080"/>
        <w:jc w:val="both"/>
        <w:rPr>
          <w:color w:val="0000FF"/>
          <w:sz w:val="22"/>
          <w:szCs w:val="22"/>
          <w:u w:val="single"/>
        </w:rPr>
      </w:pPr>
      <w:r w:rsidRPr="003B78B0">
        <w:rPr>
          <w:sz w:val="22"/>
          <w:szCs w:val="22"/>
        </w:rPr>
        <w:t>to two grievance chairpersons and</w:t>
      </w:r>
      <w:r w:rsidR="00EB5C8A" w:rsidRPr="003B78B0">
        <w:rPr>
          <w:sz w:val="22"/>
          <w:szCs w:val="22"/>
        </w:rPr>
        <w:t xml:space="preserve"> </w:t>
      </w:r>
      <w:r w:rsidR="00E52D7B" w:rsidRPr="003B78B0">
        <w:rPr>
          <w:sz w:val="22"/>
          <w:szCs w:val="22"/>
        </w:rPr>
        <w:t>USM shall</w:t>
      </w:r>
      <w:r w:rsidR="000113BA" w:rsidRPr="003B78B0">
        <w:rPr>
          <w:sz w:val="22"/>
          <w:szCs w:val="22"/>
        </w:rPr>
        <w:t xml:space="preserve"> </w:t>
      </w:r>
      <w:r w:rsidR="00DA03EF" w:rsidRPr="003B78B0">
        <w:rPr>
          <w:sz w:val="22"/>
          <w:szCs w:val="22"/>
        </w:rPr>
        <w:t xml:space="preserve">be entitled to </w:t>
      </w:r>
      <w:r w:rsidRPr="003B78B0">
        <w:rPr>
          <w:sz w:val="22"/>
          <w:szCs w:val="22"/>
        </w:rPr>
        <w:t xml:space="preserve">three </w:t>
      </w:r>
      <w:r w:rsidR="00DA03EF" w:rsidRPr="003B78B0">
        <w:rPr>
          <w:sz w:val="22"/>
          <w:szCs w:val="22"/>
        </w:rPr>
        <w:t>grievance chairpe</w:t>
      </w:r>
      <w:r w:rsidRPr="003B78B0">
        <w:rPr>
          <w:sz w:val="22"/>
          <w:szCs w:val="22"/>
        </w:rPr>
        <w:t>rsons, one to be located at Portland, Gorham, and at Muskie in Augusta</w:t>
      </w:r>
      <w:r w:rsidRPr="003B78B0">
        <w:rPr>
          <w:color w:val="0000FF"/>
          <w:sz w:val="22"/>
          <w:szCs w:val="22"/>
        </w:rPr>
        <w:t>.</w:t>
      </w:r>
    </w:p>
    <w:p w14:paraId="39A6EA6A" w14:textId="77777777" w:rsidR="000113BA" w:rsidRPr="008251B5" w:rsidRDefault="000113BA" w:rsidP="0032495E">
      <w:pPr>
        <w:jc w:val="both"/>
        <w:rPr>
          <w:sz w:val="16"/>
          <w:szCs w:val="16"/>
        </w:rPr>
      </w:pPr>
    </w:p>
    <w:p w14:paraId="537BA5C5" w14:textId="77777777" w:rsidR="00DA03EF" w:rsidRPr="003B78B0" w:rsidRDefault="00DA03EF" w:rsidP="000113BA">
      <w:pPr>
        <w:ind w:left="1080" w:hanging="360"/>
        <w:jc w:val="both"/>
        <w:rPr>
          <w:sz w:val="22"/>
          <w:szCs w:val="22"/>
        </w:rPr>
      </w:pPr>
      <w:r w:rsidRPr="003B78B0">
        <w:rPr>
          <w:sz w:val="22"/>
          <w:szCs w:val="22"/>
        </w:rPr>
        <w:t>b.</w:t>
      </w:r>
      <w:r w:rsidRPr="003B78B0">
        <w:rPr>
          <w:sz w:val="22"/>
          <w:szCs w:val="22"/>
        </w:rPr>
        <w:tab/>
        <w:t>The grievance chairpersons shall have the right to investigate grievances</w:t>
      </w:r>
      <w:r w:rsidR="00E52D7B" w:rsidRPr="003B78B0">
        <w:rPr>
          <w:sz w:val="22"/>
          <w:szCs w:val="22"/>
        </w:rPr>
        <w:t>, consult with the grievant and</w:t>
      </w:r>
      <w:r w:rsidR="000113BA" w:rsidRPr="003B78B0">
        <w:rPr>
          <w:sz w:val="22"/>
          <w:szCs w:val="22"/>
        </w:rPr>
        <w:t xml:space="preserve"> </w:t>
      </w:r>
      <w:r w:rsidRPr="003B78B0">
        <w:rPr>
          <w:sz w:val="22"/>
          <w:szCs w:val="22"/>
        </w:rPr>
        <w:t>prepare for and attend grievance hearings or meetings during the normal working hours of the University.</w:t>
      </w:r>
    </w:p>
    <w:p w14:paraId="4993586C" w14:textId="77777777" w:rsidR="00DA03EF" w:rsidRPr="008251B5" w:rsidRDefault="00DA03EF" w:rsidP="0032495E">
      <w:pPr>
        <w:jc w:val="both"/>
        <w:rPr>
          <w:sz w:val="16"/>
          <w:szCs w:val="16"/>
        </w:rPr>
      </w:pPr>
    </w:p>
    <w:p w14:paraId="34B4099E" w14:textId="77777777" w:rsidR="00DA03EF" w:rsidRPr="003B78B0" w:rsidRDefault="00DA03EF" w:rsidP="0032495E">
      <w:pPr>
        <w:jc w:val="both"/>
        <w:rPr>
          <w:sz w:val="22"/>
          <w:szCs w:val="22"/>
        </w:rPr>
      </w:pPr>
      <w:r w:rsidRPr="003B78B0">
        <w:rPr>
          <w:sz w:val="22"/>
          <w:szCs w:val="22"/>
        </w:rPr>
        <w:lastRenderedPageBreak/>
        <w:tab/>
      </w:r>
      <w:r w:rsidRPr="003B78B0">
        <w:rPr>
          <w:sz w:val="22"/>
          <w:szCs w:val="22"/>
        </w:rPr>
        <w:tab/>
        <w:t>c.</w:t>
      </w:r>
      <w:r w:rsidRPr="003B78B0">
        <w:rPr>
          <w:sz w:val="22"/>
          <w:szCs w:val="22"/>
        </w:rPr>
        <w:tab/>
        <w:t>The grievance chairperson shall inform his/her supervisor prior to leaving the work site.</w:t>
      </w:r>
    </w:p>
    <w:p w14:paraId="79E1B8D4" w14:textId="77777777" w:rsidR="00DA03EF" w:rsidRPr="008251B5" w:rsidRDefault="00DA03EF" w:rsidP="0032495E">
      <w:pPr>
        <w:jc w:val="both"/>
        <w:rPr>
          <w:sz w:val="16"/>
          <w:szCs w:val="16"/>
        </w:rPr>
      </w:pPr>
    </w:p>
    <w:p w14:paraId="637C9353" w14:textId="77777777" w:rsidR="00DA03EF" w:rsidRPr="003B78B0" w:rsidRDefault="00DA03EF" w:rsidP="00F160E0">
      <w:pPr>
        <w:tabs>
          <w:tab w:val="left" w:pos="1080"/>
        </w:tabs>
        <w:ind w:left="720"/>
        <w:jc w:val="both"/>
        <w:rPr>
          <w:sz w:val="22"/>
          <w:szCs w:val="22"/>
        </w:rPr>
      </w:pPr>
      <w:r w:rsidRPr="003B78B0">
        <w:rPr>
          <w:sz w:val="22"/>
          <w:szCs w:val="22"/>
        </w:rPr>
        <w:t>d.</w:t>
      </w:r>
      <w:r w:rsidRPr="003B78B0">
        <w:rPr>
          <w:sz w:val="22"/>
          <w:szCs w:val="22"/>
        </w:rPr>
        <w:tab/>
        <w:t xml:space="preserve">The Association commits itself to a reasonable use of this privilege and understands that a grievance </w:t>
      </w:r>
      <w:r w:rsidRPr="003B78B0">
        <w:rPr>
          <w:sz w:val="22"/>
          <w:szCs w:val="22"/>
        </w:rPr>
        <w:tab/>
        <w:t>chairperson must fulfill his/her assigned responsibilities.</w:t>
      </w:r>
    </w:p>
    <w:p w14:paraId="3D2CD029" w14:textId="77777777" w:rsidR="000113BA" w:rsidRPr="008251B5" w:rsidRDefault="000113BA" w:rsidP="000113BA">
      <w:pPr>
        <w:jc w:val="both"/>
        <w:rPr>
          <w:sz w:val="16"/>
          <w:szCs w:val="16"/>
        </w:rPr>
      </w:pPr>
    </w:p>
    <w:p w14:paraId="7B3A9C24" w14:textId="77777777" w:rsidR="00DA03EF" w:rsidRPr="003B78B0" w:rsidRDefault="00DA03EF" w:rsidP="000113BA">
      <w:pPr>
        <w:ind w:left="720" w:hanging="360"/>
        <w:jc w:val="both"/>
        <w:rPr>
          <w:sz w:val="22"/>
          <w:szCs w:val="22"/>
        </w:rPr>
      </w:pPr>
      <w:r w:rsidRPr="003B78B0">
        <w:rPr>
          <w:sz w:val="22"/>
          <w:szCs w:val="22"/>
        </w:rPr>
        <w:t>3.</w:t>
      </w:r>
      <w:r w:rsidRPr="003B78B0">
        <w:rPr>
          <w:sz w:val="22"/>
          <w:szCs w:val="22"/>
        </w:rPr>
        <w:tab/>
        <w:t>Designated Association leaders shall be granted up to a combined total of thir</w:t>
      </w:r>
      <w:r w:rsidR="00E52D7B" w:rsidRPr="003B78B0">
        <w:rPr>
          <w:sz w:val="22"/>
          <w:szCs w:val="22"/>
        </w:rPr>
        <w:t>teen (13) days for each year of</w:t>
      </w:r>
      <w:r w:rsidR="000113BA" w:rsidRPr="003B78B0">
        <w:rPr>
          <w:sz w:val="22"/>
          <w:szCs w:val="22"/>
        </w:rPr>
        <w:t xml:space="preserve"> </w:t>
      </w:r>
      <w:r w:rsidRPr="003B78B0">
        <w:rPr>
          <w:sz w:val="22"/>
          <w:szCs w:val="22"/>
        </w:rPr>
        <w:t>this Agreement to attend conferences and/or training sessions sponsored by the Association, and for preparation time for negotiations.  Up to ten (10) unused days may be carried forward from one year to the next, within the period of this Agreement.</w:t>
      </w:r>
      <w:r w:rsidR="00EF336C" w:rsidRPr="003B78B0">
        <w:rPr>
          <w:sz w:val="22"/>
          <w:szCs w:val="22"/>
        </w:rPr>
        <w:t xml:space="preserve"> </w:t>
      </w:r>
      <w:r w:rsidRPr="003B78B0">
        <w:rPr>
          <w:sz w:val="22"/>
          <w:szCs w:val="22"/>
        </w:rPr>
        <w:t xml:space="preserve"> Written notice of such sessions shall be provided at least seven (7) days prior to the event to the appropriate supervisor. </w:t>
      </w:r>
      <w:r w:rsidR="00EF336C" w:rsidRPr="003B78B0">
        <w:rPr>
          <w:sz w:val="22"/>
          <w:szCs w:val="22"/>
        </w:rPr>
        <w:t xml:space="preserve"> </w:t>
      </w:r>
      <w:r w:rsidRPr="003B78B0">
        <w:rPr>
          <w:sz w:val="22"/>
          <w:szCs w:val="22"/>
        </w:rPr>
        <w:t>At the same time the unit member shall also send a copy to the office of The Director of Labor Relations.</w:t>
      </w:r>
    </w:p>
    <w:p w14:paraId="12851CD3" w14:textId="77777777" w:rsidR="00DA03EF" w:rsidRPr="008251B5" w:rsidRDefault="00DA03EF" w:rsidP="0032495E">
      <w:pPr>
        <w:jc w:val="both"/>
        <w:rPr>
          <w:sz w:val="16"/>
          <w:szCs w:val="16"/>
        </w:rPr>
      </w:pPr>
    </w:p>
    <w:p w14:paraId="17AF74FD" w14:textId="77777777" w:rsidR="00DA03EF" w:rsidRPr="003B78B0" w:rsidRDefault="00DA03EF" w:rsidP="00814575">
      <w:pPr>
        <w:ind w:left="720" w:hanging="360"/>
        <w:jc w:val="both"/>
        <w:rPr>
          <w:sz w:val="22"/>
          <w:szCs w:val="22"/>
        </w:rPr>
      </w:pPr>
      <w:r w:rsidRPr="003B78B0">
        <w:rPr>
          <w:sz w:val="22"/>
          <w:szCs w:val="22"/>
        </w:rPr>
        <w:t>4.</w:t>
      </w:r>
      <w:r w:rsidRPr="003B78B0">
        <w:rPr>
          <w:sz w:val="22"/>
          <w:szCs w:val="22"/>
        </w:rPr>
        <w:tab/>
        <w:t>The Association shall provide the University with a list of all unit members who are to be grievance chairpersons.</w:t>
      </w:r>
      <w:r w:rsidR="00766A7F">
        <w:rPr>
          <w:sz w:val="22"/>
          <w:szCs w:val="22"/>
        </w:rPr>
        <w:t xml:space="preserve"> </w:t>
      </w:r>
      <w:r w:rsidRPr="003B78B0">
        <w:rPr>
          <w:sz w:val="22"/>
          <w:szCs w:val="22"/>
        </w:rPr>
        <w:t xml:space="preserve"> Any changes shall be promptly reported.</w:t>
      </w:r>
    </w:p>
    <w:p w14:paraId="4127D970" w14:textId="77777777" w:rsidR="00DA03EF" w:rsidRPr="008251B5" w:rsidRDefault="00DA03EF" w:rsidP="0032495E">
      <w:pPr>
        <w:jc w:val="both"/>
        <w:rPr>
          <w:sz w:val="16"/>
          <w:szCs w:val="16"/>
        </w:rPr>
      </w:pPr>
    </w:p>
    <w:p w14:paraId="30CD7B20" w14:textId="77777777" w:rsidR="00DA03EF" w:rsidRPr="003B78B0" w:rsidRDefault="00DA03EF" w:rsidP="00814575">
      <w:pPr>
        <w:ind w:left="720" w:hanging="360"/>
        <w:jc w:val="both"/>
        <w:rPr>
          <w:sz w:val="22"/>
          <w:szCs w:val="22"/>
        </w:rPr>
      </w:pPr>
      <w:r w:rsidRPr="003B78B0">
        <w:rPr>
          <w:sz w:val="22"/>
          <w:szCs w:val="22"/>
        </w:rPr>
        <w:t>5.</w:t>
      </w:r>
      <w:r w:rsidRPr="003B78B0">
        <w:rPr>
          <w:sz w:val="22"/>
          <w:szCs w:val="22"/>
        </w:rPr>
        <w:tab/>
        <w:t xml:space="preserve">Upon notice to the appropriate supervisor, the Association president, vice president and / or the chief negotiator shall be granted release time to perform Association business during the normal working hours of the University on up to a combined total of twenty (20) days per fiscal year. </w:t>
      </w:r>
      <w:r w:rsidR="00237809" w:rsidRPr="003B78B0">
        <w:rPr>
          <w:sz w:val="22"/>
          <w:szCs w:val="22"/>
        </w:rPr>
        <w:t xml:space="preserve"> </w:t>
      </w:r>
      <w:r w:rsidRPr="003B78B0">
        <w:rPr>
          <w:sz w:val="22"/>
          <w:szCs w:val="22"/>
        </w:rPr>
        <w:t>The number of days available for this purpose shall be prorated in the fiscal year in which this Agreement is executed.</w:t>
      </w:r>
    </w:p>
    <w:p w14:paraId="55F94182" w14:textId="77777777" w:rsidR="00DA03EF" w:rsidRPr="008251B5" w:rsidRDefault="00DA03EF" w:rsidP="0032495E">
      <w:pPr>
        <w:jc w:val="both"/>
        <w:rPr>
          <w:sz w:val="16"/>
          <w:szCs w:val="16"/>
        </w:rPr>
      </w:pPr>
    </w:p>
    <w:p w14:paraId="5652EB9F" w14:textId="77777777" w:rsidR="00814575" w:rsidRPr="003B78B0" w:rsidRDefault="00DA03EF" w:rsidP="00814575">
      <w:pPr>
        <w:ind w:left="360" w:hanging="360"/>
        <w:jc w:val="both"/>
        <w:rPr>
          <w:sz w:val="22"/>
          <w:szCs w:val="22"/>
        </w:rPr>
      </w:pPr>
      <w:r w:rsidRPr="003B78B0">
        <w:rPr>
          <w:sz w:val="22"/>
          <w:szCs w:val="22"/>
        </w:rPr>
        <w:t>D.</w:t>
      </w:r>
      <w:r w:rsidRPr="003B78B0">
        <w:rPr>
          <w:sz w:val="22"/>
          <w:szCs w:val="22"/>
        </w:rPr>
        <w:tab/>
        <w:t xml:space="preserve">The Association may request a lockable office for Association use pursuant to existing campus </w:t>
      </w:r>
      <w:r w:rsidRPr="00EA6880">
        <w:rPr>
          <w:sz w:val="22"/>
          <w:szCs w:val="22"/>
        </w:rPr>
        <w:t xml:space="preserve">procedures at </w:t>
      </w:r>
      <w:r w:rsidR="003B756D" w:rsidRPr="00EA6880">
        <w:rPr>
          <w:sz w:val="22"/>
          <w:szCs w:val="22"/>
        </w:rPr>
        <w:t>The University of Maine, the University of Southern Maine, the University of Maine at Machias, the University of Maine at Farmington, the University of Maine at Augusta, the University of Maine at Presque Isle, and the University of Maine at Fort Kent.</w:t>
      </w:r>
      <w:r w:rsidR="00237809" w:rsidRPr="00EA6880">
        <w:rPr>
          <w:sz w:val="22"/>
          <w:szCs w:val="22"/>
        </w:rPr>
        <w:t xml:space="preserve"> </w:t>
      </w:r>
      <w:r w:rsidRPr="00EA6880">
        <w:rPr>
          <w:sz w:val="22"/>
          <w:szCs w:val="22"/>
        </w:rPr>
        <w:t xml:space="preserve"> An office shall be provided to the Association if available.</w:t>
      </w:r>
      <w:r w:rsidR="002B52D4" w:rsidRPr="00EA6880">
        <w:rPr>
          <w:sz w:val="22"/>
          <w:szCs w:val="22"/>
        </w:rPr>
        <w:t xml:space="preserve"> </w:t>
      </w:r>
      <w:r w:rsidR="00B60857" w:rsidRPr="00EA6880">
        <w:rPr>
          <w:sz w:val="22"/>
          <w:szCs w:val="22"/>
        </w:rPr>
        <w:t>The Association President shall be provided</w:t>
      </w:r>
      <w:r w:rsidR="00B60857" w:rsidRPr="003B78B0">
        <w:rPr>
          <w:sz w:val="22"/>
          <w:szCs w:val="22"/>
        </w:rPr>
        <w:t xml:space="preserve"> with a lockable file cabinet with padlock.</w:t>
      </w:r>
    </w:p>
    <w:p w14:paraId="462612F8" w14:textId="77777777" w:rsidR="00B60857" w:rsidRPr="003B78B0" w:rsidRDefault="00B60857" w:rsidP="00814575">
      <w:pPr>
        <w:ind w:left="360" w:hanging="360"/>
        <w:jc w:val="both"/>
        <w:rPr>
          <w:sz w:val="22"/>
          <w:szCs w:val="22"/>
        </w:rPr>
      </w:pPr>
    </w:p>
    <w:p w14:paraId="3DB296A0" w14:textId="77777777" w:rsidR="00DA03EF" w:rsidRPr="003B78B0" w:rsidRDefault="00B83E1B" w:rsidP="003F1E2C">
      <w:pPr>
        <w:pStyle w:val="Heading1"/>
      </w:pPr>
      <w:bookmarkStart w:id="11" w:name="A4"/>
      <w:bookmarkStart w:id="12" w:name="_Toc25225811"/>
      <w:bookmarkEnd w:id="11"/>
      <w:r>
        <w:t>Article 4 –</w:t>
      </w:r>
      <w:r w:rsidR="00DA03EF" w:rsidRPr="003B78B0">
        <w:t xml:space="preserve"> Meet and Consult</w:t>
      </w:r>
      <w:bookmarkEnd w:id="12"/>
    </w:p>
    <w:p w14:paraId="07494C7F" w14:textId="77777777" w:rsidR="00D948E4" w:rsidRPr="00C45387" w:rsidRDefault="00D948E4" w:rsidP="00D948E4">
      <w:pPr>
        <w:rPr>
          <w:sz w:val="18"/>
          <w:szCs w:val="18"/>
        </w:rPr>
      </w:pPr>
    </w:p>
    <w:p w14:paraId="22086BD8" w14:textId="77777777" w:rsidR="00DA03EF" w:rsidRPr="003B78B0" w:rsidRDefault="00DA03EF" w:rsidP="00814575">
      <w:pPr>
        <w:ind w:left="360" w:hanging="360"/>
        <w:jc w:val="both"/>
        <w:rPr>
          <w:sz w:val="22"/>
          <w:szCs w:val="22"/>
        </w:rPr>
      </w:pPr>
      <w:r w:rsidRPr="003B78B0">
        <w:rPr>
          <w:sz w:val="22"/>
          <w:szCs w:val="22"/>
        </w:rPr>
        <w:t>A.</w:t>
      </w:r>
      <w:r w:rsidRPr="003B78B0">
        <w:rPr>
          <w:sz w:val="22"/>
          <w:szCs w:val="22"/>
        </w:rPr>
        <w:tab/>
        <w:t>The parties agree in the best interest of employee morale and effective delivery of services that, periodically, University administrators shall meet with the unit members under their supervision to discuss the status, direction, and/or proposed alterations of the program(s).</w:t>
      </w:r>
    </w:p>
    <w:p w14:paraId="381E10CA" w14:textId="77777777" w:rsidR="000113BA" w:rsidRPr="00C45387" w:rsidRDefault="000113BA" w:rsidP="000113BA">
      <w:pPr>
        <w:jc w:val="both"/>
        <w:rPr>
          <w:sz w:val="16"/>
          <w:szCs w:val="16"/>
        </w:rPr>
      </w:pPr>
    </w:p>
    <w:p w14:paraId="7476EE9F" w14:textId="77777777" w:rsidR="00DA03EF" w:rsidRPr="003B78B0" w:rsidRDefault="00DA03EF" w:rsidP="002611E2">
      <w:pPr>
        <w:tabs>
          <w:tab w:val="left" w:pos="270"/>
          <w:tab w:val="left" w:pos="360"/>
        </w:tabs>
        <w:ind w:left="720" w:hanging="720"/>
        <w:jc w:val="both"/>
        <w:rPr>
          <w:sz w:val="22"/>
          <w:szCs w:val="22"/>
        </w:rPr>
      </w:pPr>
      <w:r w:rsidRPr="003B78B0">
        <w:rPr>
          <w:sz w:val="22"/>
          <w:szCs w:val="22"/>
        </w:rPr>
        <w:t>B.</w:t>
      </w:r>
      <w:r w:rsidR="002611E2" w:rsidRPr="003B78B0">
        <w:rPr>
          <w:sz w:val="22"/>
          <w:szCs w:val="22"/>
        </w:rPr>
        <w:tab/>
      </w:r>
      <w:r w:rsidR="002611E2" w:rsidRPr="003B78B0">
        <w:rPr>
          <w:sz w:val="22"/>
          <w:szCs w:val="22"/>
        </w:rPr>
        <w:tab/>
      </w:r>
      <w:r w:rsidRPr="003B78B0">
        <w:rPr>
          <w:sz w:val="22"/>
          <w:szCs w:val="22"/>
        </w:rPr>
        <w:t>1.</w:t>
      </w:r>
      <w:r w:rsidRPr="003B78B0">
        <w:rPr>
          <w:sz w:val="22"/>
          <w:szCs w:val="22"/>
        </w:rPr>
        <w:tab/>
        <w:t>Upon request of either party the Chancellor and/or designees of the Chancellor shall during the term of this</w:t>
      </w:r>
      <w:r w:rsidR="000113BA" w:rsidRPr="003B78B0">
        <w:rPr>
          <w:sz w:val="22"/>
          <w:szCs w:val="22"/>
        </w:rPr>
        <w:t xml:space="preserve"> </w:t>
      </w:r>
      <w:r w:rsidRPr="003B78B0">
        <w:rPr>
          <w:sz w:val="22"/>
          <w:szCs w:val="22"/>
        </w:rPr>
        <w:t>Agreement meet with a committee appointed by the Association for the purpose of discussing matters necessary to the implementation of this Agreement.</w:t>
      </w:r>
    </w:p>
    <w:p w14:paraId="11AD306B" w14:textId="77777777" w:rsidR="00DA03EF" w:rsidRPr="00C45387" w:rsidRDefault="00DA03EF" w:rsidP="0032495E">
      <w:pPr>
        <w:jc w:val="both"/>
        <w:rPr>
          <w:sz w:val="16"/>
          <w:szCs w:val="16"/>
        </w:rPr>
      </w:pPr>
    </w:p>
    <w:p w14:paraId="3C2726A7" w14:textId="77777777" w:rsidR="00DA03EF" w:rsidRPr="003B78B0" w:rsidRDefault="00DA03EF" w:rsidP="00814575">
      <w:pPr>
        <w:ind w:left="720" w:hanging="360"/>
        <w:jc w:val="both"/>
        <w:rPr>
          <w:sz w:val="22"/>
          <w:szCs w:val="22"/>
        </w:rPr>
      </w:pPr>
      <w:r w:rsidRPr="003B78B0">
        <w:rPr>
          <w:sz w:val="22"/>
          <w:szCs w:val="22"/>
        </w:rPr>
        <w:t>2.</w:t>
      </w:r>
      <w:r w:rsidRPr="003B78B0">
        <w:rPr>
          <w:sz w:val="22"/>
          <w:szCs w:val="22"/>
        </w:rPr>
        <w:tab/>
        <w:t>The request for any such meetings shall include a list of the specific matter(s) to be discussed.</w:t>
      </w:r>
      <w:r w:rsidR="00EF336C" w:rsidRPr="003B78B0">
        <w:rPr>
          <w:sz w:val="22"/>
          <w:szCs w:val="22"/>
        </w:rPr>
        <w:t xml:space="preserve"> </w:t>
      </w:r>
      <w:r w:rsidRPr="003B78B0">
        <w:rPr>
          <w:sz w:val="22"/>
          <w:szCs w:val="22"/>
        </w:rPr>
        <w:t xml:space="preserve"> A copy of any request shall be sent simultaneously to the System Office Director of Labor Relations and the Maine Education Association’s Bangor office.</w:t>
      </w:r>
    </w:p>
    <w:p w14:paraId="4502ADD5" w14:textId="77777777" w:rsidR="00DA03EF" w:rsidRPr="00C45387" w:rsidRDefault="00DA03EF" w:rsidP="0032495E">
      <w:pPr>
        <w:jc w:val="both"/>
        <w:rPr>
          <w:sz w:val="16"/>
          <w:szCs w:val="16"/>
        </w:rPr>
      </w:pPr>
    </w:p>
    <w:p w14:paraId="12D3A411" w14:textId="77777777" w:rsidR="00DA03EF" w:rsidRPr="003B78B0" w:rsidRDefault="00DA03EF" w:rsidP="00814575">
      <w:pPr>
        <w:ind w:left="720" w:hanging="360"/>
        <w:jc w:val="both"/>
        <w:rPr>
          <w:sz w:val="22"/>
          <w:szCs w:val="22"/>
        </w:rPr>
      </w:pPr>
      <w:r w:rsidRPr="003B78B0">
        <w:rPr>
          <w:sz w:val="22"/>
          <w:szCs w:val="22"/>
        </w:rPr>
        <w:t>3.</w:t>
      </w:r>
      <w:r w:rsidRPr="003B78B0">
        <w:rPr>
          <w:sz w:val="22"/>
          <w:szCs w:val="22"/>
        </w:rPr>
        <w:tab/>
        <w:t xml:space="preserve">If the matters to be discussed are University-wide, appropriate arrangements will be made by the Chancellor’s office to schedule the meeting within two (2) weeks of notice in such manner and at such times as the parties mutually agree. </w:t>
      </w:r>
      <w:r w:rsidR="00766A7F">
        <w:rPr>
          <w:sz w:val="22"/>
          <w:szCs w:val="22"/>
        </w:rPr>
        <w:t xml:space="preserve"> </w:t>
      </w:r>
      <w:r w:rsidRPr="003B78B0">
        <w:rPr>
          <w:sz w:val="22"/>
          <w:szCs w:val="22"/>
        </w:rPr>
        <w:t>The Association Committee shall be of reasonable size and shall not exceed eight (8) persons.</w:t>
      </w:r>
      <w:r w:rsidR="00766A7F">
        <w:rPr>
          <w:sz w:val="22"/>
          <w:szCs w:val="22"/>
        </w:rPr>
        <w:t xml:space="preserve"> </w:t>
      </w:r>
      <w:r w:rsidRPr="003B78B0">
        <w:rPr>
          <w:sz w:val="22"/>
          <w:szCs w:val="22"/>
        </w:rPr>
        <w:t xml:space="preserve"> Four (4) meetings per year, if requested, shall constitute compliance with this section. </w:t>
      </w:r>
      <w:r w:rsidR="009D7E3A" w:rsidRPr="003B78B0">
        <w:rPr>
          <w:sz w:val="22"/>
          <w:szCs w:val="22"/>
        </w:rPr>
        <w:t xml:space="preserve"> </w:t>
      </w:r>
      <w:r w:rsidRPr="003B78B0">
        <w:rPr>
          <w:sz w:val="22"/>
          <w:szCs w:val="22"/>
        </w:rPr>
        <w:t>Additional meetings may be scheduled by mutual consent in the manner described above.</w:t>
      </w:r>
    </w:p>
    <w:p w14:paraId="5C49D1ED" w14:textId="77777777" w:rsidR="00DA03EF" w:rsidRPr="00C45387" w:rsidRDefault="00DA03EF" w:rsidP="0032495E">
      <w:pPr>
        <w:jc w:val="both"/>
        <w:rPr>
          <w:sz w:val="16"/>
          <w:szCs w:val="16"/>
        </w:rPr>
      </w:pPr>
    </w:p>
    <w:p w14:paraId="17076251" w14:textId="77777777" w:rsidR="00DA03EF" w:rsidRPr="003B78B0" w:rsidRDefault="00DA03EF" w:rsidP="00814575">
      <w:pPr>
        <w:ind w:left="720" w:hanging="360"/>
        <w:jc w:val="both"/>
        <w:rPr>
          <w:sz w:val="22"/>
          <w:szCs w:val="22"/>
        </w:rPr>
      </w:pPr>
      <w:r w:rsidRPr="003B78B0">
        <w:rPr>
          <w:sz w:val="22"/>
          <w:szCs w:val="22"/>
        </w:rPr>
        <w:t>4.</w:t>
      </w:r>
      <w:r w:rsidRPr="003B78B0">
        <w:rPr>
          <w:sz w:val="22"/>
          <w:szCs w:val="22"/>
        </w:rPr>
        <w:tab/>
        <w:t xml:space="preserve">If the matters to be discussed are related to a particular campus, the Chancellor’s Office will notify the chief administrative officer of that campus who shall make the appropriate arrangements to schedule the meeting within two (2) weeks of receipt of notice in such manner and at such times as the parties mutually agree. </w:t>
      </w:r>
      <w:r w:rsidR="00604014" w:rsidRPr="003B78B0">
        <w:rPr>
          <w:sz w:val="22"/>
          <w:szCs w:val="22"/>
        </w:rPr>
        <w:t xml:space="preserve"> </w:t>
      </w:r>
      <w:r w:rsidRPr="003B78B0">
        <w:rPr>
          <w:sz w:val="22"/>
          <w:szCs w:val="22"/>
        </w:rPr>
        <w:t>The Association Committee shall be of reasonable size and shall not exceed six (6) persons.</w:t>
      </w:r>
      <w:r w:rsidR="00766A7F">
        <w:rPr>
          <w:sz w:val="22"/>
          <w:szCs w:val="22"/>
        </w:rPr>
        <w:t xml:space="preserve"> </w:t>
      </w:r>
      <w:r w:rsidRPr="003B78B0">
        <w:rPr>
          <w:sz w:val="22"/>
          <w:szCs w:val="22"/>
        </w:rPr>
        <w:t xml:space="preserve"> Two (2) meetings per year per campus, if requested, shall constitute compliance with this section. </w:t>
      </w:r>
      <w:r w:rsidR="00C45387">
        <w:rPr>
          <w:sz w:val="22"/>
          <w:szCs w:val="22"/>
        </w:rPr>
        <w:t xml:space="preserve"> </w:t>
      </w:r>
      <w:r w:rsidRPr="003B78B0">
        <w:rPr>
          <w:sz w:val="22"/>
          <w:szCs w:val="22"/>
        </w:rPr>
        <w:t>Additional meetings may be scheduled by mutual consent in the manner described above.</w:t>
      </w:r>
    </w:p>
    <w:p w14:paraId="11538283" w14:textId="77777777" w:rsidR="00DA03EF" w:rsidRPr="00C45387" w:rsidRDefault="00DA03EF" w:rsidP="0032495E">
      <w:pPr>
        <w:jc w:val="both"/>
        <w:rPr>
          <w:sz w:val="16"/>
          <w:szCs w:val="16"/>
        </w:rPr>
      </w:pPr>
    </w:p>
    <w:p w14:paraId="4BC2A133" w14:textId="77777777" w:rsidR="00DA03EF" w:rsidRPr="003B78B0" w:rsidRDefault="00DA03EF" w:rsidP="00814575">
      <w:pPr>
        <w:ind w:left="720" w:hanging="360"/>
        <w:jc w:val="both"/>
        <w:rPr>
          <w:sz w:val="22"/>
          <w:szCs w:val="22"/>
        </w:rPr>
      </w:pPr>
      <w:r w:rsidRPr="003B78B0">
        <w:rPr>
          <w:sz w:val="22"/>
          <w:szCs w:val="22"/>
        </w:rPr>
        <w:t>5.</w:t>
      </w:r>
      <w:r w:rsidRPr="003B78B0">
        <w:rPr>
          <w:sz w:val="22"/>
          <w:szCs w:val="22"/>
        </w:rPr>
        <w:tab/>
        <w:t>Such meetings shall not be for the purpose of discussing specific grievances, conducting collective bargaining negotiations on any subject, or modifying, adding to or deleting any provision of this Agreement.</w:t>
      </w:r>
    </w:p>
    <w:p w14:paraId="04AEF18E" w14:textId="77777777" w:rsidR="00DA03EF" w:rsidRPr="00C45387" w:rsidRDefault="00DA03EF" w:rsidP="0032495E">
      <w:pPr>
        <w:jc w:val="both"/>
        <w:rPr>
          <w:sz w:val="16"/>
          <w:szCs w:val="16"/>
        </w:rPr>
      </w:pPr>
    </w:p>
    <w:p w14:paraId="467587C3" w14:textId="77777777" w:rsidR="00DA03EF" w:rsidRPr="003B78B0" w:rsidRDefault="00DA03EF" w:rsidP="00814575">
      <w:pPr>
        <w:ind w:left="720" w:hanging="360"/>
        <w:jc w:val="both"/>
        <w:rPr>
          <w:sz w:val="22"/>
          <w:szCs w:val="22"/>
        </w:rPr>
      </w:pPr>
      <w:r w:rsidRPr="003B78B0">
        <w:rPr>
          <w:sz w:val="22"/>
          <w:szCs w:val="22"/>
        </w:rPr>
        <w:t>6.</w:t>
      </w:r>
      <w:r w:rsidRPr="003B78B0">
        <w:rPr>
          <w:sz w:val="22"/>
          <w:szCs w:val="22"/>
        </w:rPr>
        <w:tab/>
        <w:t>Matters of common concern, other than those specified in paragraph B.1. may be placed on the list of matters to be discussed with the Chancellor by mutual agreement of the Chancellor and the Association.</w:t>
      </w:r>
    </w:p>
    <w:p w14:paraId="25E62001" w14:textId="77777777" w:rsidR="00833C13" w:rsidRPr="003B78B0" w:rsidRDefault="00833C13" w:rsidP="0032495E">
      <w:pPr>
        <w:jc w:val="both"/>
        <w:rPr>
          <w:sz w:val="22"/>
          <w:szCs w:val="22"/>
        </w:rPr>
      </w:pPr>
    </w:p>
    <w:p w14:paraId="086689E1" w14:textId="77777777" w:rsidR="00DA03EF" w:rsidRPr="00C45387" w:rsidRDefault="00DA03EF" w:rsidP="003F1E2C">
      <w:pPr>
        <w:pStyle w:val="Heading1"/>
      </w:pPr>
      <w:bookmarkStart w:id="13" w:name="A5"/>
      <w:bookmarkStart w:id="14" w:name="_Toc25225812"/>
      <w:bookmarkEnd w:id="13"/>
      <w:r w:rsidRPr="00C45387">
        <w:t>Article 5 – Personnel File</w:t>
      </w:r>
      <w:bookmarkEnd w:id="14"/>
    </w:p>
    <w:p w14:paraId="60C4231A" w14:textId="77777777" w:rsidR="00C45387" w:rsidRPr="00C45387" w:rsidRDefault="00C45387" w:rsidP="00C45387">
      <w:pPr>
        <w:rPr>
          <w:sz w:val="18"/>
          <w:szCs w:val="18"/>
        </w:rPr>
      </w:pPr>
    </w:p>
    <w:p w14:paraId="5F837648" w14:textId="77777777" w:rsidR="004E0064" w:rsidRPr="003B78B0" w:rsidRDefault="004E0064" w:rsidP="004E0064">
      <w:pPr>
        <w:ind w:left="360" w:hanging="360"/>
        <w:jc w:val="both"/>
        <w:rPr>
          <w:sz w:val="22"/>
          <w:szCs w:val="22"/>
        </w:rPr>
      </w:pPr>
      <w:r w:rsidRPr="003B78B0">
        <w:rPr>
          <w:sz w:val="22"/>
          <w:szCs w:val="22"/>
        </w:rPr>
        <w:t>A.</w:t>
      </w:r>
      <w:r w:rsidRPr="003B78B0">
        <w:rPr>
          <w:sz w:val="22"/>
          <w:szCs w:val="22"/>
        </w:rPr>
        <w:tab/>
        <w:t xml:space="preserve">Each campus shall maintain, for official University purposes, one (1) official personnel file for each unit member. </w:t>
      </w:r>
      <w:r w:rsidR="00324039">
        <w:rPr>
          <w:sz w:val="22"/>
          <w:szCs w:val="22"/>
        </w:rPr>
        <w:t xml:space="preserve"> </w:t>
      </w:r>
      <w:r w:rsidRPr="003B78B0">
        <w:rPr>
          <w:sz w:val="22"/>
          <w:szCs w:val="22"/>
        </w:rPr>
        <w:t xml:space="preserve">This file shall be kept under conditions that insure its integrity and safekeeping and shall contain copies of personnel forms, official correspondence to and/or from the unit member, written evaluations and other appropriate material relating to the unit member’s employment. </w:t>
      </w:r>
      <w:r w:rsidR="00766A7F">
        <w:rPr>
          <w:sz w:val="22"/>
          <w:szCs w:val="22"/>
        </w:rPr>
        <w:t xml:space="preserve"> </w:t>
      </w:r>
      <w:r w:rsidRPr="003B78B0">
        <w:rPr>
          <w:sz w:val="22"/>
          <w:szCs w:val="22"/>
        </w:rPr>
        <w:t xml:space="preserve">Unit members shall be informed by the University of the location of the official personnel file. </w:t>
      </w:r>
      <w:r w:rsidR="00324039">
        <w:rPr>
          <w:sz w:val="22"/>
          <w:szCs w:val="22"/>
        </w:rPr>
        <w:t xml:space="preserve"> </w:t>
      </w:r>
      <w:r w:rsidRPr="003B78B0">
        <w:rPr>
          <w:sz w:val="22"/>
          <w:szCs w:val="22"/>
        </w:rPr>
        <w:t>A supervisor’s personal notes regarding the employee, counseling memorandum/letters of direction, equal opportunity complaints including supporting documentation, and records relating to grievances and/or arbitrations, are specifically excluded from the official personnel file except as otherwise provided by Article 15, Paragraph E(4).</w:t>
      </w:r>
    </w:p>
    <w:p w14:paraId="515DA031" w14:textId="77777777" w:rsidR="004E0064" w:rsidRPr="00C45387" w:rsidRDefault="004E0064" w:rsidP="004E0064">
      <w:pPr>
        <w:jc w:val="both"/>
        <w:rPr>
          <w:sz w:val="16"/>
          <w:szCs w:val="16"/>
        </w:rPr>
      </w:pPr>
    </w:p>
    <w:p w14:paraId="0FD75132" w14:textId="77777777" w:rsidR="004E0064" w:rsidRPr="003B78B0" w:rsidRDefault="004E0064" w:rsidP="004E0064">
      <w:pPr>
        <w:ind w:left="360"/>
        <w:jc w:val="both"/>
        <w:rPr>
          <w:sz w:val="22"/>
          <w:szCs w:val="22"/>
        </w:rPr>
      </w:pPr>
      <w:r w:rsidRPr="003B78B0">
        <w:rPr>
          <w:sz w:val="22"/>
          <w:szCs w:val="22"/>
        </w:rPr>
        <w:t xml:space="preserve">Handling of sensitive documents which are prepared for retention in the official personnel file (referenced above) should occur with regard for the subject employee’s concern for appropriate privacy and the University’s proper interests. </w:t>
      </w:r>
      <w:r w:rsidR="00324039">
        <w:rPr>
          <w:sz w:val="22"/>
          <w:szCs w:val="22"/>
        </w:rPr>
        <w:t xml:space="preserve"> </w:t>
      </w:r>
      <w:r w:rsidRPr="003B78B0">
        <w:rPr>
          <w:sz w:val="22"/>
          <w:szCs w:val="22"/>
        </w:rPr>
        <w:t>No information or material from the official personnel file shall be released to any outside person, organizations or institutions without the prior written permission of the unit member.</w:t>
      </w:r>
    </w:p>
    <w:p w14:paraId="52529306" w14:textId="77777777" w:rsidR="004E0064" w:rsidRPr="00C45387" w:rsidRDefault="004E0064" w:rsidP="004E0064">
      <w:pPr>
        <w:jc w:val="both"/>
        <w:rPr>
          <w:sz w:val="16"/>
          <w:szCs w:val="16"/>
        </w:rPr>
      </w:pPr>
    </w:p>
    <w:p w14:paraId="44DF3F4C" w14:textId="77777777" w:rsidR="004E0064" w:rsidRPr="003B78B0" w:rsidRDefault="004E0064" w:rsidP="004E0064">
      <w:pPr>
        <w:ind w:left="360"/>
        <w:jc w:val="both"/>
        <w:rPr>
          <w:sz w:val="22"/>
          <w:szCs w:val="22"/>
        </w:rPr>
      </w:pPr>
      <w:r w:rsidRPr="003B78B0">
        <w:rPr>
          <w:sz w:val="22"/>
          <w:szCs w:val="22"/>
        </w:rPr>
        <w:t>Excluded from this requirement is any release of information that is specifically required by statute or governmental regulation, subpoena or other court orders; however, should such information be provided, the bargaining unit member will be timely informed of what specific information is being provided and to whom such information is released, unless such notification is contrary to the statute, regulation, subpoena or court order.</w:t>
      </w:r>
    </w:p>
    <w:p w14:paraId="438C1296" w14:textId="77777777" w:rsidR="004E0064" w:rsidRPr="00C45387" w:rsidRDefault="004E0064" w:rsidP="004E0064">
      <w:pPr>
        <w:jc w:val="both"/>
        <w:rPr>
          <w:sz w:val="16"/>
          <w:szCs w:val="16"/>
        </w:rPr>
      </w:pPr>
    </w:p>
    <w:p w14:paraId="6FB1E55F" w14:textId="77777777" w:rsidR="004E0064" w:rsidRPr="003B78B0" w:rsidRDefault="004E0064" w:rsidP="004E0064">
      <w:pPr>
        <w:ind w:left="360" w:hanging="360"/>
        <w:jc w:val="both"/>
        <w:rPr>
          <w:sz w:val="22"/>
          <w:szCs w:val="22"/>
        </w:rPr>
      </w:pPr>
      <w:r w:rsidRPr="003B78B0">
        <w:rPr>
          <w:sz w:val="22"/>
          <w:szCs w:val="22"/>
        </w:rPr>
        <w:t>B.</w:t>
      </w:r>
      <w:r w:rsidRPr="003B78B0">
        <w:rPr>
          <w:sz w:val="22"/>
          <w:szCs w:val="22"/>
        </w:rPr>
        <w:tab/>
        <w:t xml:space="preserve">Unit members shall be sent a copy of all material henceforth placed in the file at the same time as it is placed in the file. </w:t>
      </w:r>
      <w:r w:rsidR="00766A7F">
        <w:rPr>
          <w:sz w:val="22"/>
          <w:szCs w:val="22"/>
        </w:rPr>
        <w:t xml:space="preserve"> </w:t>
      </w:r>
      <w:r w:rsidRPr="003B78B0">
        <w:rPr>
          <w:sz w:val="22"/>
          <w:szCs w:val="22"/>
        </w:rPr>
        <w:t xml:space="preserve">Anonymous, unattributed or inappropriate material shall not be placed in the file. </w:t>
      </w:r>
      <w:r w:rsidR="00766A7F">
        <w:rPr>
          <w:sz w:val="22"/>
          <w:szCs w:val="22"/>
        </w:rPr>
        <w:t xml:space="preserve"> </w:t>
      </w:r>
      <w:r w:rsidRPr="003B78B0">
        <w:rPr>
          <w:sz w:val="22"/>
          <w:szCs w:val="22"/>
        </w:rPr>
        <w:t xml:space="preserve">A unit member shall have the right to submit a written response to any material placed in the personnel file. </w:t>
      </w:r>
      <w:r w:rsidR="00766A7F">
        <w:rPr>
          <w:sz w:val="22"/>
          <w:szCs w:val="22"/>
        </w:rPr>
        <w:t xml:space="preserve"> </w:t>
      </w:r>
      <w:r w:rsidRPr="003B78B0">
        <w:rPr>
          <w:sz w:val="22"/>
          <w:szCs w:val="22"/>
        </w:rPr>
        <w:t>This written response shall then be filed and attached to the appropriate file material.</w:t>
      </w:r>
      <w:r w:rsidR="00766A7F">
        <w:rPr>
          <w:sz w:val="22"/>
          <w:szCs w:val="22"/>
        </w:rPr>
        <w:t xml:space="preserve"> </w:t>
      </w:r>
      <w:r w:rsidRPr="003B78B0">
        <w:rPr>
          <w:sz w:val="22"/>
          <w:szCs w:val="22"/>
        </w:rPr>
        <w:t xml:space="preserve"> Any correspondence addressed to a unit member that is to be placed in the personnel file shall be sent to the unit member “cc: Personnel File.”</w:t>
      </w:r>
    </w:p>
    <w:p w14:paraId="16B96866" w14:textId="77777777" w:rsidR="004E0064" w:rsidRPr="00C45387" w:rsidRDefault="004E0064" w:rsidP="004E0064">
      <w:pPr>
        <w:jc w:val="both"/>
        <w:rPr>
          <w:sz w:val="16"/>
          <w:szCs w:val="16"/>
        </w:rPr>
      </w:pPr>
    </w:p>
    <w:p w14:paraId="61E6C055" w14:textId="77777777" w:rsidR="004E0064" w:rsidRPr="003B78B0" w:rsidRDefault="004E0064" w:rsidP="004E0064">
      <w:pPr>
        <w:ind w:left="360" w:hanging="360"/>
        <w:jc w:val="both"/>
        <w:rPr>
          <w:sz w:val="22"/>
          <w:szCs w:val="22"/>
        </w:rPr>
      </w:pPr>
      <w:r w:rsidRPr="003B78B0">
        <w:rPr>
          <w:sz w:val="22"/>
          <w:szCs w:val="22"/>
        </w:rPr>
        <w:t>C.</w:t>
      </w:r>
      <w:r w:rsidRPr="003B78B0">
        <w:rPr>
          <w:sz w:val="22"/>
          <w:szCs w:val="22"/>
        </w:rPr>
        <w:tab/>
        <w:t xml:space="preserve">Unit members shall have the right to examine their file in the presence of the file’s custodian, or that individual’s designee, during the normal business hours of the office in which the file is kept. </w:t>
      </w:r>
      <w:r w:rsidR="0029116C">
        <w:rPr>
          <w:sz w:val="22"/>
          <w:szCs w:val="22"/>
        </w:rPr>
        <w:t xml:space="preserve"> </w:t>
      </w:r>
      <w:r w:rsidRPr="003B78B0">
        <w:rPr>
          <w:sz w:val="22"/>
          <w:szCs w:val="22"/>
        </w:rPr>
        <w:t>A unit member may obtain copies of any material in the personnel file.  Access shall be permitted and copying accomplished during the normal business hours of the office in which the file is kept.  A unit member whose regular work location is not in the same city or town as the location where her/his personnel file is maintained may request from the file custodian that a paper or electronic copy of the file be sent to the unit member at no cost to enable the unit member to examine the file.  The request must be a signed written request or sent from the unit member’s Maine.edu account.  The copy of the file will be sent to a University physical address or a member’s Maine.edu e-mail address.  Such a request may be made no more than once per year.  The file custodian will provide the requested copy of the file as soon as practicable and no later than ten (10) business days after the request.</w:t>
      </w:r>
    </w:p>
    <w:p w14:paraId="6C6D6E51" w14:textId="77777777" w:rsidR="004E0064" w:rsidRPr="00C45387" w:rsidRDefault="004E0064" w:rsidP="004E0064">
      <w:pPr>
        <w:jc w:val="both"/>
        <w:rPr>
          <w:sz w:val="16"/>
          <w:szCs w:val="16"/>
        </w:rPr>
      </w:pPr>
    </w:p>
    <w:p w14:paraId="3D2E19C7" w14:textId="77777777" w:rsidR="004E0064" w:rsidRPr="003B78B0" w:rsidRDefault="004E0064" w:rsidP="004E0064">
      <w:pPr>
        <w:ind w:left="360" w:hanging="360"/>
        <w:jc w:val="both"/>
        <w:rPr>
          <w:sz w:val="22"/>
          <w:szCs w:val="22"/>
        </w:rPr>
      </w:pPr>
      <w:r w:rsidRPr="003B78B0">
        <w:rPr>
          <w:sz w:val="22"/>
          <w:szCs w:val="22"/>
        </w:rPr>
        <w:t>D.</w:t>
      </w:r>
      <w:r w:rsidRPr="003B78B0">
        <w:rPr>
          <w:sz w:val="22"/>
          <w:szCs w:val="22"/>
        </w:rPr>
        <w:tab/>
        <w:t>Unit members are encouraged to periodically review their file.</w:t>
      </w:r>
      <w:r w:rsidR="0029116C">
        <w:rPr>
          <w:sz w:val="22"/>
          <w:szCs w:val="22"/>
        </w:rPr>
        <w:t xml:space="preserve"> </w:t>
      </w:r>
      <w:r w:rsidRPr="003B78B0">
        <w:rPr>
          <w:sz w:val="22"/>
          <w:szCs w:val="22"/>
        </w:rPr>
        <w:t xml:space="preserve"> It shall be the responsibility of each unit member to annually update the personnel file including any relevant professional accomplishments.</w:t>
      </w:r>
    </w:p>
    <w:p w14:paraId="2C9FC6FA" w14:textId="77777777" w:rsidR="004E0064" w:rsidRPr="00C45387" w:rsidRDefault="004E0064" w:rsidP="004E0064">
      <w:pPr>
        <w:jc w:val="both"/>
        <w:rPr>
          <w:sz w:val="16"/>
          <w:szCs w:val="16"/>
        </w:rPr>
      </w:pPr>
    </w:p>
    <w:p w14:paraId="08A13CF1" w14:textId="77777777" w:rsidR="004E0064" w:rsidRPr="003B78B0" w:rsidRDefault="004E0064" w:rsidP="004E0064">
      <w:pPr>
        <w:ind w:left="360" w:hanging="360"/>
        <w:jc w:val="both"/>
        <w:rPr>
          <w:sz w:val="22"/>
          <w:szCs w:val="22"/>
        </w:rPr>
      </w:pPr>
      <w:r w:rsidRPr="003B78B0">
        <w:rPr>
          <w:sz w:val="22"/>
          <w:szCs w:val="22"/>
        </w:rPr>
        <w:t>E.</w:t>
      </w:r>
      <w:r w:rsidRPr="003B78B0">
        <w:rPr>
          <w:sz w:val="22"/>
          <w:szCs w:val="22"/>
        </w:rPr>
        <w:tab/>
        <w:t xml:space="preserve">A unit member may indicate in writing to the file’s custodian those materials which the unit member considers inappropriate to be retained. </w:t>
      </w:r>
      <w:r w:rsidR="0029116C">
        <w:rPr>
          <w:sz w:val="22"/>
          <w:szCs w:val="22"/>
        </w:rPr>
        <w:t xml:space="preserve"> </w:t>
      </w:r>
      <w:r w:rsidRPr="003B78B0">
        <w:rPr>
          <w:sz w:val="22"/>
          <w:szCs w:val="22"/>
        </w:rPr>
        <w:t>The materials shall be reviewed by the file’s custodian and shall be removed from the file if adequate justification is shown for their removal.</w:t>
      </w:r>
    </w:p>
    <w:p w14:paraId="2CAB8E0B" w14:textId="77777777" w:rsidR="004E0064" w:rsidRPr="00C45387" w:rsidRDefault="004E0064" w:rsidP="004E0064">
      <w:pPr>
        <w:jc w:val="both"/>
        <w:rPr>
          <w:sz w:val="16"/>
          <w:szCs w:val="16"/>
        </w:rPr>
      </w:pPr>
    </w:p>
    <w:p w14:paraId="4C750114" w14:textId="77777777" w:rsidR="004E0064" w:rsidRPr="003B78B0" w:rsidRDefault="004E0064" w:rsidP="004E0064">
      <w:pPr>
        <w:ind w:left="360" w:hanging="360"/>
        <w:jc w:val="both"/>
        <w:rPr>
          <w:sz w:val="22"/>
          <w:szCs w:val="22"/>
        </w:rPr>
      </w:pPr>
      <w:r w:rsidRPr="003B78B0">
        <w:rPr>
          <w:sz w:val="22"/>
          <w:szCs w:val="22"/>
        </w:rPr>
        <w:t>F.</w:t>
      </w:r>
      <w:r w:rsidRPr="003B78B0">
        <w:rPr>
          <w:sz w:val="22"/>
          <w:szCs w:val="22"/>
        </w:rPr>
        <w:tab/>
        <w:t>In a specific personnel action no use may be made of any material which has not been properly and timely placed in the official personnel file with the exception of recommendations regarding a specific personnel action by reviewing individuals or bodies which shall be placed in the personnel file as soon as a decision is reached in the specific action.  In addition, counseling memorandum may be used by the University as documentation of prior discussions to support subsequent personnel actions in the specific area covered by the memorandum for 12 months following the issuance of the letter.</w:t>
      </w:r>
    </w:p>
    <w:p w14:paraId="3FB7483D" w14:textId="77777777" w:rsidR="004E0064" w:rsidRPr="00C45387" w:rsidRDefault="004E0064" w:rsidP="004E0064">
      <w:pPr>
        <w:jc w:val="both"/>
        <w:rPr>
          <w:sz w:val="16"/>
          <w:szCs w:val="16"/>
        </w:rPr>
      </w:pPr>
    </w:p>
    <w:p w14:paraId="755B1C2E" w14:textId="77777777" w:rsidR="004E0064" w:rsidRPr="003B78B0" w:rsidRDefault="004E0064" w:rsidP="004E0064">
      <w:pPr>
        <w:ind w:left="360" w:hanging="360"/>
        <w:jc w:val="both"/>
        <w:rPr>
          <w:sz w:val="22"/>
          <w:szCs w:val="22"/>
        </w:rPr>
      </w:pPr>
      <w:r w:rsidRPr="003B78B0">
        <w:rPr>
          <w:sz w:val="22"/>
          <w:szCs w:val="22"/>
        </w:rPr>
        <w:t>G.</w:t>
      </w:r>
      <w:r w:rsidRPr="003B78B0">
        <w:rPr>
          <w:sz w:val="22"/>
          <w:szCs w:val="22"/>
        </w:rPr>
        <w:tab/>
        <w:t>The file shall be available to authorized committees and individuals responsible for the review and recommendation of a unit member with respect to any personnel actions.</w:t>
      </w:r>
    </w:p>
    <w:p w14:paraId="4355109D" w14:textId="77777777" w:rsidR="004E0064" w:rsidRPr="00C45387" w:rsidRDefault="004E0064" w:rsidP="004E0064">
      <w:pPr>
        <w:jc w:val="both"/>
        <w:rPr>
          <w:sz w:val="16"/>
          <w:szCs w:val="16"/>
        </w:rPr>
      </w:pPr>
    </w:p>
    <w:p w14:paraId="316B3346" w14:textId="77777777" w:rsidR="004E0064" w:rsidRPr="003B78B0" w:rsidRDefault="004E0064" w:rsidP="004E0064">
      <w:pPr>
        <w:ind w:left="360" w:hanging="360"/>
        <w:jc w:val="both"/>
        <w:rPr>
          <w:sz w:val="22"/>
          <w:szCs w:val="22"/>
        </w:rPr>
      </w:pPr>
      <w:r w:rsidRPr="003B78B0">
        <w:rPr>
          <w:sz w:val="22"/>
          <w:szCs w:val="22"/>
        </w:rPr>
        <w:lastRenderedPageBreak/>
        <w:t>H.</w:t>
      </w:r>
      <w:r w:rsidRPr="003B78B0">
        <w:rPr>
          <w:sz w:val="22"/>
          <w:szCs w:val="22"/>
        </w:rPr>
        <w:tab/>
        <w:t>The Association or duly designated representative shall have access to a unit member’s personnel file providing written authorization has been granted by the unit member to the custodian of the files.</w:t>
      </w:r>
      <w:r w:rsidR="0029116C">
        <w:rPr>
          <w:sz w:val="22"/>
          <w:szCs w:val="22"/>
        </w:rPr>
        <w:t xml:space="preserve"> </w:t>
      </w:r>
      <w:r w:rsidRPr="003B78B0">
        <w:rPr>
          <w:sz w:val="22"/>
          <w:szCs w:val="22"/>
        </w:rPr>
        <w:t xml:space="preserve"> The Association or the duly designated representative shall be subject to the same rules on access and copying that are applicable to the unit member.</w:t>
      </w:r>
    </w:p>
    <w:p w14:paraId="789ACEE8" w14:textId="77777777" w:rsidR="004E0064" w:rsidRPr="00C45387" w:rsidRDefault="004E0064" w:rsidP="004E0064">
      <w:pPr>
        <w:jc w:val="both"/>
        <w:rPr>
          <w:sz w:val="16"/>
          <w:szCs w:val="16"/>
        </w:rPr>
      </w:pPr>
    </w:p>
    <w:p w14:paraId="66008940" w14:textId="77777777" w:rsidR="004E0064" w:rsidRPr="003B78B0" w:rsidRDefault="004E0064" w:rsidP="004E0064">
      <w:pPr>
        <w:ind w:left="360" w:hanging="360"/>
        <w:jc w:val="both"/>
        <w:rPr>
          <w:sz w:val="22"/>
          <w:szCs w:val="22"/>
        </w:rPr>
      </w:pPr>
      <w:r w:rsidRPr="003B78B0">
        <w:rPr>
          <w:sz w:val="22"/>
          <w:szCs w:val="22"/>
        </w:rPr>
        <w:t>I.</w:t>
      </w:r>
      <w:r w:rsidRPr="003B78B0">
        <w:rPr>
          <w:sz w:val="22"/>
          <w:szCs w:val="22"/>
        </w:rPr>
        <w:tab/>
        <w:t>The Association agrees to indemnify and hold the Board harmless from and against any liability for any claim of improper, illegal or unauthorized use by the Association, or a duly designated representative, of information contained in the personnel file.</w:t>
      </w:r>
    </w:p>
    <w:p w14:paraId="3D9E368A" w14:textId="77777777" w:rsidR="004E0064" w:rsidRPr="00C45387" w:rsidRDefault="004E0064" w:rsidP="004E0064">
      <w:pPr>
        <w:jc w:val="both"/>
        <w:rPr>
          <w:sz w:val="16"/>
          <w:szCs w:val="16"/>
        </w:rPr>
      </w:pPr>
    </w:p>
    <w:p w14:paraId="799F2140" w14:textId="77777777" w:rsidR="004E0064" w:rsidRPr="003B78B0" w:rsidRDefault="004E0064" w:rsidP="004E0064">
      <w:pPr>
        <w:ind w:left="360" w:hanging="360"/>
        <w:jc w:val="both"/>
        <w:rPr>
          <w:sz w:val="22"/>
          <w:szCs w:val="22"/>
        </w:rPr>
      </w:pPr>
      <w:r w:rsidRPr="003B78B0">
        <w:rPr>
          <w:sz w:val="22"/>
          <w:szCs w:val="22"/>
        </w:rPr>
        <w:t>J.</w:t>
      </w:r>
      <w:r w:rsidRPr="003B78B0">
        <w:rPr>
          <w:sz w:val="22"/>
          <w:szCs w:val="22"/>
        </w:rPr>
        <w:tab/>
        <w:t>If the Association requests material relevant to a grievance that did not accompany the grievance, the University will make a reasonable effort to provide relevant material that is in its possession unless provision of such material is deemed by the University to be violative of its responsibility under 1 MRSA S401-410.</w:t>
      </w:r>
    </w:p>
    <w:p w14:paraId="68CB7B46" w14:textId="77777777" w:rsidR="004E0064" w:rsidRPr="00C45387" w:rsidRDefault="004E0064" w:rsidP="004E0064">
      <w:pPr>
        <w:jc w:val="both"/>
        <w:rPr>
          <w:sz w:val="16"/>
          <w:szCs w:val="16"/>
        </w:rPr>
      </w:pPr>
    </w:p>
    <w:p w14:paraId="61452357" w14:textId="77777777" w:rsidR="004E0064" w:rsidRPr="003B78B0" w:rsidRDefault="004E0064" w:rsidP="004E0064">
      <w:pPr>
        <w:ind w:left="360" w:hanging="360"/>
        <w:jc w:val="both"/>
        <w:rPr>
          <w:sz w:val="22"/>
          <w:szCs w:val="22"/>
        </w:rPr>
      </w:pPr>
      <w:r w:rsidRPr="003B78B0">
        <w:rPr>
          <w:sz w:val="22"/>
          <w:szCs w:val="22"/>
        </w:rPr>
        <w:t>K.</w:t>
      </w:r>
      <w:r w:rsidRPr="003B78B0">
        <w:rPr>
          <w:sz w:val="22"/>
          <w:szCs w:val="22"/>
        </w:rPr>
        <w:tab/>
        <w:t xml:space="preserve">Materials relating to a bargaining unit member’s evaluation and any other sensitive information pertaining to a unit member’s employment shall be treated with appropriate safeguards which respect the employee’s privacy. </w:t>
      </w:r>
      <w:r w:rsidR="0029116C">
        <w:rPr>
          <w:sz w:val="22"/>
          <w:szCs w:val="22"/>
        </w:rPr>
        <w:t xml:space="preserve"> </w:t>
      </w:r>
      <w:r w:rsidRPr="003B78B0">
        <w:rPr>
          <w:sz w:val="22"/>
          <w:szCs w:val="22"/>
        </w:rPr>
        <w:t>Appropriate safeguards include measures such as envelopes, folders, and secure electronic files.</w:t>
      </w:r>
    </w:p>
    <w:p w14:paraId="3469A490" w14:textId="77777777" w:rsidR="00DA03EF" w:rsidRPr="003B78B0" w:rsidRDefault="00DA03EF" w:rsidP="004E0064">
      <w:pPr>
        <w:ind w:left="360" w:hanging="360"/>
        <w:jc w:val="both"/>
        <w:rPr>
          <w:sz w:val="22"/>
          <w:szCs w:val="22"/>
        </w:rPr>
      </w:pPr>
    </w:p>
    <w:p w14:paraId="53DAE7A0" w14:textId="77777777" w:rsidR="00DA03EF" w:rsidRPr="003B78B0" w:rsidRDefault="00DA03EF" w:rsidP="003F1E2C">
      <w:pPr>
        <w:pStyle w:val="Heading1"/>
      </w:pPr>
      <w:bookmarkStart w:id="15" w:name="A6"/>
      <w:bookmarkStart w:id="16" w:name="_Toc25225813"/>
      <w:bookmarkEnd w:id="15"/>
      <w:r w:rsidRPr="003B78B0">
        <w:t>Article 6 – Appointment, Reappointment and Non-Reappointment</w:t>
      </w:r>
      <w:bookmarkEnd w:id="16"/>
    </w:p>
    <w:p w14:paraId="0FF4D1A0" w14:textId="77777777" w:rsidR="004E0064" w:rsidRPr="003B78B0" w:rsidRDefault="004E0064" w:rsidP="004E0064">
      <w:pPr>
        <w:jc w:val="both"/>
        <w:rPr>
          <w:sz w:val="22"/>
          <w:szCs w:val="22"/>
        </w:rPr>
      </w:pPr>
      <w:r w:rsidRPr="003B78B0">
        <w:rPr>
          <w:sz w:val="22"/>
          <w:szCs w:val="22"/>
        </w:rPr>
        <w:t>A.</w:t>
      </w:r>
      <w:r w:rsidRPr="003B78B0">
        <w:rPr>
          <w:sz w:val="22"/>
          <w:szCs w:val="22"/>
        </w:rPr>
        <w:tab/>
        <w:t>Appointment</w:t>
      </w:r>
    </w:p>
    <w:p w14:paraId="3E1A9B33" w14:textId="77777777" w:rsidR="004E0064" w:rsidRPr="003B78B0" w:rsidRDefault="004E0064" w:rsidP="0055109D">
      <w:pPr>
        <w:numPr>
          <w:ilvl w:val="0"/>
          <w:numId w:val="16"/>
        </w:numPr>
        <w:jc w:val="both"/>
        <w:rPr>
          <w:sz w:val="22"/>
          <w:szCs w:val="22"/>
        </w:rPr>
      </w:pPr>
      <w:r w:rsidRPr="003B78B0">
        <w:rPr>
          <w:sz w:val="22"/>
          <w:szCs w:val="22"/>
        </w:rPr>
        <w:t>Persons appointed to positions which under the University of Maine Labor Relations Act would result in bargaining unit status shall be given an appointment which includes a probationary period.</w:t>
      </w:r>
    </w:p>
    <w:p w14:paraId="1DC0D696" w14:textId="77777777" w:rsidR="004E0064" w:rsidRPr="00533878" w:rsidRDefault="004E0064" w:rsidP="004E0064">
      <w:pPr>
        <w:ind w:left="360"/>
        <w:jc w:val="both"/>
        <w:rPr>
          <w:sz w:val="16"/>
          <w:szCs w:val="16"/>
        </w:rPr>
      </w:pPr>
    </w:p>
    <w:p w14:paraId="09F4F0EB" w14:textId="77777777" w:rsidR="004E0064" w:rsidRPr="003B78B0" w:rsidRDefault="004E0064" w:rsidP="0055109D">
      <w:pPr>
        <w:numPr>
          <w:ilvl w:val="0"/>
          <w:numId w:val="16"/>
        </w:numPr>
        <w:jc w:val="both"/>
        <w:rPr>
          <w:sz w:val="22"/>
          <w:szCs w:val="22"/>
        </w:rPr>
      </w:pPr>
      <w:r w:rsidRPr="003B78B0">
        <w:rPr>
          <w:sz w:val="22"/>
          <w:szCs w:val="22"/>
        </w:rPr>
        <w:t>Upon the appointment of a new regular employee to a bargaining unit position, the University shall forward a copy of the appointment letter for said employee to the Maine Education Association in care of the UMPSA President.</w:t>
      </w:r>
    </w:p>
    <w:p w14:paraId="14CB123C" w14:textId="77777777" w:rsidR="004E0064" w:rsidRPr="00533878" w:rsidRDefault="004E0064" w:rsidP="004E0064">
      <w:pPr>
        <w:jc w:val="both"/>
        <w:rPr>
          <w:sz w:val="16"/>
          <w:szCs w:val="16"/>
        </w:rPr>
      </w:pPr>
    </w:p>
    <w:p w14:paraId="4D873760" w14:textId="77777777" w:rsidR="004E0064" w:rsidRPr="003B78B0" w:rsidRDefault="004E0064" w:rsidP="004E0064">
      <w:pPr>
        <w:jc w:val="both"/>
        <w:rPr>
          <w:sz w:val="22"/>
          <w:szCs w:val="22"/>
        </w:rPr>
      </w:pPr>
      <w:r w:rsidRPr="003B78B0">
        <w:rPr>
          <w:sz w:val="22"/>
          <w:szCs w:val="22"/>
        </w:rPr>
        <w:t>B.</w:t>
      </w:r>
      <w:r w:rsidRPr="003B78B0">
        <w:rPr>
          <w:sz w:val="22"/>
          <w:szCs w:val="22"/>
        </w:rPr>
        <w:tab/>
        <w:t>Probationary Period</w:t>
      </w:r>
    </w:p>
    <w:p w14:paraId="576444D3" w14:textId="77777777" w:rsidR="004E0064" w:rsidRPr="003B78B0" w:rsidRDefault="004E0064" w:rsidP="004E0064">
      <w:pPr>
        <w:ind w:left="720" w:hanging="360"/>
        <w:jc w:val="both"/>
        <w:rPr>
          <w:sz w:val="22"/>
          <w:szCs w:val="22"/>
        </w:rPr>
      </w:pPr>
      <w:r w:rsidRPr="003B78B0">
        <w:rPr>
          <w:sz w:val="22"/>
          <w:szCs w:val="22"/>
        </w:rPr>
        <w:t>1.</w:t>
      </w:r>
      <w:r w:rsidRPr="003B78B0">
        <w:rPr>
          <w:sz w:val="22"/>
          <w:szCs w:val="22"/>
        </w:rPr>
        <w:tab/>
        <w:t>Each new employee shall be required to serve an initial six (6) month probationary period</w:t>
      </w:r>
      <w:r w:rsidR="00620395" w:rsidRPr="00620395">
        <w:rPr>
          <w:sz w:val="22"/>
          <w:szCs w:val="22"/>
        </w:rPr>
        <w:t xml:space="preserve"> </w:t>
      </w:r>
      <w:r w:rsidRPr="003B78B0">
        <w:rPr>
          <w:sz w:val="22"/>
          <w:szCs w:val="22"/>
        </w:rPr>
        <w:t xml:space="preserve">and shall be made known in writing at the time of the initial appointment. </w:t>
      </w:r>
      <w:r w:rsidR="00023F45">
        <w:rPr>
          <w:sz w:val="22"/>
          <w:szCs w:val="22"/>
        </w:rPr>
        <w:t xml:space="preserve"> </w:t>
      </w:r>
      <w:r w:rsidRPr="003B78B0">
        <w:rPr>
          <w:sz w:val="22"/>
          <w:szCs w:val="22"/>
        </w:rPr>
        <w:t xml:space="preserve">The University may extend the probationary period by an additional six (6) months of active employment by providing a reason(s) to the unit member in writing.  The University shall send the Association a copy of the probationary extension notification solely for informational purposes.  The lack of notice to the Association shall not constitute any grounds to diminish the University’s right to extend the probationary period. </w:t>
      </w:r>
      <w:r w:rsidR="00023F45">
        <w:rPr>
          <w:sz w:val="22"/>
          <w:szCs w:val="22"/>
        </w:rPr>
        <w:t xml:space="preserve"> </w:t>
      </w:r>
      <w:r w:rsidRPr="003B78B0">
        <w:rPr>
          <w:sz w:val="22"/>
          <w:szCs w:val="22"/>
        </w:rPr>
        <w:t xml:space="preserve">The University may grant a continuing appointment prior to the end of the probationary period that was established at the time of appointment. </w:t>
      </w:r>
      <w:r w:rsidR="00023F45">
        <w:rPr>
          <w:sz w:val="22"/>
          <w:szCs w:val="22"/>
        </w:rPr>
        <w:t xml:space="preserve"> </w:t>
      </w:r>
      <w:r w:rsidRPr="003B78B0">
        <w:rPr>
          <w:sz w:val="22"/>
          <w:szCs w:val="22"/>
        </w:rPr>
        <w:t xml:space="preserve">The probationary period for a unit member with a soft-money appointment shall be in accordance with Article 10. </w:t>
      </w:r>
      <w:r w:rsidR="00023F45">
        <w:rPr>
          <w:sz w:val="22"/>
          <w:szCs w:val="22"/>
        </w:rPr>
        <w:t xml:space="preserve"> </w:t>
      </w:r>
      <w:r w:rsidRPr="003B78B0">
        <w:rPr>
          <w:sz w:val="22"/>
          <w:szCs w:val="22"/>
        </w:rPr>
        <w:t>The probationary period for a unit member with a non-renewable fixed length term shall be in accordance with Article 31.</w:t>
      </w:r>
    </w:p>
    <w:p w14:paraId="3CB14285" w14:textId="77777777" w:rsidR="004E0064" w:rsidRPr="00533878" w:rsidRDefault="004E0064" w:rsidP="004E0064">
      <w:pPr>
        <w:jc w:val="both"/>
        <w:rPr>
          <w:sz w:val="16"/>
          <w:szCs w:val="16"/>
        </w:rPr>
      </w:pPr>
    </w:p>
    <w:p w14:paraId="7751C96C" w14:textId="77777777" w:rsidR="004E0064" w:rsidRPr="003B78B0" w:rsidRDefault="004E0064" w:rsidP="004E0064">
      <w:pPr>
        <w:ind w:left="720" w:hanging="360"/>
        <w:jc w:val="both"/>
        <w:rPr>
          <w:sz w:val="22"/>
          <w:szCs w:val="22"/>
        </w:rPr>
      </w:pPr>
      <w:r w:rsidRPr="003B78B0">
        <w:rPr>
          <w:sz w:val="22"/>
          <w:szCs w:val="22"/>
        </w:rPr>
        <w:t>2.</w:t>
      </w:r>
      <w:r w:rsidRPr="003B78B0">
        <w:rPr>
          <w:sz w:val="22"/>
          <w:szCs w:val="22"/>
        </w:rPr>
        <w:tab/>
        <w:t xml:space="preserve">During the probationary period, the person shall be evaluated in writing prior to the completion of the initial six (6) month period of the appointment. </w:t>
      </w:r>
      <w:r w:rsidR="00023F45">
        <w:rPr>
          <w:sz w:val="22"/>
          <w:szCs w:val="22"/>
        </w:rPr>
        <w:t xml:space="preserve"> </w:t>
      </w:r>
      <w:r w:rsidRPr="003B78B0">
        <w:rPr>
          <w:sz w:val="22"/>
          <w:szCs w:val="22"/>
        </w:rPr>
        <w:t>A decision to terminate a unit member for unsatisfactory job performance any time between the completion of the initial six month period of appointment and the end of the probationary period shall be supported by an unsatisfactory written evaluation.</w:t>
      </w:r>
    </w:p>
    <w:p w14:paraId="17A91DA9" w14:textId="77777777" w:rsidR="004E0064" w:rsidRPr="00533878" w:rsidRDefault="004E0064" w:rsidP="004E0064">
      <w:pPr>
        <w:jc w:val="both"/>
        <w:rPr>
          <w:sz w:val="16"/>
          <w:szCs w:val="16"/>
        </w:rPr>
      </w:pPr>
    </w:p>
    <w:p w14:paraId="4DE3A5C0" w14:textId="77777777" w:rsidR="004E0064" w:rsidRPr="00EA6880" w:rsidRDefault="004E0064" w:rsidP="0055109D">
      <w:pPr>
        <w:pStyle w:val="ListParagraph"/>
        <w:numPr>
          <w:ilvl w:val="0"/>
          <w:numId w:val="16"/>
        </w:numPr>
        <w:jc w:val="both"/>
        <w:rPr>
          <w:rFonts w:ascii="Times New Roman" w:hAnsi="Times New Roman"/>
        </w:rPr>
      </w:pPr>
      <w:r w:rsidRPr="00842FF1">
        <w:rPr>
          <w:rFonts w:ascii="Times New Roman" w:hAnsi="Times New Roman"/>
        </w:rPr>
        <w:t xml:space="preserve">A unit member shall be given at least one (1) month written notice or pay and benefits in lieu of notice that his/her employment will be discontinued within the probationary period, or that he/she will not be reappointed beyond the probationary period. </w:t>
      </w:r>
      <w:r w:rsidR="00023F45">
        <w:rPr>
          <w:rFonts w:ascii="Times New Roman" w:hAnsi="Times New Roman"/>
        </w:rPr>
        <w:t xml:space="preserve"> </w:t>
      </w:r>
      <w:r w:rsidRPr="00842FF1">
        <w:rPr>
          <w:rFonts w:ascii="Times New Roman" w:hAnsi="Times New Roman"/>
        </w:rPr>
        <w:t xml:space="preserve">Such notice shall not be required in the event of the termination of a unit member for just cause during the probationary period, the expiration of non-renewable fixed length appointment, or the cessation of funding </w:t>
      </w:r>
      <w:r w:rsidRPr="00EA6880">
        <w:rPr>
          <w:rFonts w:ascii="Times New Roman" w:hAnsi="Times New Roman"/>
        </w:rPr>
        <w:t xml:space="preserve">in the case of a unit member with a soft money appointment. </w:t>
      </w:r>
      <w:r w:rsidR="00023F45">
        <w:rPr>
          <w:rFonts w:ascii="Times New Roman" w:hAnsi="Times New Roman"/>
        </w:rPr>
        <w:t xml:space="preserve"> </w:t>
      </w:r>
      <w:r w:rsidRPr="00EA6880">
        <w:rPr>
          <w:rFonts w:ascii="Times New Roman" w:hAnsi="Times New Roman"/>
        </w:rPr>
        <w:t>In the event that a unit member is provided with pay and benefits in lieu of notice, the unit member must also continue to contribute his/her proportionate share.</w:t>
      </w:r>
    </w:p>
    <w:p w14:paraId="315A89EC" w14:textId="77777777" w:rsidR="00E83457" w:rsidRPr="00533878" w:rsidRDefault="00E83457" w:rsidP="00E83457">
      <w:pPr>
        <w:pStyle w:val="ListParagraph"/>
        <w:jc w:val="both"/>
        <w:rPr>
          <w:rFonts w:ascii="Times New Roman" w:hAnsi="Times New Roman"/>
          <w:sz w:val="16"/>
          <w:szCs w:val="16"/>
        </w:rPr>
      </w:pPr>
    </w:p>
    <w:p w14:paraId="7969EE09" w14:textId="77777777" w:rsidR="00E83457" w:rsidRPr="00EA6880" w:rsidRDefault="00842FF1" w:rsidP="0055109D">
      <w:pPr>
        <w:pStyle w:val="ListParagraph"/>
        <w:numPr>
          <w:ilvl w:val="0"/>
          <w:numId w:val="16"/>
        </w:numPr>
        <w:spacing w:after="0"/>
        <w:jc w:val="both"/>
        <w:rPr>
          <w:rFonts w:ascii="Times New Roman" w:hAnsi="Times New Roman"/>
        </w:rPr>
      </w:pPr>
      <w:r w:rsidRPr="00EA6880">
        <w:rPr>
          <w:rFonts w:ascii="Times New Roman" w:hAnsi="Times New Roman"/>
        </w:rPr>
        <w:t>Fogler Library – The University of Maine</w:t>
      </w:r>
      <w:r w:rsidR="00E83457" w:rsidRPr="00EA6880">
        <w:rPr>
          <w:rFonts w:ascii="Times New Roman" w:hAnsi="Times New Roman"/>
        </w:rPr>
        <w:t xml:space="preserve">:  The initial 6-month probationary period for Librarian/Professional I at the Fogler Library may be extended by an additional six-months in accordance with the provisions of B 1.  UMS may extend the probationary period by up to an additional year, resulting in maximum probationary period of 24 months, with mutual agreement of the employee, UMPSA, and </w:t>
      </w:r>
      <w:r w:rsidR="00E83457" w:rsidRPr="00EA6880">
        <w:rPr>
          <w:rFonts w:ascii="Times New Roman" w:hAnsi="Times New Roman"/>
        </w:rPr>
        <w:lastRenderedPageBreak/>
        <w:t xml:space="preserve">UMS.  If an employee who has had their probationary period extended beyond one year is terminated prior to completing the extended probationary period, they will receive 2 week’s severance pay in addition to the </w:t>
      </w:r>
      <w:r w:rsidRPr="00EA6880">
        <w:rPr>
          <w:rFonts w:ascii="Times New Roman" w:hAnsi="Times New Roman"/>
        </w:rPr>
        <w:t>notice or pay and benefits in lieu of notice per the provisions of B. 3</w:t>
      </w:r>
      <w:r w:rsidR="00E83457" w:rsidRPr="00EA6880">
        <w:rPr>
          <w:rFonts w:ascii="Times New Roman" w:hAnsi="Times New Roman"/>
        </w:rPr>
        <w:t>.</w:t>
      </w:r>
    </w:p>
    <w:p w14:paraId="6FDDBE29" w14:textId="77777777" w:rsidR="004E0064" w:rsidRPr="00533878" w:rsidRDefault="004E0064" w:rsidP="004E0064">
      <w:pPr>
        <w:jc w:val="both"/>
        <w:rPr>
          <w:sz w:val="16"/>
          <w:szCs w:val="16"/>
        </w:rPr>
      </w:pPr>
    </w:p>
    <w:p w14:paraId="28D52481" w14:textId="77777777" w:rsidR="004E0064" w:rsidRPr="003B78B0" w:rsidRDefault="004E0064" w:rsidP="004E0064">
      <w:pPr>
        <w:jc w:val="both"/>
        <w:rPr>
          <w:sz w:val="22"/>
          <w:szCs w:val="22"/>
        </w:rPr>
      </w:pPr>
      <w:r w:rsidRPr="003B78B0">
        <w:rPr>
          <w:sz w:val="22"/>
          <w:szCs w:val="22"/>
        </w:rPr>
        <w:t>C.</w:t>
      </w:r>
      <w:r w:rsidRPr="003B78B0">
        <w:rPr>
          <w:sz w:val="22"/>
          <w:szCs w:val="22"/>
        </w:rPr>
        <w:tab/>
        <w:t>Reappointment</w:t>
      </w:r>
    </w:p>
    <w:p w14:paraId="13E63B36" w14:textId="77777777" w:rsidR="004E0064" w:rsidRPr="003B78B0" w:rsidRDefault="004E0064" w:rsidP="004E0064">
      <w:pPr>
        <w:ind w:left="360"/>
        <w:jc w:val="both"/>
        <w:rPr>
          <w:sz w:val="22"/>
          <w:szCs w:val="22"/>
        </w:rPr>
      </w:pPr>
      <w:r w:rsidRPr="003B78B0">
        <w:rPr>
          <w:sz w:val="22"/>
          <w:szCs w:val="22"/>
        </w:rPr>
        <w:t xml:space="preserve">Except for unit members with soft money or non-renewable fixed length appointments, unit members who are reappointed beyond the probationary period shall receive a continuing appointment. </w:t>
      </w:r>
      <w:r w:rsidR="00023F45">
        <w:rPr>
          <w:sz w:val="22"/>
          <w:szCs w:val="22"/>
        </w:rPr>
        <w:t xml:space="preserve"> </w:t>
      </w:r>
      <w:r w:rsidRPr="003B78B0">
        <w:rPr>
          <w:sz w:val="22"/>
          <w:szCs w:val="22"/>
        </w:rPr>
        <w:t>Unit members with soft money or non-renewable fixed length appointments shall not be eligible for continuing appointment status.</w:t>
      </w:r>
    </w:p>
    <w:p w14:paraId="027A5200" w14:textId="77777777" w:rsidR="004E0064" w:rsidRPr="00533878" w:rsidRDefault="004E0064" w:rsidP="004E0064">
      <w:pPr>
        <w:jc w:val="both"/>
        <w:rPr>
          <w:sz w:val="16"/>
          <w:szCs w:val="16"/>
        </w:rPr>
      </w:pPr>
    </w:p>
    <w:p w14:paraId="29A87323" w14:textId="77777777" w:rsidR="004E0064" w:rsidRPr="003B78B0" w:rsidRDefault="004E0064" w:rsidP="004E0064">
      <w:pPr>
        <w:jc w:val="both"/>
        <w:rPr>
          <w:sz w:val="22"/>
          <w:szCs w:val="22"/>
        </w:rPr>
      </w:pPr>
      <w:r w:rsidRPr="003B78B0">
        <w:rPr>
          <w:sz w:val="22"/>
          <w:szCs w:val="22"/>
        </w:rPr>
        <w:t>D.</w:t>
      </w:r>
      <w:r w:rsidRPr="003B78B0">
        <w:rPr>
          <w:sz w:val="22"/>
          <w:szCs w:val="22"/>
        </w:rPr>
        <w:tab/>
        <w:t>Information to be provided to unit members</w:t>
      </w:r>
    </w:p>
    <w:p w14:paraId="3E55D4D8" w14:textId="77777777" w:rsidR="004E0064" w:rsidRPr="003B78B0" w:rsidRDefault="004E0064" w:rsidP="004E0064">
      <w:pPr>
        <w:ind w:left="360"/>
        <w:jc w:val="both"/>
        <w:rPr>
          <w:sz w:val="22"/>
          <w:szCs w:val="22"/>
        </w:rPr>
      </w:pPr>
      <w:r w:rsidRPr="003B78B0">
        <w:rPr>
          <w:sz w:val="22"/>
          <w:szCs w:val="22"/>
        </w:rPr>
        <w:t>A unit member shall receive current information regarding:</w:t>
      </w:r>
    </w:p>
    <w:p w14:paraId="7DD325C0" w14:textId="77777777" w:rsidR="004E0064" w:rsidRPr="00533878" w:rsidRDefault="004E0064" w:rsidP="004E0064">
      <w:pPr>
        <w:jc w:val="both"/>
        <w:rPr>
          <w:sz w:val="16"/>
          <w:szCs w:val="16"/>
        </w:rPr>
      </w:pPr>
    </w:p>
    <w:p w14:paraId="285C3B4D" w14:textId="77777777" w:rsidR="004E0064" w:rsidRPr="003B78B0" w:rsidRDefault="004E0064" w:rsidP="004E0064">
      <w:pPr>
        <w:jc w:val="both"/>
        <w:rPr>
          <w:sz w:val="22"/>
          <w:szCs w:val="22"/>
        </w:rPr>
      </w:pPr>
      <w:r w:rsidRPr="003B78B0">
        <w:rPr>
          <w:sz w:val="22"/>
          <w:szCs w:val="22"/>
        </w:rPr>
        <w:tab/>
        <w:t>1.</w:t>
      </w:r>
      <w:r w:rsidRPr="003B78B0">
        <w:rPr>
          <w:sz w:val="22"/>
          <w:szCs w:val="22"/>
        </w:rPr>
        <w:tab/>
        <w:t xml:space="preserve">the existing evaluation system applicable to the unit </w:t>
      </w:r>
      <w:proofErr w:type="gramStart"/>
      <w:r w:rsidRPr="003B78B0">
        <w:rPr>
          <w:sz w:val="22"/>
          <w:szCs w:val="22"/>
        </w:rPr>
        <w:t>member;</w:t>
      </w:r>
      <w:proofErr w:type="gramEnd"/>
    </w:p>
    <w:p w14:paraId="755BB8E2" w14:textId="77777777" w:rsidR="004E0064" w:rsidRPr="003B78B0" w:rsidRDefault="004E0064" w:rsidP="004E0064">
      <w:pPr>
        <w:jc w:val="both"/>
        <w:rPr>
          <w:sz w:val="22"/>
          <w:szCs w:val="22"/>
        </w:rPr>
      </w:pPr>
      <w:r w:rsidRPr="003B78B0">
        <w:rPr>
          <w:sz w:val="22"/>
          <w:szCs w:val="22"/>
        </w:rPr>
        <w:tab/>
        <w:t>2.</w:t>
      </w:r>
      <w:r w:rsidRPr="003B78B0">
        <w:rPr>
          <w:sz w:val="22"/>
          <w:szCs w:val="22"/>
        </w:rPr>
        <w:tab/>
        <w:t xml:space="preserve">the unit member’s job </w:t>
      </w:r>
      <w:proofErr w:type="gramStart"/>
      <w:r w:rsidRPr="003B78B0">
        <w:rPr>
          <w:sz w:val="22"/>
          <w:szCs w:val="22"/>
        </w:rPr>
        <w:t>description;</w:t>
      </w:r>
      <w:proofErr w:type="gramEnd"/>
    </w:p>
    <w:p w14:paraId="5AD0B3FB" w14:textId="77777777" w:rsidR="004E0064" w:rsidRPr="003B78B0" w:rsidRDefault="004E0064" w:rsidP="004E0064">
      <w:pPr>
        <w:jc w:val="both"/>
        <w:rPr>
          <w:sz w:val="22"/>
          <w:szCs w:val="22"/>
        </w:rPr>
      </w:pPr>
      <w:r w:rsidRPr="003B78B0">
        <w:rPr>
          <w:sz w:val="22"/>
          <w:szCs w:val="22"/>
        </w:rPr>
        <w:tab/>
        <w:t>3.</w:t>
      </w:r>
      <w:r w:rsidRPr="003B78B0">
        <w:rPr>
          <w:sz w:val="22"/>
          <w:szCs w:val="22"/>
        </w:rPr>
        <w:tab/>
        <w:t xml:space="preserve">a copy of this </w:t>
      </w:r>
      <w:proofErr w:type="gramStart"/>
      <w:r w:rsidRPr="003B78B0">
        <w:rPr>
          <w:sz w:val="22"/>
          <w:szCs w:val="22"/>
        </w:rPr>
        <w:t>Agreement;</w:t>
      </w:r>
      <w:proofErr w:type="gramEnd"/>
    </w:p>
    <w:p w14:paraId="13958405" w14:textId="77777777" w:rsidR="004E0064" w:rsidRPr="003B78B0" w:rsidRDefault="004E0064" w:rsidP="004E0064">
      <w:pPr>
        <w:jc w:val="both"/>
        <w:rPr>
          <w:sz w:val="22"/>
          <w:szCs w:val="22"/>
        </w:rPr>
      </w:pPr>
      <w:r w:rsidRPr="003B78B0">
        <w:rPr>
          <w:sz w:val="22"/>
          <w:szCs w:val="22"/>
        </w:rPr>
        <w:tab/>
        <w:t>4.</w:t>
      </w:r>
      <w:r w:rsidRPr="003B78B0">
        <w:rPr>
          <w:sz w:val="22"/>
          <w:szCs w:val="22"/>
        </w:rPr>
        <w:tab/>
        <w:t xml:space="preserve">the unit member’s work schedule; and </w:t>
      </w:r>
    </w:p>
    <w:p w14:paraId="69F67381" w14:textId="77777777" w:rsidR="004E0064" w:rsidRPr="003B78B0" w:rsidRDefault="004E0064" w:rsidP="004E0064">
      <w:pPr>
        <w:jc w:val="both"/>
        <w:rPr>
          <w:sz w:val="22"/>
          <w:szCs w:val="22"/>
        </w:rPr>
      </w:pPr>
      <w:r w:rsidRPr="003B78B0">
        <w:rPr>
          <w:sz w:val="22"/>
          <w:szCs w:val="22"/>
        </w:rPr>
        <w:tab/>
        <w:t>5.</w:t>
      </w:r>
      <w:r w:rsidRPr="003B78B0">
        <w:rPr>
          <w:sz w:val="22"/>
          <w:szCs w:val="22"/>
        </w:rPr>
        <w:tab/>
        <w:t>fringe benefits.</w:t>
      </w:r>
    </w:p>
    <w:p w14:paraId="2EBA04D7" w14:textId="77777777" w:rsidR="004E0064" w:rsidRPr="00533878" w:rsidRDefault="004E0064" w:rsidP="004E0064">
      <w:pPr>
        <w:jc w:val="both"/>
        <w:rPr>
          <w:sz w:val="16"/>
          <w:szCs w:val="16"/>
        </w:rPr>
      </w:pPr>
    </w:p>
    <w:p w14:paraId="315871F1" w14:textId="77777777" w:rsidR="004E0064" w:rsidRPr="003B78B0" w:rsidRDefault="004E0064" w:rsidP="004E0064">
      <w:pPr>
        <w:jc w:val="both"/>
        <w:rPr>
          <w:sz w:val="22"/>
          <w:szCs w:val="22"/>
        </w:rPr>
      </w:pPr>
      <w:r w:rsidRPr="003B78B0">
        <w:rPr>
          <w:sz w:val="22"/>
          <w:szCs w:val="22"/>
        </w:rPr>
        <w:t>E.</w:t>
      </w:r>
      <w:r w:rsidRPr="003B78B0">
        <w:rPr>
          <w:sz w:val="22"/>
          <w:szCs w:val="22"/>
        </w:rPr>
        <w:tab/>
        <w:t>Appointment Status</w:t>
      </w:r>
    </w:p>
    <w:p w14:paraId="2917E91E" w14:textId="77777777" w:rsidR="004E0064" w:rsidRPr="003B78B0" w:rsidRDefault="004E0064" w:rsidP="004E0064">
      <w:pPr>
        <w:ind w:left="720" w:hanging="360"/>
        <w:jc w:val="both"/>
        <w:rPr>
          <w:sz w:val="22"/>
          <w:szCs w:val="22"/>
        </w:rPr>
      </w:pPr>
      <w:r w:rsidRPr="003B78B0">
        <w:rPr>
          <w:sz w:val="22"/>
          <w:szCs w:val="22"/>
        </w:rPr>
        <w:t>1.</w:t>
      </w:r>
      <w:r w:rsidRPr="003B78B0">
        <w:rPr>
          <w:sz w:val="22"/>
          <w:szCs w:val="22"/>
        </w:rPr>
        <w:tab/>
        <w:t>“Probationary appointment” shall mean an appointment which is without continuing appointment status and which is neither a soft money nor non-renewable fixed length appointment.  Probationary appointees may be removed subject to the provisions of this Article; Article 7, Job Openings and Promotions; Article 8, Termination; or they may leave employment by resignation or retirement.</w:t>
      </w:r>
    </w:p>
    <w:p w14:paraId="1556F114" w14:textId="77777777" w:rsidR="004E0064" w:rsidRPr="00533878" w:rsidRDefault="004E0064" w:rsidP="004E0064">
      <w:pPr>
        <w:jc w:val="both"/>
        <w:rPr>
          <w:sz w:val="16"/>
          <w:szCs w:val="16"/>
        </w:rPr>
      </w:pPr>
    </w:p>
    <w:p w14:paraId="436B4330" w14:textId="77777777" w:rsidR="004E0064" w:rsidRPr="003B78B0" w:rsidRDefault="004E0064" w:rsidP="004E0064">
      <w:pPr>
        <w:ind w:left="720" w:hanging="360"/>
        <w:jc w:val="both"/>
        <w:rPr>
          <w:sz w:val="22"/>
          <w:szCs w:val="22"/>
        </w:rPr>
      </w:pPr>
      <w:r w:rsidRPr="003B78B0">
        <w:rPr>
          <w:sz w:val="22"/>
          <w:szCs w:val="22"/>
        </w:rPr>
        <w:t>2.</w:t>
      </w:r>
      <w:r w:rsidRPr="003B78B0">
        <w:rPr>
          <w:sz w:val="22"/>
          <w:szCs w:val="22"/>
        </w:rPr>
        <w:tab/>
        <w:t>“Continuing appointment” shall mean the right of a unit member to continued employment without removal except as provided for in Article 8, Termination, or Article 9, Layoff and Recall, or by resignation or retirement.</w:t>
      </w:r>
    </w:p>
    <w:p w14:paraId="04FD67C0" w14:textId="77777777" w:rsidR="004E0064" w:rsidRPr="00533878" w:rsidRDefault="004E0064" w:rsidP="004E0064">
      <w:pPr>
        <w:jc w:val="both"/>
        <w:rPr>
          <w:sz w:val="16"/>
          <w:szCs w:val="16"/>
        </w:rPr>
      </w:pPr>
    </w:p>
    <w:p w14:paraId="0881E607" w14:textId="77777777" w:rsidR="004E0064" w:rsidRPr="003B78B0" w:rsidRDefault="004E0064" w:rsidP="004E0064">
      <w:pPr>
        <w:jc w:val="both"/>
        <w:rPr>
          <w:sz w:val="22"/>
          <w:szCs w:val="22"/>
        </w:rPr>
      </w:pPr>
      <w:r w:rsidRPr="003B78B0">
        <w:rPr>
          <w:sz w:val="22"/>
          <w:szCs w:val="22"/>
        </w:rPr>
        <w:tab/>
        <w:t>3.</w:t>
      </w:r>
      <w:r w:rsidRPr="003B78B0">
        <w:rPr>
          <w:sz w:val="22"/>
          <w:szCs w:val="22"/>
        </w:rPr>
        <w:tab/>
        <w:t>“Soft money appointment” shall be in accordance with the terms of Article 10.</w:t>
      </w:r>
    </w:p>
    <w:p w14:paraId="7A6253A3" w14:textId="77777777" w:rsidR="004E0064" w:rsidRPr="00533878" w:rsidRDefault="004E0064" w:rsidP="004E0064">
      <w:pPr>
        <w:jc w:val="both"/>
        <w:rPr>
          <w:sz w:val="16"/>
          <w:szCs w:val="16"/>
        </w:rPr>
      </w:pPr>
    </w:p>
    <w:p w14:paraId="7B913AD7" w14:textId="38C7202F" w:rsidR="005F22DC" w:rsidRPr="006B4DE8" w:rsidRDefault="004E0064" w:rsidP="0055109D">
      <w:pPr>
        <w:pStyle w:val="ListParagraph"/>
        <w:numPr>
          <w:ilvl w:val="0"/>
          <w:numId w:val="16"/>
        </w:numPr>
        <w:jc w:val="both"/>
      </w:pPr>
      <w:r w:rsidRPr="006B4DE8">
        <w:t>“Non-renewable fixed length appointment” shall be in accordance with the terms of Article 31.</w:t>
      </w:r>
    </w:p>
    <w:p w14:paraId="1DF985AD" w14:textId="77777777" w:rsidR="004E0064" w:rsidRPr="00533878" w:rsidRDefault="004E0064" w:rsidP="004E0064">
      <w:pPr>
        <w:jc w:val="both"/>
        <w:rPr>
          <w:sz w:val="16"/>
          <w:szCs w:val="16"/>
        </w:rPr>
      </w:pPr>
    </w:p>
    <w:p w14:paraId="088A08C8" w14:textId="77777777" w:rsidR="004E0064" w:rsidRDefault="004E0064" w:rsidP="003F1E2C">
      <w:pPr>
        <w:pStyle w:val="Heading1"/>
      </w:pPr>
      <w:bookmarkStart w:id="17" w:name="A7"/>
      <w:bookmarkStart w:id="18" w:name="_Toc25225814"/>
      <w:bookmarkEnd w:id="17"/>
      <w:r w:rsidRPr="003B78B0">
        <w:t>Article 7 – Job Openings and Promotions</w:t>
      </w:r>
      <w:bookmarkEnd w:id="18"/>
    </w:p>
    <w:p w14:paraId="327F8659" w14:textId="77777777" w:rsidR="00533878" w:rsidRPr="00F66987" w:rsidRDefault="00533878" w:rsidP="00F66987"/>
    <w:p w14:paraId="6151C5D1" w14:textId="77777777" w:rsidR="00F175D0" w:rsidRDefault="004E0064" w:rsidP="0055109D">
      <w:pPr>
        <w:pStyle w:val="ListParagraph"/>
        <w:numPr>
          <w:ilvl w:val="0"/>
          <w:numId w:val="26"/>
        </w:numPr>
        <w:spacing w:after="0"/>
        <w:ind w:left="360"/>
        <w:jc w:val="both"/>
        <w:rPr>
          <w:rFonts w:ascii="Times New Roman" w:hAnsi="Times New Roman"/>
        </w:rPr>
      </w:pPr>
      <w:r w:rsidRPr="00023F45">
        <w:rPr>
          <w:rFonts w:ascii="Times New Roman" w:hAnsi="Times New Roman"/>
        </w:rPr>
        <w:t>Career Ladders</w:t>
      </w:r>
    </w:p>
    <w:p w14:paraId="191ED9B1" w14:textId="77777777" w:rsidR="00B94224" w:rsidRPr="00B94224" w:rsidRDefault="00B94224" w:rsidP="00B94224">
      <w:pPr>
        <w:pStyle w:val="ListParagraph"/>
        <w:spacing w:after="0"/>
        <w:ind w:left="360"/>
        <w:jc w:val="both"/>
        <w:rPr>
          <w:rFonts w:ascii="Times New Roman" w:hAnsi="Times New Roman"/>
          <w:sz w:val="10"/>
          <w:szCs w:val="10"/>
        </w:rPr>
      </w:pPr>
    </w:p>
    <w:p w14:paraId="4F920AF4" w14:textId="77777777" w:rsidR="004E0064" w:rsidRPr="003B78B0" w:rsidRDefault="004E0064" w:rsidP="004E0064">
      <w:pPr>
        <w:ind w:left="360"/>
        <w:jc w:val="both"/>
        <w:rPr>
          <w:sz w:val="22"/>
          <w:szCs w:val="22"/>
        </w:rPr>
      </w:pPr>
      <w:r w:rsidRPr="003B78B0">
        <w:rPr>
          <w:sz w:val="22"/>
          <w:szCs w:val="22"/>
        </w:rPr>
        <w:t xml:space="preserve">Classification structures providing for non-competitive promotion from one title to others within the professional bargaining </w:t>
      </w:r>
      <w:r w:rsidRPr="007265A8">
        <w:rPr>
          <w:sz w:val="22"/>
          <w:szCs w:val="22"/>
        </w:rPr>
        <w:t xml:space="preserve">unit </w:t>
      </w:r>
      <w:r w:rsidR="00B94224" w:rsidRPr="007265A8">
        <w:rPr>
          <w:sz w:val="22"/>
          <w:szCs w:val="22"/>
        </w:rPr>
        <w:t>are available for all unit members if mutually agreeable between the employee and the supervisor</w:t>
      </w:r>
      <w:r w:rsidRPr="007265A8">
        <w:rPr>
          <w:sz w:val="22"/>
          <w:szCs w:val="22"/>
        </w:rPr>
        <w:t xml:space="preserve">. </w:t>
      </w:r>
      <w:r w:rsidR="00023F45" w:rsidRPr="007265A8">
        <w:rPr>
          <w:sz w:val="22"/>
          <w:szCs w:val="22"/>
        </w:rPr>
        <w:t xml:space="preserve"> </w:t>
      </w:r>
      <w:r w:rsidRPr="007265A8">
        <w:rPr>
          <w:sz w:val="22"/>
          <w:szCs w:val="22"/>
        </w:rPr>
        <w:t xml:space="preserve">Procedures for such promotions may be revised or developed by the University during the period of this Agreement. </w:t>
      </w:r>
      <w:r w:rsidR="00023F45" w:rsidRPr="007265A8">
        <w:rPr>
          <w:sz w:val="22"/>
          <w:szCs w:val="22"/>
        </w:rPr>
        <w:t xml:space="preserve"> </w:t>
      </w:r>
      <w:r w:rsidRPr="007265A8">
        <w:rPr>
          <w:sz w:val="22"/>
          <w:szCs w:val="22"/>
        </w:rPr>
        <w:t xml:space="preserve">The University will provide affected unit members and the Association with an opportunity to comment regarding revised or developed procedures. </w:t>
      </w:r>
      <w:r w:rsidR="00023F45" w:rsidRPr="007265A8">
        <w:rPr>
          <w:sz w:val="22"/>
          <w:szCs w:val="22"/>
        </w:rPr>
        <w:t xml:space="preserve"> </w:t>
      </w:r>
      <w:r w:rsidRPr="007265A8">
        <w:rPr>
          <w:sz w:val="22"/>
          <w:szCs w:val="22"/>
        </w:rPr>
        <w:t xml:space="preserve">The University will notify the Association of such changes. </w:t>
      </w:r>
      <w:r w:rsidR="00023F45" w:rsidRPr="007265A8">
        <w:rPr>
          <w:sz w:val="22"/>
          <w:szCs w:val="22"/>
        </w:rPr>
        <w:t xml:space="preserve"> </w:t>
      </w:r>
      <w:r w:rsidRPr="007265A8">
        <w:rPr>
          <w:sz w:val="22"/>
          <w:szCs w:val="22"/>
        </w:rPr>
        <w:t>Upon receipt of such</w:t>
      </w:r>
      <w:r w:rsidRPr="003B78B0">
        <w:rPr>
          <w:sz w:val="22"/>
          <w:szCs w:val="22"/>
        </w:rPr>
        <w:t xml:space="preserve"> notification the Association will have a period of ten (10) working days in which to review the revised or developed procedures and approve or disapprove.</w:t>
      </w:r>
      <w:r w:rsidR="00023F45">
        <w:rPr>
          <w:sz w:val="22"/>
          <w:szCs w:val="22"/>
        </w:rPr>
        <w:t xml:space="preserve"> </w:t>
      </w:r>
      <w:r w:rsidRPr="003B78B0">
        <w:rPr>
          <w:sz w:val="22"/>
          <w:szCs w:val="22"/>
        </w:rPr>
        <w:t xml:space="preserve"> If the Association fails to respond within ten (10) working days, the Association shall be deemed to have approved such revisions or developments.</w:t>
      </w:r>
    </w:p>
    <w:p w14:paraId="30BB2090" w14:textId="77777777" w:rsidR="004E0064" w:rsidRPr="00533878" w:rsidRDefault="004E0064" w:rsidP="004E0064">
      <w:pPr>
        <w:jc w:val="both"/>
        <w:rPr>
          <w:sz w:val="16"/>
          <w:szCs w:val="16"/>
        </w:rPr>
      </w:pPr>
    </w:p>
    <w:p w14:paraId="15DCF9B3" w14:textId="77777777" w:rsidR="00B94224" w:rsidRDefault="004E0064" w:rsidP="0055109D">
      <w:pPr>
        <w:pStyle w:val="ListParagraph"/>
        <w:numPr>
          <w:ilvl w:val="0"/>
          <w:numId w:val="26"/>
        </w:numPr>
        <w:spacing w:after="0"/>
        <w:ind w:left="360"/>
        <w:jc w:val="both"/>
      </w:pPr>
      <w:r w:rsidRPr="00B94224">
        <w:t>Job Openings</w:t>
      </w:r>
    </w:p>
    <w:p w14:paraId="59640325" w14:textId="77777777" w:rsidR="00B94224" w:rsidRPr="00B94224" w:rsidRDefault="00B94224" w:rsidP="00B94224">
      <w:pPr>
        <w:pStyle w:val="ListParagraph"/>
        <w:spacing w:after="0"/>
        <w:jc w:val="both"/>
        <w:rPr>
          <w:sz w:val="10"/>
          <w:szCs w:val="10"/>
        </w:rPr>
      </w:pPr>
    </w:p>
    <w:p w14:paraId="6CD98857" w14:textId="77777777" w:rsidR="004E0064" w:rsidRPr="003B78B0" w:rsidRDefault="004E0064" w:rsidP="004E0064">
      <w:pPr>
        <w:ind w:left="720" w:hanging="360"/>
        <w:jc w:val="both"/>
        <w:rPr>
          <w:sz w:val="22"/>
          <w:szCs w:val="22"/>
        </w:rPr>
      </w:pPr>
      <w:r w:rsidRPr="003B78B0">
        <w:rPr>
          <w:sz w:val="22"/>
          <w:szCs w:val="22"/>
        </w:rPr>
        <w:t>1.</w:t>
      </w:r>
      <w:r w:rsidRPr="003B78B0">
        <w:rPr>
          <w:sz w:val="22"/>
          <w:szCs w:val="22"/>
        </w:rPr>
        <w:tab/>
        <w:t xml:space="preserve">Whenever a job opening occurs for a position or title included or leading to inclusion within the professional bargaining unit that is anticipated to last more than one hundred eighty (180) days, professional position announcements shall be placed on designated bulletin boards at each location throughout the University System, campus newsletters, and campus websites.  At each campus at least one bulletin board shall be in a location that is not in the immediate vicinity of the human resources / personnel office.  Any posting shall include the type of appointment, its length if applicable, summary of the duties to be performed, qualifications, job status, and work year and salary range for the position.  A copy of such notices shall be promptly furnished to the Association at that time.  In the event of positions filled by (a) persons specifically identified for positions in funded grants, (b) post-doctorate research associates, (c) recruitment in </w:t>
      </w:r>
      <w:r w:rsidRPr="003B78B0">
        <w:rPr>
          <w:sz w:val="22"/>
          <w:szCs w:val="22"/>
        </w:rPr>
        <w:lastRenderedPageBreak/>
        <w:t xml:space="preserve">accordance with an applicable Affirmative Action Plan, (d) internal candidates within a department when all unit members within the department have been given timely notice of the opening, or (e) by mutual agreement of the Association and the University, the University shall be required to post internally but not required to conduct a search. </w:t>
      </w:r>
    </w:p>
    <w:p w14:paraId="70507301" w14:textId="77777777" w:rsidR="004E0064" w:rsidRPr="00533878" w:rsidRDefault="004E0064" w:rsidP="004E0064">
      <w:pPr>
        <w:jc w:val="both"/>
        <w:rPr>
          <w:sz w:val="16"/>
          <w:szCs w:val="16"/>
        </w:rPr>
      </w:pPr>
    </w:p>
    <w:p w14:paraId="5958E1E0" w14:textId="77777777" w:rsidR="004E0064" w:rsidRPr="003B78B0" w:rsidRDefault="004E0064" w:rsidP="004E0064">
      <w:pPr>
        <w:ind w:left="720" w:hanging="360"/>
        <w:jc w:val="both"/>
        <w:rPr>
          <w:sz w:val="22"/>
          <w:szCs w:val="22"/>
        </w:rPr>
      </w:pPr>
      <w:r w:rsidRPr="003B78B0">
        <w:rPr>
          <w:sz w:val="22"/>
          <w:szCs w:val="22"/>
        </w:rPr>
        <w:t>2.</w:t>
      </w:r>
      <w:r w:rsidRPr="003B78B0">
        <w:rPr>
          <w:sz w:val="22"/>
          <w:szCs w:val="22"/>
        </w:rPr>
        <w:tab/>
        <w:t>Applications shall be submitted in writing in accordance with the notice of the opening and the applicants shall identify themselves as unit members.</w:t>
      </w:r>
    </w:p>
    <w:p w14:paraId="41DE3999" w14:textId="77777777" w:rsidR="004E0064" w:rsidRPr="00533878" w:rsidRDefault="004E0064" w:rsidP="004E0064">
      <w:pPr>
        <w:jc w:val="both"/>
        <w:rPr>
          <w:sz w:val="16"/>
          <w:szCs w:val="16"/>
        </w:rPr>
      </w:pPr>
    </w:p>
    <w:p w14:paraId="055479A7" w14:textId="77777777" w:rsidR="004E0064" w:rsidRPr="003B78B0" w:rsidRDefault="004E0064" w:rsidP="00533878">
      <w:pPr>
        <w:ind w:left="720" w:hanging="360"/>
        <w:jc w:val="both"/>
        <w:rPr>
          <w:sz w:val="22"/>
          <w:szCs w:val="22"/>
        </w:rPr>
      </w:pPr>
      <w:r w:rsidRPr="006C215E">
        <w:rPr>
          <w:sz w:val="22"/>
          <w:szCs w:val="22"/>
        </w:rPr>
        <w:t>3.</w:t>
      </w:r>
      <w:r w:rsidRPr="006C215E">
        <w:rPr>
          <w:sz w:val="22"/>
          <w:szCs w:val="22"/>
        </w:rPr>
        <w:tab/>
        <w:t>Unit members from the campus at which the opening exists shall be considered prior to other applicants.</w:t>
      </w:r>
      <w:r w:rsidR="00842FF1" w:rsidRPr="006C215E">
        <w:rPr>
          <w:sz w:val="22"/>
          <w:szCs w:val="22"/>
        </w:rPr>
        <w:t xml:space="preserve">  Any internal candidate who meets the minimum job qualifications will be given an interview prior to external candidates.</w:t>
      </w:r>
    </w:p>
    <w:p w14:paraId="14CBB1B2" w14:textId="77777777" w:rsidR="004E0064" w:rsidRPr="00533878" w:rsidRDefault="004E0064" w:rsidP="004E0064">
      <w:pPr>
        <w:jc w:val="both"/>
        <w:rPr>
          <w:sz w:val="16"/>
          <w:szCs w:val="16"/>
        </w:rPr>
      </w:pPr>
    </w:p>
    <w:p w14:paraId="656CABB7" w14:textId="77777777" w:rsidR="004E0064" w:rsidRPr="003B78B0" w:rsidRDefault="004E0064" w:rsidP="004E0064">
      <w:pPr>
        <w:ind w:left="720" w:hanging="360"/>
        <w:jc w:val="both"/>
        <w:rPr>
          <w:sz w:val="22"/>
          <w:szCs w:val="22"/>
        </w:rPr>
      </w:pPr>
      <w:r w:rsidRPr="003B78B0">
        <w:rPr>
          <w:sz w:val="22"/>
          <w:szCs w:val="22"/>
        </w:rPr>
        <w:t>4.</w:t>
      </w:r>
      <w:r w:rsidRPr="003B78B0">
        <w:rPr>
          <w:sz w:val="22"/>
          <w:szCs w:val="22"/>
        </w:rPr>
        <w:tab/>
        <w:t>The unit member best qualified for the position may be selected to fill the opening.</w:t>
      </w:r>
      <w:r w:rsidR="00023F45">
        <w:rPr>
          <w:sz w:val="22"/>
          <w:szCs w:val="22"/>
        </w:rPr>
        <w:t xml:space="preserve"> </w:t>
      </w:r>
      <w:r w:rsidRPr="003B78B0">
        <w:rPr>
          <w:sz w:val="22"/>
          <w:szCs w:val="22"/>
        </w:rPr>
        <w:t xml:space="preserve"> Where two or more applicants are equally qualified, the applicant with the greatest length of relevant University service, if any, shall be selected</w:t>
      </w:r>
      <w:r w:rsidRPr="00CA4660">
        <w:rPr>
          <w:sz w:val="22"/>
          <w:szCs w:val="22"/>
        </w:rPr>
        <w:t>.</w:t>
      </w:r>
      <w:r w:rsidR="00842FF1" w:rsidRPr="00CA4660">
        <w:rPr>
          <w:sz w:val="22"/>
          <w:szCs w:val="22"/>
        </w:rPr>
        <w:t xml:space="preserve">  The University may hire the most qualified candidate regardless of whether they are internal or not.</w:t>
      </w:r>
    </w:p>
    <w:p w14:paraId="15047236" w14:textId="77777777" w:rsidR="004E0064" w:rsidRPr="00533878" w:rsidRDefault="004E0064" w:rsidP="004E0064">
      <w:pPr>
        <w:jc w:val="both"/>
        <w:rPr>
          <w:sz w:val="16"/>
          <w:szCs w:val="16"/>
        </w:rPr>
      </w:pPr>
    </w:p>
    <w:p w14:paraId="669E3637" w14:textId="77777777" w:rsidR="004E0064" w:rsidRPr="003B78B0" w:rsidRDefault="004E0064" w:rsidP="004E0064">
      <w:pPr>
        <w:tabs>
          <w:tab w:val="left" w:pos="360"/>
          <w:tab w:val="left" w:pos="720"/>
        </w:tabs>
        <w:ind w:left="720" w:hanging="720"/>
        <w:jc w:val="both"/>
        <w:rPr>
          <w:sz w:val="22"/>
          <w:szCs w:val="22"/>
        </w:rPr>
      </w:pPr>
      <w:r w:rsidRPr="003B78B0">
        <w:rPr>
          <w:sz w:val="22"/>
          <w:szCs w:val="22"/>
        </w:rPr>
        <w:t>C.</w:t>
      </w:r>
      <w:r w:rsidRPr="003B78B0">
        <w:rPr>
          <w:sz w:val="22"/>
          <w:szCs w:val="22"/>
        </w:rPr>
        <w:tab/>
        <w:t>1.</w:t>
      </w:r>
      <w:r w:rsidRPr="003B78B0">
        <w:rPr>
          <w:sz w:val="22"/>
          <w:szCs w:val="22"/>
        </w:rPr>
        <w:tab/>
        <w:t xml:space="preserve">Unit members with continuing appointments who are selected for such an opening shall be required to serve a sixty (60) day probationary period in the new position.  Except in cases of termination for just cause, a unit member who is not continued in the new position during or at the conclusion of this probationary period shall have the right to return to his or her former position and resume the continuing appointment. </w:t>
      </w:r>
      <w:r w:rsidR="00023F45">
        <w:rPr>
          <w:sz w:val="22"/>
          <w:szCs w:val="22"/>
        </w:rPr>
        <w:t xml:space="preserve"> </w:t>
      </w:r>
      <w:r w:rsidRPr="003B78B0">
        <w:rPr>
          <w:sz w:val="22"/>
          <w:szCs w:val="22"/>
        </w:rPr>
        <w:t>Unit members who are continued in the new position after the conclusion of this probationary period shall be given a new continuing appointment except in cases where the new appointment is a soft money or non-renewable fixed length appointment.</w:t>
      </w:r>
    </w:p>
    <w:p w14:paraId="5E92C973" w14:textId="77777777" w:rsidR="004E0064" w:rsidRPr="00533878" w:rsidRDefault="004E0064" w:rsidP="004E0064">
      <w:pPr>
        <w:jc w:val="both"/>
        <w:rPr>
          <w:sz w:val="16"/>
          <w:szCs w:val="16"/>
        </w:rPr>
      </w:pPr>
    </w:p>
    <w:p w14:paraId="40472914" w14:textId="77777777" w:rsidR="004E0064" w:rsidRPr="003B78B0" w:rsidRDefault="004E0064" w:rsidP="004E0064">
      <w:pPr>
        <w:ind w:left="720" w:hanging="360"/>
        <w:jc w:val="both"/>
        <w:rPr>
          <w:sz w:val="22"/>
          <w:szCs w:val="22"/>
        </w:rPr>
      </w:pPr>
      <w:r w:rsidRPr="003B78B0">
        <w:rPr>
          <w:sz w:val="22"/>
          <w:szCs w:val="22"/>
        </w:rPr>
        <w:t>2.</w:t>
      </w:r>
      <w:r w:rsidRPr="003B78B0">
        <w:rPr>
          <w:sz w:val="22"/>
          <w:szCs w:val="22"/>
        </w:rPr>
        <w:tab/>
        <w:t xml:space="preserve">Unit members with probationary appointments, including those in the probationary period of a non-renewable fixed length or soft money appointment, who are selected for such an opening shall have the status of new employees and shall serve a probationary period in the new position </w:t>
      </w:r>
      <w:r w:rsidR="00023F45">
        <w:rPr>
          <w:sz w:val="22"/>
          <w:szCs w:val="22"/>
        </w:rPr>
        <w:t xml:space="preserve">in accordance with Article 6.B. </w:t>
      </w:r>
      <w:r w:rsidRPr="003B78B0">
        <w:rPr>
          <w:sz w:val="22"/>
          <w:szCs w:val="22"/>
        </w:rPr>
        <w:t xml:space="preserve"> Unit members with soft money appointments who have completed a probationary period who are selected for such an opening shall serve a probationary period in the new position which shall not exceed six (6) months.</w:t>
      </w:r>
      <w:r w:rsidR="00023F45">
        <w:rPr>
          <w:sz w:val="22"/>
          <w:szCs w:val="22"/>
        </w:rPr>
        <w:t xml:space="preserve"> </w:t>
      </w:r>
      <w:r w:rsidRPr="003B78B0">
        <w:rPr>
          <w:sz w:val="22"/>
          <w:szCs w:val="22"/>
        </w:rPr>
        <w:t xml:space="preserve"> The unit member’s related University experience, if any, shall be considered by the University in the determination of the length of the probationary period in the new position.</w:t>
      </w:r>
    </w:p>
    <w:p w14:paraId="04FFB81D" w14:textId="77777777" w:rsidR="004E0064" w:rsidRPr="00533878" w:rsidRDefault="004E0064" w:rsidP="004E0064">
      <w:pPr>
        <w:jc w:val="both"/>
        <w:rPr>
          <w:sz w:val="16"/>
          <w:szCs w:val="16"/>
        </w:rPr>
      </w:pPr>
    </w:p>
    <w:p w14:paraId="6146EDD3" w14:textId="13CB6014" w:rsidR="004E0064" w:rsidRDefault="004E0064" w:rsidP="004E0064">
      <w:pPr>
        <w:ind w:left="360" w:hanging="360"/>
        <w:jc w:val="both"/>
        <w:rPr>
          <w:sz w:val="22"/>
          <w:szCs w:val="22"/>
        </w:rPr>
      </w:pPr>
      <w:r w:rsidRPr="003B78B0">
        <w:rPr>
          <w:sz w:val="22"/>
          <w:szCs w:val="22"/>
        </w:rPr>
        <w:t>D.</w:t>
      </w:r>
      <w:r w:rsidRPr="003B78B0">
        <w:rPr>
          <w:sz w:val="22"/>
          <w:szCs w:val="22"/>
        </w:rPr>
        <w:tab/>
        <w:t>The University shall post notices of vacancies for professional positions which are not included in the bargaining unit. Such notices shall be posted on all bulletin boards as described in this Article.</w:t>
      </w:r>
    </w:p>
    <w:p w14:paraId="3AB430D7" w14:textId="77777777" w:rsidR="005F22DC" w:rsidRPr="003B78B0" w:rsidRDefault="005F22DC" w:rsidP="004E0064">
      <w:pPr>
        <w:ind w:left="360" w:hanging="360"/>
        <w:jc w:val="both"/>
        <w:rPr>
          <w:sz w:val="22"/>
          <w:szCs w:val="22"/>
        </w:rPr>
      </w:pPr>
    </w:p>
    <w:p w14:paraId="791EA7D1" w14:textId="77777777" w:rsidR="004E0064" w:rsidRPr="00533878" w:rsidRDefault="004E0064" w:rsidP="004E0064">
      <w:pPr>
        <w:jc w:val="both"/>
        <w:rPr>
          <w:sz w:val="16"/>
          <w:szCs w:val="16"/>
        </w:rPr>
      </w:pPr>
    </w:p>
    <w:p w14:paraId="2818F9E8" w14:textId="77777777" w:rsidR="004E0064" w:rsidRDefault="004E0064" w:rsidP="003F1E2C">
      <w:pPr>
        <w:pStyle w:val="Heading1"/>
      </w:pPr>
      <w:bookmarkStart w:id="19" w:name="A8"/>
      <w:bookmarkStart w:id="20" w:name="_Toc25225815"/>
      <w:bookmarkEnd w:id="19"/>
      <w:r w:rsidRPr="003B78B0">
        <w:t>Article 8 – Discipline and Termination</w:t>
      </w:r>
      <w:bookmarkEnd w:id="20"/>
    </w:p>
    <w:p w14:paraId="61381238" w14:textId="77777777" w:rsidR="00533878" w:rsidRPr="00F66987" w:rsidRDefault="00533878" w:rsidP="00F66987"/>
    <w:p w14:paraId="3F1FDF7C" w14:textId="77777777" w:rsidR="004E0064" w:rsidRDefault="004E0064" w:rsidP="004E0064">
      <w:pPr>
        <w:jc w:val="both"/>
        <w:rPr>
          <w:sz w:val="22"/>
          <w:szCs w:val="22"/>
        </w:rPr>
      </w:pPr>
      <w:r w:rsidRPr="003B78B0">
        <w:rPr>
          <w:sz w:val="22"/>
          <w:szCs w:val="22"/>
        </w:rPr>
        <w:t>A.</w:t>
      </w:r>
      <w:r w:rsidRPr="003B78B0">
        <w:rPr>
          <w:sz w:val="22"/>
          <w:szCs w:val="22"/>
        </w:rPr>
        <w:tab/>
        <w:t>Definitions:</w:t>
      </w:r>
    </w:p>
    <w:p w14:paraId="44CD7C87" w14:textId="77777777" w:rsidR="00533878" w:rsidRPr="00533878" w:rsidRDefault="00533878" w:rsidP="004E0064">
      <w:pPr>
        <w:jc w:val="both"/>
        <w:rPr>
          <w:sz w:val="16"/>
          <w:szCs w:val="16"/>
        </w:rPr>
      </w:pPr>
    </w:p>
    <w:p w14:paraId="1A2F10C6" w14:textId="77777777" w:rsidR="004E0064" w:rsidRPr="003B78B0" w:rsidRDefault="004E0064" w:rsidP="004E0064">
      <w:pPr>
        <w:ind w:left="720" w:hanging="360"/>
        <w:jc w:val="both"/>
        <w:rPr>
          <w:sz w:val="22"/>
          <w:szCs w:val="22"/>
        </w:rPr>
      </w:pPr>
      <w:r w:rsidRPr="003B78B0">
        <w:rPr>
          <w:sz w:val="22"/>
          <w:szCs w:val="22"/>
        </w:rPr>
        <w:t>1.</w:t>
      </w:r>
      <w:r w:rsidRPr="003B78B0">
        <w:rPr>
          <w:sz w:val="22"/>
          <w:szCs w:val="22"/>
        </w:rPr>
        <w:tab/>
        <w:t>“Termination” shall mean the removal from employment of: 1) a unit member with a continuing appointment at any time; 2) a unit member, following completion of the probationary period, with a non-renewable fixed length appointment or soft money appointment during the period of the appointment or funding for the position; or 3) a unit member during the probationary period without notice as provided in Article 6, Appointment, Reappointment and Non-Reappointment.</w:t>
      </w:r>
    </w:p>
    <w:p w14:paraId="1AA34B95" w14:textId="77777777" w:rsidR="004E0064" w:rsidRPr="00533878" w:rsidRDefault="004E0064" w:rsidP="004E0064">
      <w:pPr>
        <w:jc w:val="both"/>
        <w:rPr>
          <w:sz w:val="16"/>
          <w:szCs w:val="16"/>
        </w:rPr>
      </w:pPr>
    </w:p>
    <w:p w14:paraId="059749D5" w14:textId="77777777" w:rsidR="004E0064" w:rsidRPr="003B78B0" w:rsidRDefault="004E0064" w:rsidP="004E0064">
      <w:pPr>
        <w:ind w:left="720" w:hanging="360"/>
        <w:jc w:val="both"/>
        <w:rPr>
          <w:sz w:val="22"/>
          <w:szCs w:val="22"/>
        </w:rPr>
      </w:pPr>
      <w:r w:rsidRPr="003B78B0">
        <w:rPr>
          <w:sz w:val="22"/>
          <w:szCs w:val="22"/>
        </w:rPr>
        <w:t>2.</w:t>
      </w:r>
      <w:r w:rsidRPr="003B78B0">
        <w:rPr>
          <w:sz w:val="22"/>
          <w:szCs w:val="22"/>
        </w:rPr>
        <w:tab/>
        <w:t>“Suspension” shall mean the temporary removal of a unit member from the performance of duties.</w:t>
      </w:r>
      <w:r w:rsidR="00023F45">
        <w:rPr>
          <w:sz w:val="22"/>
          <w:szCs w:val="22"/>
        </w:rPr>
        <w:t xml:space="preserve"> </w:t>
      </w:r>
      <w:r w:rsidRPr="003B78B0">
        <w:rPr>
          <w:sz w:val="22"/>
          <w:szCs w:val="22"/>
        </w:rPr>
        <w:t xml:space="preserve"> Suspension may be with or without pay.</w:t>
      </w:r>
    </w:p>
    <w:p w14:paraId="17F8146C" w14:textId="77777777" w:rsidR="004E0064" w:rsidRPr="00533878" w:rsidRDefault="004E0064" w:rsidP="004E0064">
      <w:pPr>
        <w:jc w:val="both"/>
        <w:rPr>
          <w:sz w:val="16"/>
          <w:szCs w:val="16"/>
        </w:rPr>
      </w:pPr>
    </w:p>
    <w:p w14:paraId="233434E0" w14:textId="77777777" w:rsidR="004E0064" w:rsidRPr="003B78B0" w:rsidRDefault="004E0064" w:rsidP="004E0064">
      <w:pPr>
        <w:ind w:left="720" w:hanging="360"/>
        <w:jc w:val="both"/>
        <w:rPr>
          <w:sz w:val="22"/>
          <w:szCs w:val="22"/>
        </w:rPr>
      </w:pPr>
      <w:r w:rsidRPr="003B78B0">
        <w:rPr>
          <w:sz w:val="22"/>
          <w:szCs w:val="22"/>
        </w:rPr>
        <w:t>3.</w:t>
      </w:r>
      <w:r w:rsidRPr="003B78B0">
        <w:rPr>
          <w:sz w:val="22"/>
          <w:szCs w:val="22"/>
        </w:rPr>
        <w:tab/>
        <w:t>“Discipline” shall mean such things as reprimands, disciplinary demotions, transfers or unusual limitations on access to University facilities or services.</w:t>
      </w:r>
    </w:p>
    <w:p w14:paraId="24DD2D59" w14:textId="77777777" w:rsidR="004E0064" w:rsidRPr="00533878" w:rsidRDefault="004E0064" w:rsidP="004E0064">
      <w:pPr>
        <w:jc w:val="both"/>
        <w:rPr>
          <w:sz w:val="16"/>
          <w:szCs w:val="16"/>
        </w:rPr>
      </w:pPr>
    </w:p>
    <w:p w14:paraId="54217D1B" w14:textId="77777777" w:rsidR="004E0064" w:rsidRPr="003B78B0" w:rsidRDefault="004E0064" w:rsidP="004E0064">
      <w:pPr>
        <w:jc w:val="both"/>
        <w:rPr>
          <w:sz w:val="22"/>
          <w:szCs w:val="22"/>
        </w:rPr>
      </w:pPr>
      <w:r w:rsidRPr="003B78B0">
        <w:rPr>
          <w:sz w:val="22"/>
          <w:szCs w:val="22"/>
        </w:rPr>
        <w:t>B.</w:t>
      </w:r>
      <w:r w:rsidRPr="003B78B0">
        <w:rPr>
          <w:sz w:val="22"/>
          <w:szCs w:val="22"/>
        </w:rPr>
        <w:tab/>
        <w:t>No unit member shall be terminated, suspended without pay or disciplined without just cause.</w:t>
      </w:r>
    </w:p>
    <w:p w14:paraId="23C9637B" w14:textId="77777777" w:rsidR="004E0064" w:rsidRPr="00533878" w:rsidRDefault="004E0064" w:rsidP="004E0064">
      <w:pPr>
        <w:jc w:val="both"/>
        <w:rPr>
          <w:sz w:val="16"/>
          <w:szCs w:val="16"/>
        </w:rPr>
      </w:pPr>
    </w:p>
    <w:p w14:paraId="7FFA2405" w14:textId="77777777" w:rsidR="004E0064" w:rsidRPr="003B78B0" w:rsidRDefault="004E0064" w:rsidP="004E0064">
      <w:pPr>
        <w:ind w:left="360" w:hanging="360"/>
        <w:jc w:val="both"/>
        <w:rPr>
          <w:sz w:val="22"/>
          <w:szCs w:val="22"/>
        </w:rPr>
      </w:pPr>
      <w:r w:rsidRPr="003B78B0">
        <w:rPr>
          <w:sz w:val="22"/>
          <w:szCs w:val="22"/>
        </w:rPr>
        <w:t>C.</w:t>
      </w:r>
      <w:r w:rsidRPr="003B78B0">
        <w:rPr>
          <w:sz w:val="22"/>
          <w:szCs w:val="22"/>
        </w:rPr>
        <w:tab/>
        <w:t>A grievance regarding the discharge of a unit member may be initiated at Step 2 of the grievance procedure as set forth in Article 15, Section C, within twenty (20) days after the notification of discharge.</w:t>
      </w:r>
    </w:p>
    <w:p w14:paraId="3A44D8D1" w14:textId="77777777" w:rsidR="004E0064" w:rsidRPr="00533878" w:rsidRDefault="004E0064" w:rsidP="004E0064">
      <w:pPr>
        <w:jc w:val="both"/>
        <w:rPr>
          <w:sz w:val="16"/>
          <w:szCs w:val="16"/>
        </w:rPr>
      </w:pPr>
    </w:p>
    <w:p w14:paraId="7E3E8D48" w14:textId="77777777" w:rsidR="004E0064" w:rsidRPr="003B78B0" w:rsidRDefault="004E0064" w:rsidP="004E0064">
      <w:pPr>
        <w:ind w:left="360" w:hanging="360"/>
        <w:jc w:val="both"/>
        <w:rPr>
          <w:sz w:val="22"/>
          <w:szCs w:val="22"/>
        </w:rPr>
      </w:pPr>
      <w:r w:rsidRPr="003B78B0">
        <w:rPr>
          <w:sz w:val="22"/>
          <w:szCs w:val="22"/>
        </w:rPr>
        <w:lastRenderedPageBreak/>
        <w:t>D.</w:t>
      </w:r>
      <w:r w:rsidRPr="003B78B0">
        <w:rPr>
          <w:sz w:val="22"/>
          <w:szCs w:val="22"/>
        </w:rPr>
        <w:tab/>
        <w:t>A unit member who is terminated, suspended or disciplined shall be given prompt written notice of the action taken and the reasons therefore.</w:t>
      </w:r>
    </w:p>
    <w:p w14:paraId="40BF0EAC" w14:textId="77777777" w:rsidR="004E0064" w:rsidRPr="00533878" w:rsidRDefault="004E0064" w:rsidP="004E0064">
      <w:pPr>
        <w:jc w:val="both"/>
        <w:rPr>
          <w:sz w:val="16"/>
          <w:szCs w:val="16"/>
        </w:rPr>
      </w:pPr>
    </w:p>
    <w:p w14:paraId="7CA2BEB6" w14:textId="77777777" w:rsidR="004E0064" w:rsidRPr="003B78B0" w:rsidRDefault="004E0064" w:rsidP="004E0064">
      <w:pPr>
        <w:ind w:left="360" w:hanging="360"/>
        <w:jc w:val="both"/>
        <w:rPr>
          <w:sz w:val="22"/>
          <w:szCs w:val="22"/>
        </w:rPr>
      </w:pPr>
      <w:r w:rsidRPr="003B78B0">
        <w:rPr>
          <w:sz w:val="22"/>
          <w:szCs w:val="22"/>
        </w:rPr>
        <w:t>E.</w:t>
      </w:r>
      <w:r w:rsidRPr="003B78B0">
        <w:rPr>
          <w:sz w:val="22"/>
          <w:szCs w:val="22"/>
        </w:rPr>
        <w:tab/>
        <w:t xml:space="preserve">Prompt written notice of the termination, suspension or discipline of any unit member shall be given to the Association’s respective campus grievance chairperson or campus chapter president or </w:t>
      </w:r>
      <w:proofErr w:type="spellStart"/>
      <w:r w:rsidRPr="003B78B0">
        <w:rPr>
          <w:sz w:val="22"/>
          <w:szCs w:val="22"/>
        </w:rPr>
        <w:t>UniServ</w:t>
      </w:r>
      <w:proofErr w:type="spellEnd"/>
      <w:r w:rsidRPr="003B78B0">
        <w:rPr>
          <w:sz w:val="22"/>
          <w:szCs w:val="22"/>
        </w:rPr>
        <w:t xml:space="preserve"> Director. </w:t>
      </w:r>
      <w:r w:rsidR="00023F45">
        <w:rPr>
          <w:sz w:val="22"/>
          <w:szCs w:val="22"/>
        </w:rPr>
        <w:t xml:space="preserve"> </w:t>
      </w:r>
      <w:r w:rsidRPr="003B78B0">
        <w:rPr>
          <w:sz w:val="22"/>
          <w:szCs w:val="22"/>
        </w:rPr>
        <w:t>This notice shall not be required in the case of an oral reprimand.</w:t>
      </w:r>
    </w:p>
    <w:p w14:paraId="0A7B5158" w14:textId="77777777" w:rsidR="004E0064" w:rsidRDefault="004E0064" w:rsidP="004E0064">
      <w:pPr>
        <w:ind w:left="360" w:hanging="360"/>
        <w:jc w:val="both"/>
        <w:rPr>
          <w:sz w:val="22"/>
          <w:szCs w:val="22"/>
        </w:rPr>
      </w:pPr>
      <w:r w:rsidRPr="003B78B0">
        <w:rPr>
          <w:sz w:val="22"/>
          <w:szCs w:val="22"/>
        </w:rPr>
        <w:t>F.</w:t>
      </w:r>
      <w:r w:rsidRPr="003B78B0">
        <w:rPr>
          <w:sz w:val="22"/>
          <w:szCs w:val="22"/>
        </w:rPr>
        <w:tab/>
        <w:t>A unit member may be suspended with pay for up to ten (10) working days in order to conduct an investigation which may result in termination, suspension without pay or discipline.</w:t>
      </w:r>
      <w:r w:rsidR="00023F45">
        <w:rPr>
          <w:sz w:val="22"/>
          <w:szCs w:val="22"/>
        </w:rPr>
        <w:t xml:space="preserve"> </w:t>
      </w:r>
      <w:r w:rsidRPr="003B78B0">
        <w:rPr>
          <w:sz w:val="22"/>
          <w:szCs w:val="22"/>
        </w:rPr>
        <w:t xml:space="preserve"> The unit member may be represented by an Association representative during the investigation who shall receive copies of any correspondence to the unit member regarding the investigation.</w:t>
      </w:r>
      <w:r w:rsidR="00023F45">
        <w:rPr>
          <w:sz w:val="22"/>
          <w:szCs w:val="22"/>
        </w:rPr>
        <w:t xml:space="preserve"> </w:t>
      </w:r>
      <w:r w:rsidRPr="003B78B0">
        <w:rPr>
          <w:sz w:val="22"/>
          <w:szCs w:val="22"/>
        </w:rPr>
        <w:t xml:space="preserve"> In the event that the unit member is exonerated, all pay lost from a resulting suspension without pay shall be returned to the unit member.</w:t>
      </w:r>
    </w:p>
    <w:p w14:paraId="37EC4EF2" w14:textId="77777777" w:rsidR="00F66987" w:rsidRDefault="00F66987" w:rsidP="004E0064">
      <w:pPr>
        <w:ind w:left="360" w:hanging="360"/>
        <w:jc w:val="both"/>
        <w:rPr>
          <w:sz w:val="22"/>
          <w:szCs w:val="22"/>
        </w:rPr>
      </w:pPr>
    </w:p>
    <w:p w14:paraId="7F9D79AB" w14:textId="77777777" w:rsidR="00CD28BE" w:rsidRDefault="00F66987" w:rsidP="00F66987">
      <w:pPr>
        <w:ind w:left="360" w:hanging="360"/>
        <w:jc w:val="both"/>
        <w:rPr>
          <w:snapToGrid w:val="0"/>
          <w:sz w:val="22"/>
          <w:szCs w:val="22"/>
        </w:rPr>
      </w:pPr>
      <w:r w:rsidRPr="00F66987">
        <w:rPr>
          <w:sz w:val="22"/>
          <w:szCs w:val="22"/>
        </w:rPr>
        <w:t>G.</w:t>
      </w:r>
      <w:r w:rsidRPr="00F66987">
        <w:rPr>
          <w:sz w:val="22"/>
          <w:szCs w:val="22"/>
        </w:rPr>
        <w:tab/>
        <w:t>A written reprimand shall not remain in effect for a period of more than eighteen (18) months from the date of occurrence upon which the reprimand is based, provided that the unit member has not otherwise been disciplined during such period and shall be removed from the employee file at the end of the period upon request of the unit member.</w:t>
      </w:r>
    </w:p>
    <w:p w14:paraId="57519A91" w14:textId="77777777" w:rsidR="007265A8" w:rsidRPr="00F66987" w:rsidRDefault="007265A8" w:rsidP="00F66987"/>
    <w:p w14:paraId="70A399D8" w14:textId="77777777" w:rsidR="004E0064" w:rsidRPr="003B78B0" w:rsidRDefault="004E0064" w:rsidP="003F1E2C">
      <w:pPr>
        <w:pStyle w:val="Heading1"/>
      </w:pPr>
      <w:bookmarkStart w:id="21" w:name="_Toc339282304"/>
      <w:bookmarkStart w:id="22" w:name="_Toc25225816"/>
      <w:r w:rsidRPr="003B78B0">
        <w:t>Article 9 – Layoff and Recall</w:t>
      </w:r>
      <w:bookmarkEnd w:id="21"/>
      <w:bookmarkEnd w:id="22"/>
    </w:p>
    <w:p w14:paraId="4F51E642" w14:textId="77777777" w:rsidR="004E0064" w:rsidRPr="00F66987" w:rsidRDefault="004E0064" w:rsidP="00F66987"/>
    <w:p w14:paraId="13FB564F" w14:textId="77777777" w:rsidR="004E0064" w:rsidRPr="003B78B0" w:rsidRDefault="004E0064" w:rsidP="004E0064">
      <w:pPr>
        <w:ind w:left="360" w:hanging="360"/>
        <w:jc w:val="both"/>
        <w:rPr>
          <w:sz w:val="22"/>
          <w:szCs w:val="22"/>
        </w:rPr>
      </w:pPr>
      <w:r w:rsidRPr="003B78B0">
        <w:rPr>
          <w:sz w:val="22"/>
          <w:szCs w:val="22"/>
        </w:rPr>
        <w:t>A.</w:t>
      </w:r>
      <w:r w:rsidRPr="003B78B0">
        <w:rPr>
          <w:sz w:val="22"/>
          <w:szCs w:val="22"/>
        </w:rPr>
        <w:tab/>
        <w:t>“Layoff’ shall mean the discontinuance of a unit member with a continuing appointment at any time for bona fide financial or program reasons.</w:t>
      </w:r>
    </w:p>
    <w:p w14:paraId="2C2AD07E" w14:textId="77777777" w:rsidR="004E0064" w:rsidRPr="00533878" w:rsidRDefault="004E0064" w:rsidP="004E0064">
      <w:pPr>
        <w:jc w:val="both"/>
        <w:rPr>
          <w:sz w:val="16"/>
          <w:szCs w:val="16"/>
        </w:rPr>
      </w:pPr>
    </w:p>
    <w:p w14:paraId="018D49AB" w14:textId="77777777" w:rsidR="004E0064" w:rsidRPr="003B78B0" w:rsidRDefault="004E0064" w:rsidP="004E0064">
      <w:pPr>
        <w:ind w:left="360" w:hanging="360"/>
        <w:jc w:val="both"/>
        <w:rPr>
          <w:sz w:val="22"/>
          <w:szCs w:val="22"/>
        </w:rPr>
      </w:pPr>
      <w:r w:rsidRPr="003B78B0">
        <w:rPr>
          <w:sz w:val="22"/>
          <w:szCs w:val="22"/>
        </w:rPr>
        <w:t>B.</w:t>
      </w:r>
      <w:r w:rsidRPr="003B78B0">
        <w:rPr>
          <w:sz w:val="22"/>
          <w:szCs w:val="22"/>
        </w:rPr>
        <w:tab/>
        <w:t>The University shall designate the layoff unit within which layoff may occur and the positions within said layoff unit which will be eliminated.</w:t>
      </w:r>
    </w:p>
    <w:p w14:paraId="244FDB12" w14:textId="77777777" w:rsidR="004E0064" w:rsidRPr="00533878" w:rsidRDefault="004E0064" w:rsidP="004E0064">
      <w:pPr>
        <w:jc w:val="both"/>
        <w:rPr>
          <w:sz w:val="16"/>
          <w:szCs w:val="16"/>
        </w:rPr>
      </w:pPr>
    </w:p>
    <w:p w14:paraId="269412FD" w14:textId="77777777" w:rsidR="004E0064" w:rsidRPr="003B78B0" w:rsidRDefault="004E0064" w:rsidP="004E0064">
      <w:pPr>
        <w:jc w:val="both"/>
        <w:rPr>
          <w:sz w:val="22"/>
          <w:szCs w:val="22"/>
        </w:rPr>
      </w:pPr>
      <w:r w:rsidRPr="003B78B0">
        <w:rPr>
          <w:sz w:val="22"/>
          <w:szCs w:val="22"/>
        </w:rPr>
        <w:tab/>
        <w:t>1.</w:t>
      </w:r>
      <w:r w:rsidRPr="003B78B0">
        <w:rPr>
          <w:sz w:val="22"/>
          <w:szCs w:val="22"/>
        </w:rPr>
        <w:tab/>
        <w:t>Unit members within the designated layoff unit shall be grouped into the following categories:</w:t>
      </w:r>
    </w:p>
    <w:p w14:paraId="19A943E6" w14:textId="77777777" w:rsidR="004E0064" w:rsidRPr="00533878" w:rsidRDefault="004E0064" w:rsidP="004E0064">
      <w:pPr>
        <w:jc w:val="both"/>
        <w:rPr>
          <w:sz w:val="16"/>
          <w:szCs w:val="16"/>
        </w:rPr>
      </w:pPr>
    </w:p>
    <w:p w14:paraId="0D9E916E" w14:textId="77777777" w:rsidR="004E0064" w:rsidRPr="003B78B0" w:rsidRDefault="004E0064" w:rsidP="004E0064">
      <w:pPr>
        <w:jc w:val="both"/>
        <w:rPr>
          <w:sz w:val="22"/>
          <w:szCs w:val="22"/>
        </w:rPr>
      </w:pPr>
      <w:r w:rsidRPr="003B78B0">
        <w:rPr>
          <w:sz w:val="22"/>
          <w:szCs w:val="22"/>
        </w:rPr>
        <w:tab/>
      </w:r>
      <w:r w:rsidRPr="003B78B0">
        <w:rPr>
          <w:sz w:val="22"/>
          <w:szCs w:val="22"/>
        </w:rPr>
        <w:tab/>
        <w:t>a.</w:t>
      </w:r>
      <w:r w:rsidRPr="003B78B0">
        <w:rPr>
          <w:sz w:val="22"/>
          <w:szCs w:val="22"/>
        </w:rPr>
        <w:tab/>
        <w:t>unit members without continuing appointments.</w:t>
      </w:r>
    </w:p>
    <w:p w14:paraId="173DF401" w14:textId="77777777" w:rsidR="004E0064" w:rsidRPr="00533878" w:rsidRDefault="004E0064" w:rsidP="004E0064">
      <w:pPr>
        <w:jc w:val="both"/>
        <w:rPr>
          <w:sz w:val="16"/>
          <w:szCs w:val="16"/>
        </w:rPr>
      </w:pPr>
    </w:p>
    <w:p w14:paraId="3EC68DB0" w14:textId="77777777" w:rsidR="004E0064" w:rsidRPr="003B78B0" w:rsidRDefault="004E0064" w:rsidP="008E0252">
      <w:pPr>
        <w:ind w:left="1080" w:hanging="360"/>
        <w:jc w:val="both"/>
        <w:rPr>
          <w:sz w:val="22"/>
          <w:szCs w:val="22"/>
        </w:rPr>
      </w:pPr>
      <w:r w:rsidRPr="003B78B0">
        <w:rPr>
          <w:sz w:val="22"/>
          <w:szCs w:val="22"/>
        </w:rPr>
        <w:t>b.</w:t>
      </w:r>
      <w:r w:rsidRPr="003B78B0">
        <w:rPr>
          <w:sz w:val="22"/>
          <w:szCs w:val="22"/>
        </w:rPr>
        <w:tab/>
        <w:t>unit members with continuing appointments with less than five (5) years of relevant University service.</w:t>
      </w:r>
    </w:p>
    <w:p w14:paraId="6236676C" w14:textId="77777777" w:rsidR="004E0064" w:rsidRPr="00533878" w:rsidRDefault="004E0064" w:rsidP="004E0064">
      <w:pPr>
        <w:jc w:val="both"/>
        <w:rPr>
          <w:sz w:val="16"/>
          <w:szCs w:val="16"/>
        </w:rPr>
      </w:pPr>
    </w:p>
    <w:p w14:paraId="5C2A9185" w14:textId="77777777" w:rsidR="004E0064" w:rsidRPr="003B78B0" w:rsidRDefault="004E0064" w:rsidP="004E0064">
      <w:pPr>
        <w:ind w:left="1080" w:hanging="360"/>
        <w:jc w:val="both"/>
        <w:rPr>
          <w:sz w:val="22"/>
          <w:szCs w:val="22"/>
        </w:rPr>
      </w:pPr>
      <w:r w:rsidRPr="003B78B0">
        <w:rPr>
          <w:sz w:val="22"/>
          <w:szCs w:val="22"/>
        </w:rPr>
        <w:t>c.</w:t>
      </w:r>
      <w:r w:rsidRPr="003B78B0">
        <w:rPr>
          <w:sz w:val="22"/>
          <w:szCs w:val="22"/>
        </w:rPr>
        <w:tab/>
        <w:t>unit members with continuing appointments with at least five (5) years, but less than ten (10) years of relevant University service.</w:t>
      </w:r>
    </w:p>
    <w:p w14:paraId="681D7BBF" w14:textId="77777777" w:rsidR="004E0064" w:rsidRPr="00533878" w:rsidRDefault="004E0064" w:rsidP="004E0064">
      <w:pPr>
        <w:jc w:val="both"/>
        <w:rPr>
          <w:sz w:val="16"/>
          <w:szCs w:val="16"/>
        </w:rPr>
      </w:pPr>
    </w:p>
    <w:p w14:paraId="4E2145D2" w14:textId="77777777" w:rsidR="004E0064" w:rsidRPr="003B78B0" w:rsidRDefault="004E0064" w:rsidP="004E0064">
      <w:pPr>
        <w:ind w:left="1080" w:hanging="360"/>
        <w:jc w:val="both"/>
        <w:rPr>
          <w:sz w:val="22"/>
          <w:szCs w:val="22"/>
        </w:rPr>
      </w:pPr>
      <w:r w:rsidRPr="003B78B0">
        <w:rPr>
          <w:sz w:val="22"/>
          <w:szCs w:val="22"/>
        </w:rPr>
        <w:t>d.</w:t>
      </w:r>
      <w:r w:rsidRPr="003B78B0">
        <w:rPr>
          <w:sz w:val="22"/>
          <w:szCs w:val="22"/>
        </w:rPr>
        <w:tab/>
        <w:t>unit members with continuing appointments with at least ten (10) but less than fifteen (15) years of relevant University service.</w:t>
      </w:r>
    </w:p>
    <w:p w14:paraId="6D8077A8" w14:textId="77777777" w:rsidR="004E0064" w:rsidRPr="00533878" w:rsidRDefault="004E0064" w:rsidP="004E0064">
      <w:pPr>
        <w:jc w:val="both"/>
        <w:rPr>
          <w:sz w:val="16"/>
          <w:szCs w:val="16"/>
        </w:rPr>
      </w:pPr>
    </w:p>
    <w:p w14:paraId="747B5739" w14:textId="77777777" w:rsidR="004E0064" w:rsidRPr="003B78B0" w:rsidRDefault="004E0064" w:rsidP="008E0252">
      <w:pPr>
        <w:ind w:left="1080" w:hanging="360"/>
        <w:jc w:val="both"/>
        <w:rPr>
          <w:sz w:val="22"/>
          <w:szCs w:val="22"/>
        </w:rPr>
      </w:pPr>
      <w:r w:rsidRPr="003B78B0">
        <w:rPr>
          <w:sz w:val="22"/>
          <w:szCs w:val="22"/>
        </w:rPr>
        <w:t>e.</w:t>
      </w:r>
      <w:r w:rsidRPr="003B78B0">
        <w:rPr>
          <w:sz w:val="22"/>
          <w:szCs w:val="22"/>
        </w:rPr>
        <w:tab/>
        <w:t>unit members with continuing appointments with fifteen (15) or more years of relevant University service.</w:t>
      </w:r>
    </w:p>
    <w:p w14:paraId="3ACE14D4" w14:textId="77777777" w:rsidR="004E0064" w:rsidRPr="00533878" w:rsidRDefault="004E0064" w:rsidP="004E0064">
      <w:pPr>
        <w:jc w:val="both"/>
        <w:rPr>
          <w:sz w:val="16"/>
          <w:szCs w:val="16"/>
        </w:rPr>
      </w:pPr>
    </w:p>
    <w:p w14:paraId="0F01CAE2" w14:textId="77777777" w:rsidR="004E0064" w:rsidRPr="003B78B0" w:rsidRDefault="004E0064" w:rsidP="004E0064">
      <w:pPr>
        <w:ind w:left="720" w:hanging="360"/>
        <w:jc w:val="both"/>
        <w:rPr>
          <w:sz w:val="22"/>
          <w:szCs w:val="22"/>
        </w:rPr>
      </w:pPr>
      <w:r w:rsidRPr="003B78B0">
        <w:rPr>
          <w:sz w:val="22"/>
          <w:szCs w:val="22"/>
        </w:rPr>
        <w:t>2.</w:t>
      </w:r>
      <w:r w:rsidRPr="003B78B0">
        <w:rPr>
          <w:sz w:val="22"/>
          <w:szCs w:val="22"/>
        </w:rPr>
        <w:tab/>
        <w:t>Unit members who occupy a position which will be eliminated within the designated layoff unit may retain employment in another position within the layoff unit which will not be eliminated provided that:</w:t>
      </w:r>
    </w:p>
    <w:p w14:paraId="52D0E69D" w14:textId="77777777" w:rsidR="004E0064" w:rsidRPr="00533878" w:rsidRDefault="004E0064" w:rsidP="004E0064">
      <w:pPr>
        <w:jc w:val="both"/>
        <w:rPr>
          <w:sz w:val="16"/>
          <w:szCs w:val="16"/>
        </w:rPr>
      </w:pPr>
    </w:p>
    <w:p w14:paraId="332BFCD0" w14:textId="77777777" w:rsidR="004E0064" w:rsidRPr="003B78B0" w:rsidRDefault="004E0064" w:rsidP="004E0064">
      <w:pPr>
        <w:jc w:val="both"/>
        <w:rPr>
          <w:sz w:val="22"/>
          <w:szCs w:val="22"/>
        </w:rPr>
      </w:pPr>
      <w:r w:rsidRPr="003B78B0">
        <w:rPr>
          <w:sz w:val="22"/>
          <w:szCs w:val="22"/>
        </w:rPr>
        <w:tab/>
      </w:r>
      <w:r w:rsidRPr="003B78B0">
        <w:rPr>
          <w:sz w:val="22"/>
          <w:szCs w:val="22"/>
        </w:rPr>
        <w:tab/>
        <w:t>a.</w:t>
      </w:r>
      <w:r w:rsidRPr="003B78B0">
        <w:rPr>
          <w:sz w:val="22"/>
          <w:szCs w:val="22"/>
        </w:rPr>
        <w:tab/>
        <w:t>The position to be retained is occupied by a unit member in a lower designated category;</w:t>
      </w:r>
    </w:p>
    <w:p w14:paraId="398E80FE" w14:textId="77777777" w:rsidR="004E0064" w:rsidRPr="00533878" w:rsidRDefault="004E0064" w:rsidP="004E0064">
      <w:pPr>
        <w:jc w:val="both"/>
        <w:rPr>
          <w:sz w:val="16"/>
          <w:szCs w:val="16"/>
        </w:rPr>
      </w:pPr>
    </w:p>
    <w:p w14:paraId="2AF76A6A" w14:textId="77777777" w:rsidR="004E0064" w:rsidRPr="003B78B0" w:rsidRDefault="004E0064" w:rsidP="004E0064">
      <w:pPr>
        <w:ind w:left="1080" w:hanging="360"/>
        <w:jc w:val="both"/>
        <w:rPr>
          <w:sz w:val="22"/>
          <w:szCs w:val="22"/>
        </w:rPr>
      </w:pPr>
      <w:r w:rsidRPr="003B78B0">
        <w:rPr>
          <w:sz w:val="22"/>
          <w:szCs w:val="22"/>
        </w:rPr>
        <w:t>b.</w:t>
      </w:r>
      <w:r w:rsidRPr="003B78B0">
        <w:rPr>
          <w:sz w:val="22"/>
          <w:szCs w:val="22"/>
        </w:rPr>
        <w:tab/>
        <w:t>Retention of employment shall be in that position, if any, which is occupied by a person in the lowest category in the layoff unit for which the unit member in the position to be eliminated possesses skills, training and qualifications necessary to perform the services to be maintained.</w:t>
      </w:r>
    </w:p>
    <w:p w14:paraId="70BA2BB0" w14:textId="77777777" w:rsidR="004E0064" w:rsidRPr="00533878" w:rsidRDefault="004E0064" w:rsidP="004E0064">
      <w:pPr>
        <w:jc w:val="both"/>
        <w:rPr>
          <w:sz w:val="16"/>
          <w:szCs w:val="16"/>
        </w:rPr>
      </w:pPr>
    </w:p>
    <w:p w14:paraId="312AEE35" w14:textId="77777777" w:rsidR="004E0064" w:rsidRPr="003B78B0" w:rsidRDefault="004E0064" w:rsidP="004E0064">
      <w:pPr>
        <w:ind w:left="1080" w:hanging="360"/>
        <w:jc w:val="both"/>
        <w:rPr>
          <w:sz w:val="22"/>
          <w:szCs w:val="22"/>
        </w:rPr>
      </w:pPr>
      <w:r w:rsidRPr="003B78B0">
        <w:rPr>
          <w:sz w:val="22"/>
          <w:szCs w:val="22"/>
        </w:rPr>
        <w:t>c.</w:t>
      </w:r>
      <w:r w:rsidRPr="003B78B0">
        <w:rPr>
          <w:sz w:val="22"/>
          <w:szCs w:val="22"/>
        </w:rPr>
        <w:tab/>
        <w:t>Qualifications referenced in 9.B.2.b as determined by the University shall be reasonably related to the services to be maintained.</w:t>
      </w:r>
    </w:p>
    <w:p w14:paraId="5701370D" w14:textId="77777777" w:rsidR="004E0064" w:rsidRPr="00533878" w:rsidRDefault="004E0064" w:rsidP="004E0064">
      <w:pPr>
        <w:jc w:val="both"/>
        <w:rPr>
          <w:sz w:val="16"/>
          <w:szCs w:val="16"/>
        </w:rPr>
      </w:pPr>
    </w:p>
    <w:p w14:paraId="64A9D8B8" w14:textId="77777777" w:rsidR="004E0064" w:rsidRPr="003B78B0" w:rsidRDefault="004E0064" w:rsidP="004E0064">
      <w:pPr>
        <w:ind w:left="720" w:hanging="360"/>
        <w:jc w:val="both"/>
        <w:rPr>
          <w:sz w:val="22"/>
          <w:szCs w:val="22"/>
        </w:rPr>
      </w:pPr>
      <w:r w:rsidRPr="003B78B0">
        <w:rPr>
          <w:sz w:val="22"/>
          <w:szCs w:val="22"/>
        </w:rPr>
        <w:t>3.</w:t>
      </w:r>
      <w:r w:rsidRPr="003B78B0">
        <w:rPr>
          <w:sz w:val="22"/>
          <w:szCs w:val="22"/>
        </w:rPr>
        <w:tab/>
        <w:t xml:space="preserve">Selection for layoff among unit members within the same category in the layoff unit shall be based upon assessment by the University of relative skills, experience and evaluations, the needs of the University, and affirmative action goals. </w:t>
      </w:r>
      <w:r w:rsidR="00E34413">
        <w:rPr>
          <w:sz w:val="22"/>
          <w:szCs w:val="22"/>
        </w:rPr>
        <w:t xml:space="preserve"> </w:t>
      </w:r>
      <w:r w:rsidRPr="003B78B0">
        <w:rPr>
          <w:sz w:val="22"/>
          <w:szCs w:val="22"/>
        </w:rPr>
        <w:t>When unit members within the same category in the layoff unit are equal in regards to the aforementioned criteria, length of continuous University service at the campus shall determine the selection for layoff, with the least senior employee laid off first.</w:t>
      </w:r>
    </w:p>
    <w:p w14:paraId="62EBF35E" w14:textId="77777777" w:rsidR="004E0064" w:rsidRPr="00533878" w:rsidRDefault="004E0064" w:rsidP="004E0064">
      <w:pPr>
        <w:jc w:val="both"/>
        <w:rPr>
          <w:sz w:val="16"/>
          <w:szCs w:val="16"/>
        </w:rPr>
      </w:pPr>
    </w:p>
    <w:p w14:paraId="10E445E7" w14:textId="77777777" w:rsidR="004E0064" w:rsidRPr="003B78B0" w:rsidRDefault="004E0064" w:rsidP="004E0064">
      <w:pPr>
        <w:tabs>
          <w:tab w:val="left" w:pos="180"/>
          <w:tab w:val="left" w:pos="360"/>
        </w:tabs>
        <w:ind w:left="720" w:hanging="720"/>
        <w:jc w:val="both"/>
        <w:rPr>
          <w:sz w:val="22"/>
          <w:szCs w:val="22"/>
        </w:rPr>
      </w:pPr>
      <w:r w:rsidRPr="003B78B0">
        <w:rPr>
          <w:sz w:val="22"/>
          <w:szCs w:val="22"/>
        </w:rPr>
        <w:lastRenderedPageBreak/>
        <w:t>C.</w:t>
      </w:r>
      <w:r w:rsidRPr="003B78B0">
        <w:rPr>
          <w:sz w:val="22"/>
          <w:szCs w:val="22"/>
        </w:rPr>
        <w:tab/>
        <w:t>1.</w:t>
      </w:r>
      <w:r w:rsidRPr="003B78B0">
        <w:rPr>
          <w:sz w:val="22"/>
          <w:szCs w:val="22"/>
        </w:rPr>
        <w:tab/>
        <w:t>Unit members with continuing appointments with less than five (5) years of service shall receive at least six (6) months</w:t>
      </w:r>
      <w:r w:rsidR="00CD28BE">
        <w:rPr>
          <w:sz w:val="22"/>
          <w:szCs w:val="22"/>
        </w:rPr>
        <w:t>’</w:t>
      </w:r>
      <w:r w:rsidRPr="003B78B0">
        <w:rPr>
          <w:sz w:val="22"/>
          <w:szCs w:val="22"/>
        </w:rPr>
        <w:t xml:space="preserve"> notice of layoff in writing or four (4) months</w:t>
      </w:r>
      <w:r w:rsidR="00CD28BE">
        <w:rPr>
          <w:sz w:val="22"/>
          <w:szCs w:val="22"/>
        </w:rPr>
        <w:t>’</w:t>
      </w:r>
      <w:r w:rsidRPr="003B78B0">
        <w:rPr>
          <w:sz w:val="22"/>
          <w:szCs w:val="22"/>
        </w:rPr>
        <w:t xml:space="preserve"> pay and benefits in lieu of notice. </w:t>
      </w:r>
      <w:r w:rsidR="00E34413">
        <w:rPr>
          <w:sz w:val="22"/>
          <w:szCs w:val="22"/>
        </w:rPr>
        <w:t xml:space="preserve"> </w:t>
      </w:r>
      <w:r w:rsidRPr="003B78B0">
        <w:rPr>
          <w:sz w:val="22"/>
          <w:szCs w:val="22"/>
        </w:rPr>
        <w:t>Unit members with continuing appointments with five (5) or more years of service shall receive at least six (6) months</w:t>
      </w:r>
      <w:r w:rsidR="00CD28BE">
        <w:rPr>
          <w:sz w:val="22"/>
          <w:szCs w:val="22"/>
        </w:rPr>
        <w:t>’</w:t>
      </w:r>
      <w:r w:rsidRPr="003B78B0">
        <w:rPr>
          <w:sz w:val="22"/>
          <w:szCs w:val="22"/>
        </w:rPr>
        <w:t xml:space="preserve"> notice of layoff or the equivalent in pay and benefits in lieu of notice; with the agreement of the affected unit member, a combination of notice and pay and benefits in lieu of notice totaling six months may be provided. </w:t>
      </w:r>
      <w:r w:rsidR="00E34413">
        <w:rPr>
          <w:sz w:val="22"/>
          <w:szCs w:val="22"/>
        </w:rPr>
        <w:t xml:space="preserve"> </w:t>
      </w:r>
      <w:r w:rsidRPr="003B78B0">
        <w:rPr>
          <w:sz w:val="22"/>
          <w:szCs w:val="22"/>
        </w:rPr>
        <w:t>The following shall be the additional months of severance pay received by unit members with continuing appointments after active employment ceases based on their length of service</w:t>
      </w:r>
      <w:r w:rsidR="00CD28BE">
        <w:rPr>
          <w:sz w:val="22"/>
          <w:szCs w:val="22"/>
        </w:rPr>
        <w:t>.</w:t>
      </w:r>
      <w:r w:rsidRPr="003B78B0">
        <w:rPr>
          <w:sz w:val="22"/>
          <w:szCs w:val="22"/>
        </w:rPr>
        <w:t xml:space="preserve">  For the purpose of this section benefits shall be defined as health, dental, and life insurance.  It is further understood and agreed that benefits are subject to the employee payment o</w:t>
      </w:r>
      <w:r w:rsidR="0072349B">
        <w:rPr>
          <w:sz w:val="22"/>
          <w:szCs w:val="22"/>
        </w:rPr>
        <w:t>f their share of benefits costs</w:t>
      </w:r>
      <w:r w:rsidRPr="003B78B0">
        <w:rPr>
          <w:sz w:val="22"/>
          <w:szCs w:val="22"/>
        </w:rPr>
        <w:t>:</w:t>
      </w:r>
    </w:p>
    <w:p w14:paraId="205A5FD9" w14:textId="77777777" w:rsidR="004E0064" w:rsidRPr="00533878" w:rsidRDefault="004E0064" w:rsidP="004E0064">
      <w:pPr>
        <w:jc w:val="both"/>
        <w:rPr>
          <w:sz w:val="16"/>
          <w:szCs w:val="16"/>
        </w:rPr>
      </w:pPr>
    </w:p>
    <w:p w14:paraId="461BD2C3" w14:textId="77777777" w:rsidR="004E0064" w:rsidRPr="003B78B0" w:rsidRDefault="004E0064" w:rsidP="004E0064">
      <w:pPr>
        <w:jc w:val="both"/>
        <w:rPr>
          <w:sz w:val="22"/>
          <w:szCs w:val="22"/>
        </w:rPr>
      </w:pPr>
      <w:r w:rsidRPr="003B78B0">
        <w:rPr>
          <w:sz w:val="22"/>
          <w:szCs w:val="22"/>
        </w:rPr>
        <w:tab/>
      </w:r>
      <w:r w:rsidRPr="003B78B0">
        <w:rPr>
          <w:sz w:val="22"/>
          <w:szCs w:val="22"/>
        </w:rPr>
        <w:tab/>
      </w:r>
      <w:r w:rsidRPr="003B78B0">
        <w:rPr>
          <w:sz w:val="22"/>
          <w:szCs w:val="22"/>
        </w:rPr>
        <w:tab/>
      </w:r>
      <w:r w:rsidRPr="003B78B0">
        <w:rPr>
          <w:sz w:val="22"/>
          <w:szCs w:val="22"/>
        </w:rPr>
        <w:tab/>
      </w:r>
      <w:r w:rsidRPr="003B78B0">
        <w:rPr>
          <w:sz w:val="22"/>
          <w:szCs w:val="22"/>
        </w:rPr>
        <w:tab/>
        <w:t>Years of Service</w:t>
      </w:r>
      <w:r w:rsidRPr="003B78B0">
        <w:rPr>
          <w:sz w:val="22"/>
          <w:szCs w:val="22"/>
        </w:rPr>
        <w:tab/>
      </w:r>
      <w:r w:rsidRPr="003B78B0">
        <w:rPr>
          <w:sz w:val="22"/>
          <w:szCs w:val="22"/>
        </w:rPr>
        <w:tab/>
      </w:r>
      <w:r w:rsidRPr="003B78B0">
        <w:rPr>
          <w:sz w:val="22"/>
          <w:szCs w:val="22"/>
        </w:rPr>
        <w:tab/>
      </w:r>
      <w:r w:rsidRPr="003B78B0">
        <w:rPr>
          <w:sz w:val="22"/>
          <w:szCs w:val="22"/>
        </w:rPr>
        <w:tab/>
      </w:r>
      <w:r w:rsidRPr="003B78B0">
        <w:rPr>
          <w:sz w:val="22"/>
          <w:szCs w:val="22"/>
        </w:rPr>
        <w:tab/>
      </w:r>
      <w:r w:rsidRPr="003B78B0">
        <w:rPr>
          <w:sz w:val="22"/>
          <w:szCs w:val="22"/>
        </w:rPr>
        <w:tab/>
        <w:t>Severance Amount in Months</w:t>
      </w:r>
    </w:p>
    <w:p w14:paraId="34714EE5" w14:textId="77777777" w:rsidR="004E0064" w:rsidRPr="00533878" w:rsidRDefault="004E0064" w:rsidP="004E0064">
      <w:pPr>
        <w:jc w:val="both"/>
        <w:rPr>
          <w:sz w:val="16"/>
          <w:szCs w:val="16"/>
        </w:rPr>
      </w:pPr>
    </w:p>
    <w:p w14:paraId="79EC68AD" w14:textId="77777777" w:rsidR="004E0064" w:rsidRPr="003B78B0" w:rsidRDefault="004E0064" w:rsidP="004E0064">
      <w:pPr>
        <w:jc w:val="both"/>
        <w:rPr>
          <w:sz w:val="22"/>
          <w:szCs w:val="22"/>
        </w:rPr>
      </w:pPr>
      <w:r w:rsidRPr="003B78B0">
        <w:rPr>
          <w:sz w:val="22"/>
          <w:szCs w:val="22"/>
        </w:rPr>
        <w:tab/>
      </w:r>
      <w:r w:rsidRPr="003B78B0">
        <w:rPr>
          <w:sz w:val="22"/>
          <w:szCs w:val="22"/>
        </w:rPr>
        <w:tab/>
      </w:r>
      <w:r w:rsidRPr="003B78B0">
        <w:rPr>
          <w:sz w:val="22"/>
          <w:szCs w:val="22"/>
        </w:rPr>
        <w:tab/>
      </w:r>
      <w:r w:rsidRPr="003B78B0">
        <w:rPr>
          <w:sz w:val="22"/>
          <w:szCs w:val="22"/>
        </w:rPr>
        <w:tab/>
      </w:r>
      <w:r w:rsidRPr="003B78B0">
        <w:rPr>
          <w:sz w:val="22"/>
          <w:szCs w:val="22"/>
        </w:rPr>
        <w:tab/>
        <w:t>less than 2 years</w:t>
      </w:r>
      <w:r w:rsidRPr="003B78B0">
        <w:rPr>
          <w:sz w:val="22"/>
          <w:szCs w:val="22"/>
        </w:rPr>
        <w:tab/>
      </w:r>
      <w:r w:rsidRPr="003B78B0">
        <w:rPr>
          <w:sz w:val="22"/>
          <w:szCs w:val="22"/>
        </w:rPr>
        <w:tab/>
      </w:r>
      <w:r w:rsidRPr="003B78B0">
        <w:rPr>
          <w:sz w:val="22"/>
          <w:szCs w:val="22"/>
        </w:rPr>
        <w:tab/>
      </w:r>
      <w:r w:rsidRPr="003B78B0">
        <w:rPr>
          <w:sz w:val="22"/>
          <w:szCs w:val="22"/>
        </w:rPr>
        <w:tab/>
      </w:r>
      <w:r w:rsidRPr="003B78B0">
        <w:rPr>
          <w:sz w:val="22"/>
          <w:szCs w:val="22"/>
        </w:rPr>
        <w:tab/>
      </w:r>
      <w:r w:rsidRPr="003B78B0">
        <w:rPr>
          <w:sz w:val="22"/>
          <w:szCs w:val="22"/>
        </w:rPr>
        <w:tab/>
      </w:r>
      <w:r w:rsidRPr="003B78B0">
        <w:rPr>
          <w:sz w:val="22"/>
          <w:szCs w:val="22"/>
        </w:rPr>
        <w:tab/>
      </w:r>
      <w:r w:rsidRPr="003B78B0">
        <w:rPr>
          <w:sz w:val="22"/>
          <w:szCs w:val="22"/>
        </w:rPr>
        <w:tab/>
      </w:r>
      <w:r w:rsidRPr="003B78B0">
        <w:rPr>
          <w:sz w:val="22"/>
          <w:szCs w:val="22"/>
        </w:rPr>
        <w:tab/>
        <w:t>1/2</w:t>
      </w:r>
      <w:r w:rsidRPr="003B78B0">
        <w:rPr>
          <w:sz w:val="22"/>
          <w:szCs w:val="22"/>
        </w:rPr>
        <w:br/>
      </w:r>
      <w:r w:rsidRPr="003B78B0">
        <w:rPr>
          <w:sz w:val="22"/>
          <w:szCs w:val="22"/>
        </w:rPr>
        <w:tab/>
      </w:r>
      <w:r w:rsidRPr="003B78B0">
        <w:rPr>
          <w:sz w:val="22"/>
          <w:szCs w:val="22"/>
        </w:rPr>
        <w:tab/>
      </w:r>
      <w:r w:rsidRPr="003B78B0">
        <w:rPr>
          <w:sz w:val="22"/>
          <w:szCs w:val="22"/>
        </w:rPr>
        <w:tab/>
      </w:r>
      <w:r w:rsidRPr="003B78B0">
        <w:rPr>
          <w:sz w:val="22"/>
          <w:szCs w:val="22"/>
        </w:rPr>
        <w:tab/>
      </w:r>
      <w:r w:rsidRPr="003B78B0">
        <w:rPr>
          <w:sz w:val="22"/>
          <w:szCs w:val="22"/>
        </w:rPr>
        <w:tab/>
        <w:t>at least 2 but less than 6 years</w:t>
      </w:r>
      <w:r w:rsidRPr="003B78B0">
        <w:rPr>
          <w:sz w:val="22"/>
          <w:szCs w:val="22"/>
        </w:rPr>
        <w:tab/>
      </w:r>
      <w:r w:rsidRPr="003B78B0">
        <w:rPr>
          <w:sz w:val="22"/>
          <w:szCs w:val="22"/>
        </w:rPr>
        <w:tab/>
      </w:r>
      <w:r w:rsidRPr="003B78B0">
        <w:rPr>
          <w:sz w:val="22"/>
          <w:szCs w:val="22"/>
        </w:rPr>
        <w:tab/>
      </w:r>
      <w:r w:rsidRPr="003B78B0">
        <w:rPr>
          <w:sz w:val="22"/>
          <w:szCs w:val="22"/>
        </w:rPr>
        <w:tab/>
      </w:r>
      <w:r w:rsidRPr="003B78B0">
        <w:rPr>
          <w:sz w:val="22"/>
          <w:szCs w:val="22"/>
        </w:rPr>
        <w:tab/>
      </w:r>
      <w:r w:rsidRPr="003B78B0">
        <w:rPr>
          <w:sz w:val="22"/>
          <w:szCs w:val="22"/>
        </w:rPr>
        <w:tab/>
        <w:t>1</w:t>
      </w:r>
      <w:r w:rsidRPr="003B78B0">
        <w:rPr>
          <w:sz w:val="22"/>
          <w:szCs w:val="22"/>
        </w:rPr>
        <w:br/>
      </w:r>
      <w:r w:rsidRPr="003B78B0">
        <w:rPr>
          <w:sz w:val="22"/>
          <w:szCs w:val="22"/>
        </w:rPr>
        <w:tab/>
      </w:r>
      <w:r w:rsidRPr="003B78B0">
        <w:rPr>
          <w:sz w:val="22"/>
          <w:szCs w:val="22"/>
        </w:rPr>
        <w:tab/>
      </w:r>
      <w:r w:rsidRPr="003B78B0">
        <w:rPr>
          <w:sz w:val="22"/>
          <w:szCs w:val="22"/>
        </w:rPr>
        <w:tab/>
      </w:r>
      <w:r w:rsidRPr="003B78B0">
        <w:rPr>
          <w:sz w:val="22"/>
          <w:szCs w:val="22"/>
        </w:rPr>
        <w:tab/>
      </w:r>
      <w:r w:rsidRPr="003B78B0">
        <w:rPr>
          <w:sz w:val="22"/>
          <w:szCs w:val="22"/>
        </w:rPr>
        <w:tab/>
        <w:t>at least 6 but less than 8 years</w:t>
      </w:r>
      <w:r w:rsidRPr="003B78B0">
        <w:rPr>
          <w:sz w:val="22"/>
          <w:szCs w:val="22"/>
        </w:rPr>
        <w:tab/>
      </w:r>
      <w:r w:rsidRPr="003B78B0">
        <w:rPr>
          <w:sz w:val="22"/>
          <w:szCs w:val="22"/>
        </w:rPr>
        <w:tab/>
      </w:r>
      <w:r w:rsidRPr="003B78B0">
        <w:rPr>
          <w:sz w:val="22"/>
          <w:szCs w:val="22"/>
        </w:rPr>
        <w:tab/>
      </w:r>
      <w:r w:rsidRPr="003B78B0">
        <w:rPr>
          <w:sz w:val="22"/>
          <w:szCs w:val="22"/>
        </w:rPr>
        <w:tab/>
      </w:r>
      <w:r w:rsidRPr="003B78B0">
        <w:rPr>
          <w:sz w:val="22"/>
          <w:szCs w:val="22"/>
        </w:rPr>
        <w:tab/>
      </w:r>
      <w:r w:rsidRPr="003B78B0">
        <w:rPr>
          <w:sz w:val="22"/>
          <w:szCs w:val="22"/>
        </w:rPr>
        <w:tab/>
        <w:t>2</w:t>
      </w:r>
      <w:r w:rsidRPr="003B78B0">
        <w:rPr>
          <w:sz w:val="22"/>
          <w:szCs w:val="22"/>
        </w:rPr>
        <w:br/>
      </w:r>
      <w:r w:rsidRPr="003B78B0">
        <w:rPr>
          <w:sz w:val="22"/>
          <w:szCs w:val="22"/>
        </w:rPr>
        <w:tab/>
      </w:r>
      <w:r w:rsidRPr="003B78B0">
        <w:rPr>
          <w:sz w:val="22"/>
          <w:szCs w:val="22"/>
        </w:rPr>
        <w:tab/>
      </w:r>
      <w:r w:rsidRPr="003B78B0">
        <w:rPr>
          <w:sz w:val="22"/>
          <w:szCs w:val="22"/>
        </w:rPr>
        <w:tab/>
      </w:r>
      <w:r w:rsidRPr="003B78B0">
        <w:rPr>
          <w:sz w:val="22"/>
          <w:szCs w:val="22"/>
        </w:rPr>
        <w:tab/>
      </w:r>
      <w:r w:rsidRPr="003B78B0">
        <w:rPr>
          <w:sz w:val="22"/>
          <w:szCs w:val="22"/>
        </w:rPr>
        <w:tab/>
        <w:t>at least 8 but less than 10 years</w:t>
      </w:r>
      <w:r w:rsidRPr="003B78B0">
        <w:rPr>
          <w:sz w:val="22"/>
          <w:szCs w:val="22"/>
        </w:rPr>
        <w:tab/>
      </w:r>
      <w:r w:rsidRPr="003B78B0">
        <w:rPr>
          <w:sz w:val="22"/>
          <w:szCs w:val="22"/>
        </w:rPr>
        <w:tab/>
      </w:r>
      <w:r w:rsidRPr="003B78B0">
        <w:rPr>
          <w:sz w:val="22"/>
          <w:szCs w:val="22"/>
        </w:rPr>
        <w:tab/>
      </w:r>
      <w:r w:rsidRPr="003B78B0">
        <w:rPr>
          <w:sz w:val="22"/>
          <w:szCs w:val="22"/>
        </w:rPr>
        <w:tab/>
      </w:r>
      <w:r w:rsidRPr="003B78B0">
        <w:rPr>
          <w:sz w:val="22"/>
          <w:szCs w:val="22"/>
        </w:rPr>
        <w:tab/>
      </w:r>
      <w:r w:rsidRPr="003B78B0">
        <w:rPr>
          <w:sz w:val="22"/>
          <w:szCs w:val="22"/>
        </w:rPr>
        <w:tab/>
        <w:t>3</w:t>
      </w:r>
      <w:r w:rsidRPr="003B78B0">
        <w:rPr>
          <w:sz w:val="22"/>
          <w:szCs w:val="22"/>
        </w:rPr>
        <w:br/>
      </w:r>
      <w:r w:rsidRPr="003B78B0">
        <w:rPr>
          <w:sz w:val="22"/>
          <w:szCs w:val="22"/>
        </w:rPr>
        <w:tab/>
      </w:r>
      <w:r w:rsidRPr="003B78B0">
        <w:rPr>
          <w:sz w:val="22"/>
          <w:szCs w:val="22"/>
        </w:rPr>
        <w:tab/>
      </w:r>
      <w:r w:rsidRPr="003B78B0">
        <w:rPr>
          <w:sz w:val="22"/>
          <w:szCs w:val="22"/>
        </w:rPr>
        <w:tab/>
      </w:r>
      <w:r w:rsidRPr="003B78B0">
        <w:rPr>
          <w:sz w:val="22"/>
          <w:szCs w:val="22"/>
        </w:rPr>
        <w:tab/>
      </w:r>
      <w:r w:rsidRPr="003B78B0">
        <w:rPr>
          <w:sz w:val="22"/>
          <w:szCs w:val="22"/>
        </w:rPr>
        <w:tab/>
        <w:t>at least 10 but less than 12 years</w:t>
      </w:r>
      <w:r w:rsidRPr="003B78B0">
        <w:rPr>
          <w:sz w:val="22"/>
          <w:szCs w:val="22"/>
        </w:rPr>
        <w:tab/>
      </w:r>
      <w:r w:rsidRPr="003B78B0">
        <w:rPr>
          <w:sz w:val="22"/>
          <w:szCs w:val="22"/>
        </w:rPr>
        <w:tab/>
      </w:r>
      <w:r w:rsidRPr="003B78B0">
        <w:rPr>
          <w:sz w:val="22"/>
          <w:szCs w:val="22"/>
        </w:rPr>
        <w:tab/>
      </w:r>
      <w:r w:rsidRPr="003B78B0">
        <w:rPr>
          <w:sz w:val="22"/>
          <w:szCs w:val="22"/>
        </w:rPr>
        <w:tab/>
      </w:r>
      <w:r w:rsidRPr="003B78B0">
        <w:rPr>
          <w:sz w:val="22"/>
          <w:szCs w:val="22"/>
        </w:rPr>
        <w:tab/>
      </w:r>
      <w:r w:rsidRPr="003B78B0">
        <w:rPr>
          <w:sz w:val="22"/>
          <w:szCs w:val="22"/>
        </w:rPr>
        <w:tab/>
        <w:t>4</w:t>
      </w:r>
      <w:r w:rsidRPr="003B78B0">
        <w:rPr>
          <w:sz w:val="22"/>
          <w:szCs w:val="22"/>
        </w:rPr>
        <w:br/>
      </w:r>
      <w:r w:rsidRPr="003B78B0">
        <w:rPr>
          <w:sz w:val="22"/>
          <w:szCs w:val="22"/>
        </w:rPr>
        <w:tab/>
      </w:r>
      <w:r w:rsidRPr="003B78B0">
        <w:rPr>
          <w:sz w:val="22"/>
          <w:szCs w:val="22"/>
        </w:rPr>
        <w:tab/>
      </w:r>
      <w:r w:rsidRPr="003B78B0">
        <w:rPr>
          <w:sz w:val="22"/>
          <w:szCs w:val="22"/>
        </w:rPr>
        <w:tab/>
      </w:r>
      <w:r w:rsidRPr="003B78B0">
        <w:rPr>
          <w:sz w:val="22"/>
          <w:szCs w:val="22"/>
        </w:rPr>
        <w:tab/>
      </w:r>
      <w:r w:rsidRPr="003B78B0">
        <w:rPr>
          <w:sz w:val="22"/>
          <w:szCs w:val="22"/>
        </w:rPr>
        <w:tab/>
        <w:t>at least 12 but less than 14 years</w:t>
      </w:r>
      <w:r w:rsidRPr="003B78B0">
        <w:rPr>
          <w:sz w:val="22"/>
          <w:szCs w:val="22"/>
        </w:rPr>
        <w:tab/>
      </w:r>
      <w:r w:rsidRPr="003B78B0">
        <w:rPr>
          <w:sz w:val="22"/>
          <w:szCs w:val="22"/>
        </w:rPr>
        <w:tab/>
      </w:r>
      <w:r w:rsidRPr="003B78B0">
        <w:rPr>
          <w:sz w:val="22"/>
          <w:szCs w:val="22"/>
        </w:rPr>
        <w:tab/>
      </w:r>
      <w:r w:rsidRPr="003B78B0">
        <w:rPr>
          <w:sz w:val="22"/>
          <w:szCs w:val="22"/>
        </w:rPr>
        <w:tab/>
      </w:r>
      <w:r w:rsidRPr="003B78B0">
        <w:rPr>
          <w:sz w:val="22"/>
          <w:szCs w:val="22"/>
        </w:rPr>
        <w:tab/>
      </w:r>
      <w:r w:rsidRPr="003B78B0">
        <w:rPr>
          <w:sz w:val="22"/>
          <w:szCs w:val="22"/>
        </w:rPr>
        <w:tab/>
        <w:t>5</w:t>
      </w:r>
      <w:r w:rsidRPr="003B78B0">
        <w:rPr>
          <w:sz w:val="22"/>
          <w:szCs w:val="22"/>
        </w:rPr>
        <w:br/>
      </w:r>
      <w:r w:rsidRPr="003B78B0">
        <w:rPr>
          <w:sz w:val="22"/>
          <w:szCs w:val="22"/>
        </w:rPr>
        <w:tab/>
      </w:r>
      <w:r w:rsidRPr="003B78B0">
        <w:rPr>
          <w:sz w:val="22"/>
          <w:szCs w:val="22"/>
        </w:rPr>
        <w:tab/>
      </w:r>
      <w:r w:rsidRPr="003B78B0">
        <w:rPr>
          <w:sz w:val="22"/>
          <w:szCs w:val="22"/>
        </w:rPr>
        <w:tab/>
      </w:r>
      <w:r w:rsidRPr="003B78B0">
        <w:rPr>
          <w:sz w:val="22"/>
          <w:szCs w:val="22"/>
        </w:rPr>
        <w:tab/>
      </w:r>
      <w:r w:rsidRPr="003B78B0">
        <w:rPr>
          <w:sz w:val="22"/>
          <w:szCs w:val="22"/>
        </w:rPr>
        <w:tab/>
        <w:t>at least 14 but less than 16 years</w:t>
      </w:r>
      <w:r w:rsidRPr="003B78B0">
        <w:rPr>
          <w:sz w:val="22"/>
          <w:szCs w:val="22"/>
        </w:rPr>
        <w:tab/>
      </w:r>
      <w:r w:rsidRPr="003B78B0">
        <w:rPr>
          <w:sz w:val="22"/>
          <w:szCs w:val="22"/>
        </w:rPr>
        <w:tab/>
      </w:r>
      <w:r w:rsidRPr="003B78B0">
        <w:rPr>
          <w:sz w:val="22"/>
          <w:szCs w:val="22"/>
        </w:rPr>
        <w:tab/>
      </w:r>
      <w:r w:rsidRPr="003B78B0">
        <w:rPr>
          <w:sz w:val="22"/>
          <w:szCs w:val="22"/>
        </w:rPr>
        <w:tab/>
      </w:r>
      <w:r w:rsidRPr="003B78B0">
        <w:rPr>
          <w:sz w:val="22"/>
          <w:szCs w:val="22"/>
        </w:rPr>
        <w:tab/>
      </w:r>
      <w:r w:rsidRPr="003B78B0">
        <w:rPr>
          <w:sz w:val="22"/>
          <w:szCs w:val="22"/>
        </w:rPr>
        <w:tab/>
        <w:t>6</w:t>
      </w:r>
      <w:r w:rsidRPr="003B78B0">
        <w:rPr>
          <w:sz w:val="22"/>
          <w:szCs w:val="22"/>
        </w:rPr>
        <w:br/>
      </w:r>
      <w:r w:rsidRPr="003B78B0">
        <w:rPr>
          <w:sz w:val="22"/>
          <w:szCs w:val="22"/>
        </w:rPr>
        <w:tab/>
      </w:r>
      <w:r w:rsidRPr="003B78B0">
        <w:rPr>
          <w:sz w:val="22"/>
          <w:szCs w:val="22"/>
        </w:rPr>
        <w:tab/>
      </w:r>
      <w:r w:rsidRPr="003B78B0">
        <w:rPr>
          <w:sz w:val="22"/>
          <w:szCs w:val="22"/>
        </w:rPr>
        <w:tab/>
      </w:r>
      <w:r w:rsidRPr="003B78B0">
        <w:rPr>
          <w:sz w:val="22"/>
          <w:szCs w:val="22"/>
        </w:rPr>
        <w:tab/>
      </w:r>
      <w:r w:rsidRPr="003B78B0">
        <w:rPr>
          <w:sz w:val="22"/>
          <w:szCs w:val="22"/>
        </w:rPr>
        <w:tab/>
        <w:t>at least 16 but less than 18 years</w:t>
      </w:r>
      <w:r w:rsidRPr="003B78B0">
        <w:rPr>
          <w:sz w:val="22"/>
          <w:szCs w:val="22"/>
        </w:rPr>
        <w:tab/>
      </w:r>
      <w:r w:rsidRPr="003B78B0">
        <w:rPr>
          <w:sz w:val="22"/>
          <w:szCs w:val="22"/>
        </w:rPr>
        <w:tab/>
      </w:r>
      <w:r w:rsidRPr="003B78B0">
        <w:rPr>
          <w:sz w:val="22"/>
          <w:szCs w:val="22"/>
        </w:rPr>
        <w:tab/>
      </w:r>
      <w:r w:rsidRPr="003B78B0">
        <w:rPr>
          <w:sz w:val="22"/>
          <w:szCs w:val="22"/>
        </w:rPr>
        <w:tab/>
      </w:r>
      <w:r w:rsidRPr="003B78B0">
        <w:rPr>
          <w:sz w:val="22"/>
          <w:szCs w:val="22"/>
        </w:rPr>
        <w:tab/>
      </w:r>
      <w:r w:rsidRPr="003B78B0">
        <w:rPr>
          <w:sz w:val="22"/>
          <w:szCs w:val="22"/>
        </w:rPr>
        <w:tab/>
        <w:t>7</w:t>
      </w:r>
      <w:r w:rsidRPr="003B78B0">
        <w:rPr>
          <w:sz w:val="22"/>
          <w:szCs w:val="22"/>
        </w:rPr>
        <w:br/>
      </w:r>
      <w:r w:rsidRPr="003B78B0">
        <w:rPr>
          <w:sz w:val="22"/>
          <w:szCs w:val="22"/>
        </w:rPr>
        <w:tab/>
      </w:r>
      <w:r w:rsidRPr="003B78B0">
        <w:rPr>
          <w:sz w:val="22"/>
          <w:szCs w:val="22"/>
        </w:rPr>
        <w:tab/>
      </w:r>
      <w:r w:rsidRPr="003B78B0">
        <w:rPr>
          <w:sz w:val="22"/>
          <w:szCs w:val="22"/>
        </w:rPr>
        <w:tab/>
      </w:r>
      <w:r w:rsidRPr="003B78B0">
        <w:rPr>
          <w:sz w:val="22"/>
          <w:szCs w:val="22"/>
        </w:rPr>
        <w:tab/>
      </w:r>
      <w:r w:rsidRPr="003B78B0">
        <w:rPr>
          <w:sz w:val="22"/>
          <w:szCs w:val="22"/>
        </w:rPr>
        <w:tab/>
        <w:t>at least 18 but less than 20 years</w:t>
      </w:r>
      <w:r w:rsidRPr="003B78B0">
        <w:rPr>
          <w:sz w:val="22"/>
          <w:szCs w:val="22"/>
        </w:rPr>
        <w:tab/>
      </w:r>
      <w:r w:rsidRPr="003B78B0">
        <w:rPr>
          <w:sz w:val="22"/>
          <w:szCs w:val="22"/>
        </w:rPr>
        <w:tab/>
      </w:r>
      <w:r w:rsidRPr="003B78B0">
        <w:rPr>
          <w:sz w:val="22"/>
          <w:szCs w:val="22"/>
        </w:rPr>
        <w:tab/>
      </w:r>
      <w:r w:rsidRPr="003B78B0">
        <w:rPr>
          <w:sz w:val="22"/>
          <w:szCs w:val="22"/>
        </w:rPr>
        <w:tab/>
      </w:r>
      <w:r w:rsidRPr="003B78B0">
        <w:rPr>
          <w:sz w:val="22"/>
          <w:szCs w:val="22"/>
        </w:rPr>
        <w:tab/>
      </w:r>
      <w:r w:rsidRPr="003B78B0">
        <w:rPr>
          <w:sz w:val="22"/>
          <w:szCs w:val="22"/>
        </w:rPr>
        <w:tab/>
        <w:t>8</w:t>
      </w:r>
      <w:r w:rsidRPr="003B78B0">
        <w:rPr>
          <w:sz w:val="22"/>
          <w:szCs w:val="22"/>
        </w:rPr>
        <w:br/>
      </w:r>
      <w:r w:rsidRPr="003B78B0">
        <w:rPr>
          <w:sz w:val="22"/>
          <w:szCs w:val="22"/>
        </w:rPr>
        <w:tab/>
      </w:r>
      <w:r w:rsidRPr="003B78B0">
        <w:rPr>
          <w:sz w:val="22"/>
          <w:szCs w:val="22"/>
        </w:rPr>
        <w:tab/>
      </w:r>
      <w:r w:rsidRPr="003B78B0">
        <w:rPr>
          <w:sz w:val="22"/>
          <w:szCs w:val="22"/>
        </w:rPr>
        <w:tab/>
      </w:r>
      <w:r w:rsidRPr="003B78B0">
        <w:rPr>
          <w:sz w:val="22"/>
          <w:szCs w:val="22"/>
        </w:rPr>
        <w:tab/>
      </w:r>
      <w:r w:rsidRPr="003B78B0">
        <w:rPr>
          <w:sz w:val="22"/>
          <w:szCs w:val="22"/>
        </w:rPr>
        <w:tab/>
        <w:t>at least 20 but less than 22 years</w:t>
      </w:r>
      <w:r w:rsidRPr="003B78B0">
        <w:rPr>
          <w:sz w:val="22"/>
          <w:szCs w:val="22"/>
        </w:rPr>
        <w:tab/>
      </w:r>
      <w:r w:rsidRPr="003B78B0">
        <w:rPr>
          <w:sz w:val="22"/>
          <w:szCs w:val="22"/>
        </w:rPr>
        <w:tab/>
      </w:r>
      <w:r w:rsidRPr="003B78B0">
        <w:rPr>
          <w:sz w:val="22"/>
          <w:szCs w:val="22"/>
        </w:rPr>
        <w:tab/>
      </w:r>
      <w:r w:rsidRPr="003B78B0">
        <w:rPr>
          <w:sz w:val="22"/>
          <w:szCs w:val="22"/>
        </w:rPr>
        <w:tab/>
      </w:r>
      <w:r w:rsidRPr="003B78B0">
        <w:rPr>
          <w:sz w:val="22"/>
          <w:szCs w:val="22"/>
        </w:rPr>
        <w:tab/>
      </w:r>
      <w:r w:rsidRPr="003B78B0">
        <w:rPr>
          <w:sz w:val="22"/>
          <w:szCs w:val="22"/>
        </w:rPr>
        <w:tab/>
        <w:t>9</w:t>
      </w:r>
      <w:r w:rsidRPr="003B78B0">
        <w:rPr>
          <w:sz w:val="22"/>
          <w:szCs w:val="22"/>
        </w:rPr>
        <w:br/>
      </w:r>
      <w:r w:rsidRPr="003B78B0">
        <w:rPr>
          <w:sz w:val="22"/>
          <w:szCs w:val="22"/>
        </w:rPr>
        <w:tab/>
      </w:r>
      <w:r w:rsidRPr="003B78B0">
        <w:rPr>
          <w:sz w:val="22"/>
          <w:szCs w:val="22"/>
        </w:rPr>
        <w:tab/>
      </w:r>
      <w:r w:rsidRPr="003B78B0">
        <w:rPr>
          <w:sz w:val="22"/>
          <w:szCs w:val="22"/>
        </w:rPr>
        <w:tab/>
      </w:r>
      <w:r w:rsidRPr="003B78B0">
        <w:rPr>
          <w:sz w:val="22"/>
          <w:szCs w:val="22"/>
        </w:rPr>
        <w:tab/>
      </w:r>
      <w:r w:rsidRPr="003B78B0">
        <w:rPr>
          <w:sz w:val="22"/>
          <w:szCs w:val="22"/>
        </w:rPr>
        <w:tab/>
        <w:t>at least 22 but less than 24 years</w:t>
      </w:r>
      <w:r w:rsidRPr="003B78B0">
        <w:rPr>
          <w:sz w:val="22"/>
          <w:szCs w:val="22"/>
        </w:rPr>
        <w:tab/>
      </w:r>
      <w:r w:rsidRPr="003B78B0">
        <w:rPr>
          <w:sz w:val="22"/>
          <w:szCs w:val="22"/>
        </w:rPr>
        <w:tab/>
      </w:r>
      <w:r w:rsidRPr="003B78B0">
        <w:rPr>
          <w:sz w:val="22"/>
          <w:szCs w:val="22"/>
        </w:rPr>
        <w:tab/>
      </w:r>
      <w:r w:rsidRPr="003B78B0">
        <w:rPr>
          <w:sz w:val="22"/>
          <w:szCs w:val="22"/>
        </w:rPr>
        <w:tab/>
      </w:r>
      <w:r w:rsidRPr="003B78B0">
        <w:rPr>
          <w:sz w:val="22"/>
          <w:szCs w:val="22"/>
        </w:rPr>
        <w:tab/>
      </w:r>
      <w:r w:rsidRPr="003B78B0">
        <w:rPr>
          <w:sz w:val="22"/>
          <w:szCs w:val="22"/>
        </w:rPr>
        <w:tab/>
        <w:t>10</w:t>
      </w:r>
      <w:r w:rsidRPr="003B78B0">
        <w:rPr>
          <w:sz w:val="22"/>
          <w:szCs w:val="22"/>
        </w:rPr>
        <w:br/>
      </w:r>
      <w:r w:rsidRPr="003B78B0">
        <w:rPr>
          <w:sz w:val="22"/>
          <w:szCs w:val="22"/>
        </w:rPr>
        <w:tab/>
      </w:r>
      <w:r w:rsidRPr="003B78B0">
        <w:rPr>
          <w:sz w:val="22"/>
          <w:szCs w:val="22"/>
        </w:rPr>
        <w:tab/>
      </w:r>
      <w:r w:rsidRPr="003B78B0">
        <w:rPr>
          <w:sz w:val="22"/>
          <w:szCs w:val="22"/>
        </w:rPr>
        <w:tab/>
      </w:r>
      <w:r w:rsidRPr="003B78B0">
        <w:rPr>
          <w:sz w:val="22"/>
          <w:szCs w:val="22"/>
        </w:rPr>
        <w:tab/>
      </w:r>
      <w:r w:rsidRPr="003B78B0">
        <w:rPr>
          <w:sz w:val="22"/>
          <w:szCs w:val="22"/>
        </w:rPr>
        <w:tab/>
        <w:t>at least 24 but less than 26 years</w:t>
      </w:r>
      <w:r w:rsidRPr="003B78B0">
        <w:rPr>
          <w:sz w:val="22"/>
          <w:szCs w:val="22"/>
        </w:rPr>
        <w:tab/>
      </w:r>
      <w:r w:rsidRPr="003B78B0">
        <w:rPr>
          <w:sz w:val="22"/>
          <w:szCs w:val="22"/>
        </w:rPr>
        <w:tab/>
      </w:r>
      <w:r w:rsidRPr="003B78B0">
        <w:rPr>
          <w:sz w:val="22"/>
          <w:szCs w:val="22"/>
        </w:rPr>
        <w:tab/>
      </w:r>
      <w:r w:rsidRPr="003B78B0">
        <w:rPr>
          <w:sz w:val="22"/>
          <w:szCs w:val="22"/>
        </w:rPr>
        <w:tab/>
      </w:r>
      <w:r w:rsidRPr="003B78B0">
        <w:rPr>
          <w:sz w:val="22"/>
          <w:szCs w:val="22"/>
        </w:rPr>
        <w:tab/>
      </w:r>
      <w:r w:rsidRPr="003B78B0">
        <w:rPr>
          <w:sz w:val="22"/>
          <w:szCs w:val="22"/>
        </w:rPr>
        <w:tab/>
        <w:t>11</w:t>
      </w:r>
      <w:r w:rsidRPr="003B78B0">
        <w:rPr>
          <w:sz w:val="22"/>
          <w:szCs w:val="22"/>
        </w:rPr>
        <w:br/>
      </w:r>
      <w:r w:rsidRPr="003B78B0">
        <w:rPr>
          <w:sz w:val="22"/>
          <w:szCs w:val="22"/>
        </w:rPr>
        <w:tab/>
      </w:r>
      <w:r w:rsidRPr="003B78B0">
        <w:rPr>
          <w:sz w:val="22"/>
          <w:szCs w:val="22"/>
        </w:rPr>
        <w:tab/>
      </w:r>
      <w:r w:rsidRPr="003B78B0">
        <w:rPr>
          <w:sz w:val="22"/>
          <w:szCs w:val="22"/>
        </w:rPr>
        <w:tab/>
      </w:r>
      <w:r w:rsidRPr="003B78B0">
        <w:rPr>
          <w:sz w:val="22"/>
          <w:szCs w:val="22"/>
        </w:rPr>
        <w:tab/>
      </w:r>
      <w:r w:rsidRPr="003B78B0">
        <w:rPr>
          <w:sz w:val="22"/>
          <w:szCs w:val="22"/>
        </w:rPr>
        <w:tab/>
        <w:t>26 years or over</w:t>
      </w:r>
      <w:r w:rsidRPr="003B78B0">
        <w:rPr>
          <w:sz w:val="22"/>
          <w:szCs w:val="22"/>
        </w:rPr>
        <w:tab/>
      </w:r>
      <w:r w:rsidRPr="003B78B0">
        <w:rPr>
          <w:sz w:val="22"/>
          <w:szCs w:val="22"/>
        </w:rPr>
        <w:tab/>
      </w:r>
      <w:r w:rsidRPr="003B78B0">
        <w:rPr>
          <w:sz w:val="22"/>
          <w:szCs w:val="22"/>
        </w:rPr>
        <w:tab/>
      </w:r>
      <w:r w:rsidRPr="003B78B0">
        <w:rPr>
          <w:sz w:val="22"/>
          <w:szCs w:val="22"/>
        </w:rPr>
        <w:tab/>
      </w:r>
      <w:r w:rsidRPr="003B78B0">
        <w:rPr>
          <w:sz w:val="22"/>
          <w:szCs w:val="22"/>
        </w:rPr>
        <w:tab/>
      </w:r>
      <w:r w:rsidRPr="003B78B0">
        <w:rPr>
          <w:sz w:val="22"/>
          <w:szCs w:val="22"/>
        </w:rPr>
        <w:tab/>
      </w:r>
      <w:r w:rsidRPr="003B78B0">
        <w:rPr>
          <w:sz w:val="22"/>
          <w:szCs w:val="22"/>
        </w:rPr>
        <w:tab/>
      </w:r>
      <w:r w:rsidRPr="003B78B0">
        <w:rPr>
          <w:sz w:val="22"/>
          <w:szCs w:val="22"/>
        </w:rPr>
        <w:tab/>
      </w:r>
      <w:r w:rsidRPr="003B78B0">
        <w:rPr>
          <w:sz w:val="22"/>
          <w:szCs w:val="22"/>
        </w:rPr>
        <w:tab/>
      </w:r>
      <w:r w:rsidRPr="003B78B0">
        <w:rPr>
          <w:sz w:val="22"/>
          <w:szCs w:val="22"/>
        </w:rPr>
        <w:tab/>
        <w:t>12</w:t>
      </w:r>
    </w:p>
    <w:p w14:paraId="7D78AB9B" w14:textId="77777777" w:rsidR="004E0064" w:rsidRPr="00533878" w:rsidRDefault="004E0064" w:rsidP="004E0064">
      <w:pPr>
        <w:jc w:val="both"/>
        <w:rPr>
          <w:sz w:val="16"/>
          <w:szCs w:val="16"/>
        </w:rPr>
      </w:pPr>
    </w:p>
    <w:p w14:paraId="195C55C4" w14:textId="77777777" w:rsidR="004E0064" w:rsidRPr="003B78B0" w:rsidRDefault="004E0064" w:rsidP="004E0064">
      <w:pPr>
        <w:ind w:left="720"/>
        <w:jc w:val="both"/>
        <w:rPr>
          <w:sz w:val="22"/>
          <w:szCs w:val="22"/>
        </w:rPr>
      </w:pPr>
      <w:r w:rsidRPr="003B78B0">
        <w:rPr>
          <w:sz w:val="22"/>
          <w:szCs w:val="22"/>
        </w:rPr>
        <w:t>One-half of the number of months of additional severance pay for which the unit member is eligible will be paid as a lump sum payment at the time of layoff.</w:t>
      </w:r>
      <w:r w:rsidR="00E34413">
        <w:rPr>
          <w:sz w:val="22"/>
          <w:szCs w:val="22"/>
        </w:rPr>
        <w:t xml:space="preserve"> </w:t>
      </w:r>
      <w:r w:rsidRPr="003B78B0">
        <w:rPr>
          <w:sz w:val="22"/>
          <w:szCs w:val="22"/>
        </w:rPr>
        <w:t xml:space="preserve"> For this purpose, the number of months to be paid as a lump sum will be rounded to the next full month if a fraction. </w:t>
      </w:r>
      <w:r w:rsidR="00E34413">
        <w:rPr>
          <w:sz w:val="22"/>
          <w:szCs w:val="22"/>
        </w:rPr>
        <w:t xml:space="preserve"> </w:t>
      </w:r>
      <w:r w:rsidRPr="003B78B0">
        <w:rPr>
          <w:sz w:val="22"/>
          <w:szCs w:val="22"/>
        </w:rPr>
        <w:t>Severance pay which is paid as a lump sum will be unaffected by future employment with the University.</w:t>
      </w:r>
      <w:r w:rsidR="00E34413">
        <w:rPr>
          <w:sz w:val="22"/>
          <w:szCs w:val="22"/>
        </w:rPr>
        <w:t xml:space="preserve"> </w:t>
      </w:r>
      <w:r w:rsidRPr="003B78B0">
        <w:rPr>
          <w:sz w:val="22"/>
          <w:szCs w:val="22"/>
        </w:rPr>
        <w:t xml:space="preserve"> The remainder of the severance pay shall be paid on a monthly basis for the number of months remaining in the severance pay period. </w:t>
      </w:r>
      <w:r w:rsidR="00E34413">
        <w:rPr>
          <w:sz w:val="22"/>
          <w:szCs w:val="22"/>
        </w:rPr>
        <w:t xml:space="preserve"> </w:t>
      </w:r>
      <w:r w:rsidRPr="003B78B0">
        <w:rPr>
          <w:sz w:val="22"/>
          <w:szCs w:val="22"/>
        </w:rPr>
        <w:t xml:space="preserve">If the unit member is re-employed by the University during this portion of the severance pay period, remuneration under this Article shall be reduced by the amount of salary paid in the position in which re-employed. </w:t>
      </w:r>
      <w:r w:rsidR="00E34413">
        <w:rPr>
          <w:sz w:val="22"/>
          <w:szCs w:val="22"/>
        </w:rPr>
        <w:t xml:space="preserve"> </w:t>
      </w:r>
      <w:r w:rsidRPr="003B78B0">
        <w:rPr>
          <w:sz w:val="22"/>
          <w:szCs w:val="22"/>
        </w:rPr>
        <w:t>Severance payments shall include the University’s contribution to the TIAA-CREF retirement plan and deductions for the unit member’s contribution to TIAA-CREF retirement plan shall be made from the severance payments.</w:t>
      </w:r>
    </w:p>
    <w:p w14:paraId="06530ECF" w14:textId="77777777" w:rsidR="004E0064" w:rsidRPr="003B78B0" w:rsidRDefault="004E0064" w:rsidP="004E0064">
      <w:pPr>
        <w:jc w:val="both"/>
        <w:rPr>
          <w:sz w:val="22"/>
          <w:szCs w:val="22"/>
        </w:rPr>
      </w:pPr>
    </w:p>
    <w:p w14:paraId="3B6BBD11" w14:textId="77777777" w:rsidR="004E0064" w:rsidRPr="003B78B0" w:rsidRDefault="004E0064" w:rsidP="004E0064">
      <w:pPr>
        <w:ind w:left="720" w:hanging="360"/>
        <w:jc w:val="both"/>
        <w:rPr>
          <w:sz w:val="22"/>
          <w:szCs w:val="22"/>
        </w:rPr>
      </w:pPr>
      <w:r w:rsidRPr="003B78B0">
        <w:rPr>
          <w:sz w:val="22"/>
          <w:szCs w:val="22"/>
        </w:rPr>
        <w:t>2.</w:t>
      </w:r>
      <w:r w:rsidRPr="003B78B0">
        <w:rPr>
          <w:sz w:val="22"/>
          <w:szCs w:val="22"/>
        </w:rPr>
        <w:tab/>
        <w:t>Unit members who have been laid off shall be eligible to participate at their cost in University group life and health insurance for one (1) year following the effective date of layoff, except if recalled within three (3) months, the University shall reimburse the unit member for the University’s share of the premium payment.</w:t>
      </w:r>
    </w:p>
    <w:p w14:paraId="2F4112EA" w14:textId="77777777" w:rsidR="004E0064" w:rsidRPr="00533878" w:rsidRDefault="004E0064" w:rsidP="004E0064">
      <w:pPr>
        <w:jc w:val="both"/>
        <w:rPr>
          <w:sz w:val="16"/>
          <w:szCs w:val="16"/>
        </w:rPr>
      </w:pPr>
    </w:p>
    <w:p w14:paraId="6E7F5766" w14:textId="77777777" w:rsidR="004E0064" w:rsidRPr="003B78B0" w:rsidRDefault="004E0064" w:rsidP="004E0064">
      <w:pPr>
        <w:ind w:left="720" w:hanging="360"/>
        <w:jc w:val="both"/>
        <w:rPr>
          <w:sz w:val="22"/>
          <w:szCs w:val="22"/>
        </w:rPr>
      </w:pPr>
      <w:r w:rsidRPr="003B78B0">
        <w:rPr>
          <w:sz w:val="22"/>
          <w:szCs w:val="22"/>
        </w:rPr>
        <w:t>3.</w:t>
      </w:r>
      <w:r w:rsidRPr="003B78B0">
        <w:rPr>
          <w:sz w:val="22"/>
          <w:szCs w:val="22"/>
        </w:rPr>
        <w:tab/>
        <w:t>Unit members who have accumulated unused annual leave balances shall be reimbursed for such balance in accordance with Article 19, Section D.3.</w:t>
      </w:r>
    </w:p>
    <w:p w14:paraId="2648CD55" w14:textId="77777777" w:rsidR="004E0064" w:rsidRPr="00533878" w:rsidRDefault="004E0064" w:rsidP="004E0064">
      <w:pPr>
        <w:jc w:val="both"/>
        <w:rPr>
          <w:sz w:val="16"/>
          <w:szCs w:val="16"/>
        </w:rPr>
      </w:pPr>
    </w:p>
    <w:p w14:paraId="51F9F14C" w14:textId="77777777" w:rsidR="004E0064" w:rsidRPr="003B78B0" w:rsidRDefault="004E0064" w:rsidP="004E0064">
      <w:pPr>
        <w:ind w:left="720" w:hanging="360"/>
        <w:jc w:val="both"/>
        <w:rPr>
          <w:sz w:val="22"/>
          <w:szCs w:val="22"/>
        </w:rPr>
      </w:pPr>
      <w:r w:rsidRPr="003B78B0">
        <w:rPr>
          <w:sz w:val="22"/>
          <w:szCs w:val="22"/>
        </w:rPr>
        <w:t>4.</w:t>
      </w:r>
      <w:r w:rsidRPr="003B78B0">
        <w:rPr>
          <w:sz w:val="22"/>
          <w:szCs w:val="22"/>
        </w:rPr>
        <w:tab/>
        <w:t>Unit members recalled after layoff shall not be considered to have suffered a break in service for purposes of seniority and sabbatical eligibility.</w:t>
      </w:r>
    </w:p>
    <w:p w14:paraId="7CAACC05" w14:textId="77777777" w:rsidR="004E0064" w:rsidRPr="00533878" w:rsidRDefault="004E0064" w:rsidP="004E0064">
      <w:pPr>
        <w:jc w:val="both"/>
        <w:rPr>
          <w:sz w:val="16"/>
          <w:szCs w:val="16"/>
        </w:rPr>
      </w:pPr>
    </w:p>
    <w:p w14:paraId="3F61CCBC" w14:textId="77777777" w:rsidR="004E0064" w:rsidRPr="003B78B0" w:rsidRDefault="004E0064" w:rsidP="004E0064">
      <w:pPr>
        <w:ind w:left="360" w:hanging="360"/>
        <w:jc w:val="both"/>
        <w:rPr>
          <w:sz w:val="22"/>
          <w:szCs w:val="22"/>
        </w:rPr>
      </w:pPr>
      <w:r w:rsidRPr="003B78B0">
        <w:rPr>
          <w:sz w:val="22"/>
          <w:szCs w:val="22"/>
        </w:rPr>
        <w:t>D.</w:t>
      </w:r>
      <w:r w:rsidRPr="003B78B0">
        <w:rPr>
          <w:sz w:val="22"/>
          <w:szCs w:val="22"/>
        </w:rPr>
        <w:tab/>
        <w:t>In lieu of layoff or displacement a unit member under this section may voluntarily be placed by the University in a vacant continuing appointment eligible position in the bargaining unit for which the unit member is qualified.  This provision shall supersede the provisions of Article 7. Section B.  All offers and acceptances shall be in writing.</w:t>
      </w:r>
    </w:p>
    <w:p w14:paraId="25F817F3" w14:textId="77777777" w:rsidR="004E0064" w:rsidRPr="00533878" w:rsidRDefault="004E0064" w:rsidP="004E0064">
      <w:pPr>
        <w:jc w:val="both"/>
        <w:rPr>
          <w:sz w:val="16"/>
          <w:szCs w:val="16"/>
        </w:rPr>
      </w:pPr>
    </w:p>
    <w:p w14:paraId="39BB7BFA" w14:textId="77777777" w:rsidR="004E0064" w:rsidRPr="003B78B0" w:rsidRDefault="004E0064" w:rsidP="004E0064">
      <w:pPr>
        <w:jc w:val="both"/>
        <w:rPr>
          <w:sz w:val="22"/>
          <w:szCs w:val="22"/>
        </w:rPr>
      </w:pPr>
      <w:r w:rsidRPr="003B78B0">
        <w:rPr>
          <w:sz w:val="22"/>
          <w:szCs w:val="22"/>
        </w:rPr>
        <w:t>E.</w:t>
      </w:r>
      <w:r w:rsidRPr="003B78B0">
        <w:rPr>
          <w:sz w:val="22"/>
          <w:szCs w:val="22"/>
        </w:rPr>
        <w:tab/>
        <w:t>1.</w:t>
      </w:r>
      <w:r w:rsidRPr="003B78B0">
        <w:rPr>
          <w:sz w:val="22"/>
          <w:szCs w:val="22"/>
        </w:rPr>
        <w:tab/>
        <w:t xml:space="preserve">For two (2) years following the effective date of layoff, a unit member who has been laid off, who indicates a </w:t>
      </w:r>
    </w:p>
    <w:p w14:paraId="688FF039" w14:textId="77777777" w:rsidR="004E0064" w:rsidRPr="003B78B0" w:rsidRDefault="004E0064" w:rsidP="004E0064">
      <w:pPr>
        <w:ind w:left="720"/>
        <w:jc w:val="both"/>
        <w:rPr>
          <w:sz w:val="22"/>
          <w:szCs w:val="22"/>
        </w:rPr>
      </w:pPr>
      <w:r w:rsidRPr="003B78B0">
        <w:rPr>
          <w:sz w:val="22"/>
          <w:szCs w:val="22"/>
        </w:rPr>
        <w:t xml:space="preserve">desire to be placed on a recall list, and who is not otherwise employed in an equivalent full-time University position, shall be offered reemployment in the same position at the campus at which previously employed at the time of layoff should an opportunity for such reemployment arise.  The unit member shall resume the </w:t>
      </w:r>
      <w:r w:rsidRPr="003B78B0">
        <w:rPr>
          <w:sz w:val="22"/>
          <w:szCs w:val="22"/>
        </w:rPr>
        <w:lastRenderedPageBreak/>
        <w:t xml:space="preserve">continuing appointment upon recall. </w:t>
      </w:r>
      <w:r w:rsidR="00E34413">
        <w:rPr>
          <w:sz w:val="22"/>
          <w:szCs w:val="22"/>
        </w:rPr>
        <w:t xml:space="preserve"> </w:t>
      </w:r>
      <w:r w:rsidRPr="003B78B0">
        <w:rPr>
          <w:sz w:val="22"/>
          <w:szCs w:val="22"/>
        </w:rPr>
        <w:t>The unit member shall receive the same salary which was received at the time of layoff plus any non-discretionary increases in salary or benefits received by the unit covered by this Agreement.</w:t>
      </w:r>
    </w:p>
    <w:p w14:paraId="74FFA2B4" w14:textId="77777777" w:rsidR="004E0064" w:rsidRPr="00533878" w:rsidRDefault="004E0064" w:rsidP="004E0064">
      <w:pPr>
        <w:jc w:val="both"/>
        <w:rPr>
          <w:sz w:val="16"/>
          <w:szCs w:val="16"/>
        </w:rPr>
      </w:pPr>
    </w:p>
    <w:p w14:paraId="0E11D818" w14:textId="77777777" w:rsidR="004E0064" w:rsidRPr="003B78B0" w:rsidRDefault="004E0064" w:rsidP="004E0064">
      <w:pPr>
        <w:tabs>
          <w:tab w:val="left" w:pos="360"/>
          <w:tab w:val="left" w:pos="720"/>
        </w:tabs>
        <w:ind w:left="1080" w:hanging="1800"/>
        <w:jc w:val="both"/>
        <w:rPr>
          <w:sz w:val="22"/>
          <w:szCs w:val="22"/>
        </w:rPr>
      </w:pPr>
      <w:r w:rsidRPr="003B78B0">
        <w:rPr>
          <w:sz w:val="22"/>
          <w:szCs w:val="22"/>
        </w:rPr>
        <w:tab/>
        <w:t>2.</w:t>
      </w:r>
      <w:r w:rsidRPr="003B78B0">
        <w:rPr>
          <w:sz w:val="22"/>
          <w:szCs w:val="22"/>
        </w:rPr>
        <w:tab/>
        <w:t>a.</w:t>
      </w:r>
      <w:r w:rsidRPr="003B78B0">
        <w:rPr>
          <w:sz w:val="22"/>
          <w:szCs w:val="22"/>
        </w:rPr>
        <w:tab/>
        <w:t xml:space="preserve">For two (2) years following the effective date of layoff all persons on the recall list shall regularly be informed of University position vacancy announcements in the unit by the campus of layoff for any other positions which result after completion of the procedures described in Article 7, Job Openings and Promotions, section B.1. </w:t>
      </w:r>
      <w:r w:rsidR="00E34413">
        <w:rPr>
          <w:sz w:val="22"/>
          <w:szCs w:val="22"/>
        </w:rPr>
        <w:t xml:space="preserve"> </w:t>
      </w:r>
      <w:r w:rsidRPr="003B78B0">
        <w:rPr>
          <w:sz w:val="22"/>
          <w:szCs w:val="22"/>
        </w:rPr>
        <w:t>University wide position openings will be posted at campus Human Resource offices or be made available by electronic media where such technology is available.</w:t>
      </w:r>
      <w:r w:rsidR="00E34413">
        <w:rPr>
          <w:sz w:val="22"/>
          <w:szCs w:val="22"/>
        </w:rPr>
        <w:t xml:space="preserve"> </w:t>
      </w:r>
      <w:r w:rsidRPr="003B78B0">
        <w:rPr>
          <w:sz w:val="22"/>
          <w:szCs w:val="22"/>
        </w:rPr>
        <w:t xml:space="preserve"> A unit member may request forwarding of announcements by the campus of layoff.</w:t>
      </w:r>
      <w:r w:rsidR="00E34413">
        <w:rPr>
          <w:sz w:val="22"/>
          <w:szCs w:val="22"/>
        </w:rPr>
        <w:t xml:space="preserve"> </w:t>
      </w:r>
      <w:r w:rsidRPr="003B78B0">
        <w:rPr>
          <w:sz w:val="22"/>
          <w:szCs w:val="22"/>
        </w:rPr>
        <w:t xml:space="preserve"> It shall be the unit member’s responsibility to keep the campus of layoff advised of the unit member’s current address for the purpose of sending vacancy announcements.</w:t>
      </w:r>
    </w:p>
    <w:p w14:paraId="5D9BB834" w14:textId="77777777" w:rsidR="004E0064" w:rsidRPr="00533878" w:rsidRDefault="004E0064" w:rsidP="004E0064">
      <w:pPr>
        <w:jc w:val="both"/>
        <w:rPr>
          <w:sz w:val="16"/>
          <w:szCs w:val="16"/>
        </w:rPr>
      </w:pPr>
    </w:p>
    <w:p w14:paraId="39F69887" w14:textId="77777777" w:rsidR="004E0064" w:rsidRPr="003B78B0" w:rsidRDefault="004E0064" w:rsidP="004E0064">
      <w:pPr>
        <w:ind w:left="1080" w:hanging="360"/>
        <w:jc w:val="both"/>
        <w:rPr>
          <w:sz w:val="22"/>
          <w:szCs w:val="22"/>
        </w:rPr>
      </w:pPr>
      <w:r w:rsidRPr="003B78B0">
        <w:rPr>
          <w:sz w:val="22"/>
          <w:szCs w:val="22"/>
        </w:rPr>
        <w:t>b.</w:t>
      </w:r>
      <w:r w:rsidRPr="003B78B0">
        <w:rPr>
          <w:sz w:val="22"/>
          <w:szCs w:val="22"/>
        </w:rPr>
        <w:tab/>
        <w:t xml:space="preserve">Upon application, persons on the recall list shall be offered reemployment in a substantially similar position at the campus at which previously employed at the time of layoff should an opportunity for such reemployment arise. </w:t>
      </w:r>
      <w:r w:rsidR="00E34413">
        <w:rPr>
          <w:sz w:val="22"/>
          <w:szCs w:val="22"/>
        </w:rPr>
        <w:t xml:space="preserve"> </w:t>
      </w:r>
      <w:r w:rsidRPr="003B78B0">
        <w:rPr>
          <w:sz w:val="22"/>
          <w:szCs w:val="22"/>
        </w:rPr>
        <w:t xml:space="preserve">The unit member shall resume the continuing appointment upon recall. </w:t>
      </w:r>
      <w:r w:rsidR="00E34413">
        <w:rPr>
          <w:sz w:val="22"/>
          <w:szCs w:val="22"/>
        </w:rPr>
        <w:t xml:space="preserve"> </w:t>
      </w:r>
      <w:r w:rsidRPr="003B78B0">
        <w:rPr>
          <w:sz w:val="22"/>
          <w:szCs w:val="22"/>
        </w:rPr>
        <w:t>The unit member shall receive the same salary which was received at the time of layoff plus any non-discretionary increases in salary or benefits received by the unit covered by this Agreement or the salary for the position if higher or lower.</w:t>
      </w:r>
    </w:p>
    <w:p w14:paraId="444653A0" w14:textId="77777777" w:rsidR="004E0064" w:rsidRPr="00533878" w:rsidRDefault="004E0064" w:rsidP="004E0064">
      <w:pPr>
        <w:jc w:val="both"/>
        <w:rPr>
          <w:sz w:val="16"/>
          <w:szCs w:val="16"/>
        </w:rPr>
      </w:pPr>
    </w:p>
    <w:p w14:paraId="59030022" w14:textId="77777777" w:rsidR="004E0064" w:rsidRPr="003B78B0" w:rsidRDefault="004E0064" w:rsidP="004E0064">
      <w:pPr>
        <w:ind w:left="1080" w:hanging="360"/>
        <w:jc w:val="both"/>
        <w:rPr>
          <w:sz w:val="22"/>
          <w:szCs w:val="22"/>
        </w:rPr>
      </w:pPr>
      <w:r w:rsidRPr="003B78B0">
        <w:rPr>
          <w:sz w:val="22"/>
          <w:szCs w:val="22"/>
        </w:rPr>
        <w:t>c.</w:t>
      </w:r>
      <w:r w:rsidRPr="003B78B0">
        <w:rPr>
          <w:sz w:val="22"/>
          <w:szCs w:val="22"/>
        </w:rPr>
        <w:tab/>
        <w:t>Persons on the recall list shall be considered for any other vacancy described in section E.2.a of this Article upon application together with active unit members at the campus at which the vacancy exists.</w:t>
      </w:r>
    </w:p>
    <w:p w14:paraId="6328FE7A" w14:textId="77777777" w:rsidR="004E0064" w:rsidRPr="00533878" w:rsidRDefault="004E0064" w:rsidP="004E0064">
      <w:pPr>
        <w:jc w:val="both"/>
        <w:rPr>
          <w:sz w:val="16"/>
          <w:szCs w:val="16"/>
        </w:rPr>
      </w:pPr>
    </w:p>
    <w:p w14:paraId="36B77E44" w14:textId="77777777" w:rsidR="004E0064" w:rsidRPr="003B78B0" w:rsidRDefault="004E0064" w:rsidP="004E0064">
      <w:pPr>
        <w:ind w:left="720" w:hanging="360"/>
        <w:jc w:val="both"/>
        <w:rPr>
          <w:sz w:val="22"/>
          <w:szCs w:val="22"/>
        </w:rPr>
      </w:pPr>
      <w:r w:rsidRPr="003B78B0">
        <w:rPr>
          <w:sz w:val="22"/>
          <w:szCs w:val="22"/>
        </w:rPr>
        <w:t>3.</w:t>
      </w:r>
      <w:r w:rsidRPr="003B78B0">
        <w:rPr>
          <w:sz w:val="22"/>
          <w:szCs w:val="22"/>
        </w:rPr>
        <w:tab/>
        <w:t xml:space="preserve">Any offer of appropriate reemployment pursuant to this Article must be accepted within fourteen (14) days after the date the offer is received. </w:t>
      </w:r>
      <w:r w:rsidR="00E34413">
        <w:rPr>
          <w:sz w:val="22"/>
          <w:szCs w:val="22"/>
        </w:rPr>
        <w:t xml:space="preserve"> I</w:t>
      </w:r>
      <w:r w:rsidRPr="003B78B0">
        <w:rPr>
          <w:sz w:val="22"/>
          <w:szCs w:val="22"/>
        </w:rPr>
        <w:t xml:space="preserve">n the event such offer of reemployment is not accepted, the unit member shall receive no further consideration pursuant to this Article. </w:t>
      </w:r>
      <w:r w:rsidR="00E34413">
        <w:rPr>
          <w:sz w:val="22"/>
          <w:szCs w:val="22"/>
        </w:rPr>
        <w:t xml:space="preserve"> </w:t>
      </w:r>
      <w:r w:rsidRPr="003B78B0">
        <w:rPr>
          <w:sz w:val="22"/>
          <w:szCs w:val="22"/>
        </w:rPr>
        <w:t>The Association is not barred from grieving this section.</w:t>
      </w:r>
    </w:p>
    <w:p w14:paraId="3873B86B" w14:textId="77777777" w:rsidR="004E0064" w:rsidRPr="00533878" w:rsidRDefault="004E0064" w:rsidP="004E0064">
      <w:pPr>
        <w:jc w:val="both"/>
        <w:rPr>
          <w:sz w:val="16"/>
          <w:szCs w:val="16"/>
        </w:rPr>
      </w:pPr>
    </w:p>
    <w:p w14:paraId="4A769FD0" w14:textId="77777777" w:rsidR="004E0064" w:rsidRPr="003B78B0" w:rsidRDefault="004E0064" w:rsidP="004E0064">
      <w:pPr>
        <w:ind w:left="360" w:hanging="360"/>
        <w:jc w:val="both"/>
        <w:rPr>
          <w:sz w:val="22"/>
          <w:szCs w:val="22"/>
        </w:rPr>
      </w:pPr>
      <w:r w:rsidRPr="003B78B0">
        <w:rPr>
          <w:sz w:val="22"/>
          <w:szCs w:val="22"/>
        </w:rPr>
        <w:t>F.</w:t>
      </w:r>
      <w:r w:rsidRPr="003B78B0">
        <w:rPr>
          <w:sz w:val="22"/>
          <w:szCs w:val="22"/>
        </w:rPr>
        <w:tab/>
        <w:t xml:space="preserve">Unit members who desire to receive University life and health insurance and/or to be placed on a recall list in accordance with this Article must so notify the University in writing by no later than thirty (30) days after the effective date of layoff. </w:t>
      </w:r>
      <w:r w:rsidR="00E34413">
        <w:rPr>
          <w:sz w:val="22"/>
          <w:szCs w:val="22"/>
        </w:rPr>
        <w:t xml:space="preserve"> </w:t>
      </w:r>
      <w:r w:rsidRPr="003B78B0">
        <w:rPr>
          <w:sz w:val="22"/>
          <w:szCs w:val="22"/>
        </w:rPr>
        <w:t>The University will inform unit members in writing prior to the effective date of the layoff of their eligibility to continue insurance coverage and to be placed on a recall list and the procedures to exercise either right.</w:t>
      </w:r>
    </w:p>
    <w:p w14:paraId="43DDB838" w14:textId="77777777" w:rsidR="004E0064" w:rsidRPr="00533878" w:rsidRDefault="004E0064" w:rsidP="004E0064">
      <w:pPr>
        <w:jc w:val="both"/>
        <w:rPr>
          <w:sz w:val="16"/>
          <w:szCs w:val="16"/>
        </w:rPr>
      </w:pPr>
    </w:p>
    <w:p w14:paraId="2BF10507" w14:textId="77777777" w:rsidR="004E0064" w:rsidRPr="003B78B0" w:rsidRDefault="004E0064" w:rsidP="004E0064">
      <w:pPr>
        <w:ind w:left="360" w:hanging="360"/>
        <w:jc w:val="both"/>
        <w:rPr>
          <w:sz w:val="22"/>
          <w:szCs w:val="22"/>
        </w:rPr>
      </w:pPr>
      <w:r w:rsidRPr="003B78B0">
        <w:rPr>
          <w:sz w:val="22"/>
          <w:szCs w:val="22"/>
        </w:rPr>
        <w:t>G.</w:t>
      </w:r>
      <w:r w:rsidRPr="003B78B0">
        <w:rPr>
          <w:sz w:val="22"/>
          <w:szCs w:val="22"/>
        </w:rPr>
        <w:tab/>
        <w:t>For two (2) years following the effective date of layoff, a unit member who has been laid off and who is on the recall list shall be eligible for the employee tuition waiver benefit described in Article 20.  Dependent tuition waiver shall be in accordance with Article 20, Section K.</w:t>
      </w:r>
    </w:p>
    <w:p w14:paraId="585A985C" w14:textId="77777777" w:rsidR="004E0064" w:rsidRPr="00533878" w:rsidRDefault="004E0064" w:rsidP="004E0064">
      <w:pPr>
        <w:jc w:val="both"/>
        <w:rPr>
          <w:sz w:val="16"/>
          <w:szCs w:val="16"/>
        </w:rPr>
      </w:pPr>
    </w:p>
    <w:p w14:paraId="2693F1D1" w14:textId="77777777" w:rsidR="004E0064" w:rsidRPr="003B78B0" w:rsidRDefault="004E0064" w:rsidP="004E0064">
      <w:pPr>
        <w:ind w:left="360" w:hanging="360"/>
        <w:jc w:val="both"/>
        <w:rPr>
          <w:sz w:val="22"/>
          <w:szCs w:val="22"/>
        </w:rPr>
      </w:pPr>
      <w:r w:rsidRPr="003B78B0">
        <w:rPr>
          <w:sz w:val="22"/>
          <w:szCs w:val="22"/>
        </w:rPr>
        <w:t>H.</w:t>
      </w:r>
      <w:r w:rsidRPr="003B78B0">
        <w:rPr>
          <w:sz w:val="22"/>
          <w:szCs w:val="22"/>
        </w:rPr>
        <w:tab/>
        <w:t>When a layoff is ordered, the University shall inform the Association of the designated layoff unit and of the titles of positions to be eliminated and shall make available to the Association in a timely manner all information upon request.</w:t>
      </w:r>
    </w:p>
    <w:p w14:paraId="14B0A416" w14:textId="77777777" w:rsidR="004E0064" w:rsidRPr="00533878" w:rsidRDefault="004E0064" w:rsidP="004E0064">
      <w:pPr>
        <w:jc w:val="both"/>
        <w:rPr>
          <w:sz w:val="16"/>
          <w:szCs w:val="16"/>
        </w:rPr>
      </w:pPr>
    </w:p>
    <w:p w14:paraId="5793AC91" w14:textId="77777777" w:rsidR="004E0064" w:rsidRPr="003B78B0" w:rsidRDefault="004E0064" w:rsidP="004E0064">
      <w:pPr>
        <w:ind w:left="360" w:hanging="360"/>
        <w:jc w:val="both"/>
        <w:rPr>
          <w:sz w:val="22"/>
          <w:szCs w:val="22"/>
        </w:rPr>
      </w:pPr>
      <w:r w:rsidRPr="003B78B0">
        <w:rPr>
          <w:sz w:val="22"/>
          <w:szCs w:val="22"/>
        </w:rPr>
        <w:t>I.</w:t>
      </w:r>
      <w:r w:rsidRPr="003B78B0">
        <w:rPr>
          <w:sz w:val="22"/>
          <w:szCs w:val="22"/>
        </w:rPr>
        <w:tab/>
        <w:t>In the event of layoffs the University shall establish a recall list and promptly supply the Association with the list and any subsequent changes.</w:t>
      </w:r>
    </w:p>
    <w:p w14:paraId="575028F1" w14:textId="77777777" w:rsidR="004E0064" w:rsidRPr="00533878" w:rsidRDefault="004E0064" w:rsidP="004E0064">
      <w:pPr>
        <w:jc w:val="both"/>
        <w:rPr>
          <w:sz w:val="16"/>
          <w:szCs w:val="16"/>
        </w:rPr>
      </w:pPr>
    </w:p>
    <w:p w14:paraId="393F7F77" w14:textId="77777777" w:rsidR="004E0064" w:rsidRPr="003B78B0" w:rsidRDefault="004E0064" w:rsidP="004E0064">
      <w:pPr>
        <w:ind w:left="360" w:hanging="360"/>
        <w:jc w:val="both"/>
        <w:rPr>
          <w:sz w:val="22"/>
          <w:szCs w:val="22"/>
        </w:rPr>
      </w:pPr>
      <w:r w:rsidRPr="003B78B0">
        <w:rPr>
          <w:sz w:val="22"/>
          <w:szCs w:val="22"/>
        </w:rPr>
        <w:t>J.</w:t>
      </w:r>
      <w:r w:rsidRPr="003B78B0">
        <w:rPr>
          <w:sz w:val="22"/>
          <w:szCs w:val="22"/>
        </w:rPr>
        <w:tab/>
        <w:t xml:space="preserve">This Article does not refer to unit members with </w:t>
      </w:r>
      <w:r w:rsidR="00620395">
        <w:rPr>
          <w:sz w:val="22"/>
          <w:szCs w:val="22"/>
        </w:rPr>
        <w:t>probationary, soft money or non-</w:t>
      </w:r>
      <w:r w:rsidRPr="003B78B0">
        <w:rPr>
          <w:sz w:val="22"/>
          <w:szCs w:val="22"/>
        </w:rPr>
        <w:t>renewable fixed length appointments.</w:t>
      </w:r>
    </w:p>
    <w:p w14:paraId="5409D0DF" w14:textId="77777777" w:rsidR="004E0064" w:rsidRPr="00533878" w:rsidRDefault="004E0064" w:rsidP="004E0064">
      <w:pPr>
        <w:ind w:left="360" w:hanging="360"/>
        <w:jc w:val="both"/>
        <w:rPr>
          <w:sz w:val="16"/>
          <w:szCs w:val="16"/>
        </w:rPr>
      </w:pPr>
    </w:p>
    <w:p w14:paraId="42A928C2" w14:textId="4A2A861D" w:rsidR="004E0064" w:rsidRDefault="004E0064" w:rsidP="00607D5B">
      <w:pPr>
        <w:ind w:left="360" w:hanging="360"/>
        <w:jc w:val="both"/>
        <w:rPr>
          <w:sz w:val="16"/>
          <w:szCs w:val="16"/>
        </w:rPr>
      </w:pPr>
      <w:r w:rsidRPr="003B78B0">
        <w:rPr>
          <w:sz w:val="22"/>
          <w:szCs w:val="22"/>
        </w:rPr>
        <w:t>K.</w:t>
      </w:r>
      <w:r w:rsidRPr="003B78B0">
        <w:rPr>
          <w:sz w:val="22"/>
          <w:szCs w:val="22"/>
        </w:rPr>
        <w:tab/>
        <w:t>Unit members who are laid off and who have completed twenty (20) or more years of continuous, regular University service may continue to participate in the University’s group health plan.  This does not change existing contract provisions which allow laid off unit members to participate in the health plan at their cost for one year following layoff.  Participation is only available if the unit member participated in the group health plan immediately before lay-off.  The unit member shall be responsible for payment of all premium costs for personal and dependent coverage.  Unit members covered by this policy are not eligible for any reduced premium costs which may be available to University retirees, unless the unit member would be eligible to retire (based on age and service) and does retire rather than receive the layoff.  A laid off unit member who wishes to continue health plan coverage under this policy, must notify the University within thirty (30) days of the effective date of the layoff.</w:t>
      </w:r>
    </w:p>
    <w:p w14:paraId="159B9252" w14:textId="18D7B6F8" w:rsidR="005F22DC" w:rsidRDefault="005F22DC" w:rsidP="004E0064">
      <w:pPr>
        <w:jc w:val="both"/>
        <w:rPr>
          <w:sz w:val="16"/>
          <w:szCs w:val="16"/>
        </w:rPr>
      </w:pPr>
    </w:p>
    <w:p w14:paraId="6E8D62B4" w14:textId="77777777" w:rsidR="004E0064" w:rsidRPr="003B78B0" w:rsidRDefault="004E0064" w:rsidP="003F1E2C">
      <w:pPr>
        <w:pStyle w:val="Heading1"/>
      </w:pPr>
      <w:bookmarkStart w:id="23" w:name="_Toc25225817"/>
      <w:r w:rsidRPr="003B78B0">
        <w:t>Article 10 – Soft Money Appointment</w:t>
      </w:r>
      <w:bookmarkEnd w:id="23"/>
    </w:p>
    <w:p w14:paraId="4110977D" w14:textId="77777777" w:rsidR="004E0064" w:rsidRPr="00F66987" w:rsidRDefault="004E0064" w:rsidP="00F66987"/>
    <w:p w14:paraId="3490793E" w14:textId="77777777" w:rsidR="004E0064" w:rsidRPr="003B78B0" w:rsidRDefault="004E0064" w:rsidP="004E0064">
      <w:pPr>
        <w:tabs>
          <w:tab w:val="left" w:pos="360"/>
        </w:tabs>
        <w:ind w:left="720" w:hanging="720"/>
        <w:jc w:val="both"/>
        <w:rPr>
          <w:sz w:val="22"/>
          <w:szCs w:val="22"/>
        </w:rPr>
      </w:pPr>
      <w:r w:rsidRPr="003B78B0">
        <w:rPr>
          <w:sz w:val="22"/>
          <w:szCs w:val="22"/>
        </w:rPr>
        <w:t>A.</w:t>
      </w:r>
      <w:r w:rsidRPr="003B78B0">
        <w:rPr>
          <w:sz w:val="22"/>
          <w:szCs w:val="22"/>
        </w:rPr>
        <w:tab/>
        <w:t>1.</w:t>
      </w:r>
      <w:r w:rsidRPr="003B78B0">
        <w:rPr>
          <w:sz w:val="22"/>
          <w:szCs w:val="22"/>
        </w:rPr>
        <w:tab/>
        <w:t xml:space="preserve">“Soft money appointment” shall mean an appointment which is the result of external funding from agencies, institutes or organizations over which the University has no financial control. </w:t>
      </w:r>
      <w:r w:rsidR="0077315F">
        <w:rPr>
          <w:sz w:val="22"/>
          <w:szCs w:val="22"/>
        </w:rPr>
        <w:t xml:space="preserve"> </w:t>
      </w:r>
      <w:r w:rsidRPr="003B78B0">
        <w:rPr>
          <w:sz w:val="22"/>
          <w:szCs w:val="22"/>
        </w:rPr>
        <w:t xml:space="preserve">The employment of a unit member with a soft money appointment shall be contingent upon such funding for the position. </w:t>
      </w:r>
      <w:r w:rsidR="0077315F">
        <w:rPr>
          <w:sz w:val="22"/>
          <w:szCs w:val="22"/>
        </w:rPr>
        <w:t xml:space="preserve"> </w:t>
      </w:r>
      <w:r w:rsidRPr="003B78B0">
        <w:rPr>
          <w:sz w:val="22"/>
          <w:szCs w:val="22"/>
        </w:rPr>
        <w:t xml:space="preserve">A unit member with a soft money appointment shall have no right to any reappointment beyond the length of the funding except as provided in this Article. </w:t>
      </w:r>
      <w:r w:rsidR="0077315F">
        <w:rPr>
          <w:sz w:val="22"/>
          <w:szCs w:val="22"/>
        </w:rPr>
        <w:t xml:space="preserve"> </w:t>
      </w:r>
      <w:r w:rsidRPr="003B78B0">
        <w:rPr>
          <w:sz w:val="22"/>
          <w:szCs w:val="22"/>
        </w:rPr>
        <w:t>The University, in the letter of appointment, shall clearly convey the intent of this section at the time of hire.</w:t>
      </w:r>
    </w:p>
    <w:p w14:paraId="25880968" w14:textId="77777777" w:rsidR="004E0064" w:rsidRPr="00A36838" w:rsidRDefault="004E0064" w:rsidP="004E0064">
      <w:pPr>
        <w:jc w:val="both"/>
        <w:rPr>
          <w:sz w:val="16"/>
          <w:szCs w:val="16"/>
        </w:rPr>
      </w:pPr>
    </w:p>
    <w:p w14:paraId="6EDD9200" w14:textId="77777777" w:rsidR="004E0064" w:rsidRPr="003B78B0" w:rsidRDefault="004E0064" w:rsidP="004E0064">
      <w:pPr>
        <w:ind w:left="720" w:hanging="360"/>
        <w:jc w:val="both"/>
        <w:rPr>
          <w:sz w:val="22"/>
          <w:szCs w:val="22"/>
        </w:rPr>
      </w:pPr>
      <w:r w:rsidRPr="003B78B0">
        <w:rPr>
          <w:sz w:val="22"/>
          <w:szCs w:val="22"/>
        </w:rPr>
        <w:t>2.</w:t>
      </w:r>
      <w:r w:rsidRPr="003B78B0">
        <w:rPr>
          <w:sz w:val="22"/>
          <w:szCs w:val="22"/>
        </w:rPr>
        <w:tab/>
        <w:t xml:space="preserve">Appointments which are the result of soft money funding shall include a probationary period.  The length of the probationary period shall be determined by the University but shall not exceed nine (9) months in length. </w:t>
      </w:r>
      <w:r w:rsidR="0077315F">
        <w:rPr>
          <w:sz w:val="22"/>
          <w:szCs w:val="22"/>
        </w:rPr>
        <w:t xml:space="preserve"> </w:t>
      </w:r>
      <w:r w:rsidRPr="003B78B0">
        <w:rPr>
          <w:sz w:val="22"/>
          <w:szCs w:val="22"/>
        </w:rPr>
        <w:t xml:space="preserve">Employment thereafter shall be contingent on continued funding from the granting agency for the position except as described in Section A.3. </w:t>
      </w:r>
      <w:r w:rsidR="0077315F">
        <w:rPr>
          <w:sz w:val="22"/>
          <w:szCs w:val="22"/>
        </w:rPr>
        <w:t xml:space="preserve"> </w:t>
      </w:r>
      <w:r w:rsidRPr="003B78B0">
        <w:rPr>
          <w:sz w:val="22"/>
          <w:szCs w:val="22"/>
        </w:rPr>
        <w:t xml:space="preserve">A unit member with a soft money appointment who has completed the probationary period for the position will not be terminated except for just cause. </w:t>
      </w:r>
      <w:r w:rsidR="0077315F">
        <w:rPr>
          <w:sz w:val="22"/>
          <w:szCs w:val="22"/>
        </w:rPr>
        <w:t xml:space="preserve"> </w:t>
      </w:r>
      <w:r w:rsidRPr="003B78B0">
        <w:rPr>
          <w:sz w:val="22"/>
          <w:szCs w:val="22"/>
        </w:rPr>
        <w:t xml:space="preserve">Written notice of cessation of employment as a result of discontinuation of funding from the granting agency shall be given as soon as possible to the unit member and to the Association. </w:t>
      </w:r>
      <w:r w:rsidR="0077315F">
        <w:rPr>
          <w:sz w:val="22"/>
          <w:szCs w:val="22"/>
        </w:rPr>
        <w:t xml:space="preserve"> </w:t>
      </w:r>
      <w:r w:rsidRPr="003B78B0">
        <w:rPr>
          <w:sz w:val="22"/>
          <w:szCs w:val="22"/>
        </w:rPr>
        <w:t xml:space="preserve">One month’s notice of cessation shall be provided when possible. </w:t>
      </w:r>
      <w:r w:rsidR="0077315F">
        <w:rPr>
          <w:sz w:val="22"/>
          <w:szCs w:val="22"/>
        </w:rPr>
        <w:t xml:space="preserve"> </w:t>
      </w:r>
      <w:r w:rsidRPr="003B78B0">
        <w:rPr>
          <w:sz w:val="22"/>
          <w:szCs w:val="22"/>
        </w:rPr>
        <w:t>This notice shall be rescinded if continued funding for the position is obtained prior to the effective date of discontinuance.</w:t>
      </w:r>
    </w:p>
    <w:p w14:paraId="4537052F" w14:textId="77777777" w:rsidR="004E0064" w:rsidRPr="00A36838" w:rsidRDefault="004E0064" w:rsidP="004E0064">
      <w:pPr>
        <w:jc w:val="both"/>
        <w:rPr>
          <w:sz w:val="16"/>
          <w:szCs w:val="16"/>
        </w:rPr>
      </w:pPr>
    </w:p>
    <w:p w14:paraId="6ACEA73A" w14:textId="77777777" w:rsidR="004E0064" w:rsidRPr="003B78B0" w:rsidRDefault="004E0064" w:rsidP="004E0064">
      <w:pPr>
        <w:tabs>
          <w:tab w:val="left" w:pos="720"/>
        </w:tabs>
        <w:ind w:left="1080" w:hanging="720"/>
        <w:jc w:val="both"/>
        <w:rPr>
          <w:sz w:val="22"/>
          <w:szCs w:val="22"/>
        </w:rPr>
      </w:pPr>
      <w:r w:rsidRPr="003B78B0">
        <w:rPr>
          <w:sz w:val="22"/>
          <w:szCs w:val="22"/>
        </w:rPr>
        <w:t>3.</w:t>
      </w:r>
      <w:r w:rsidRPr="003B78B0">
        <w:rPr>
          <w:sz w:val="22"/>
          <w:szCs w:val="22"/>
        </w:rPr>
        <w:tab/>
        <w:t>a.</w:t>
      </w:r>
      <w:r w:rsidRPr="003B78B0">
        <w:rPr>
          <w:sz w:val="22"/>
          <w:szCs w:val="22"/>
        </w:rPr>
        <w:tab/>
        <w:t>In the event that bona fide financial or program reasons exist for the discontinuance of a unit member with a soft money appointment, the University shall designate a unit within which such discontinuance may occur.</w:t>
      </w:r>
    </w:p>
    <w:p w14:paraId="14F23D08" w14:textId="77777777" w:rsidR="004E0064" w:rsidRPr="003B78B0" w:rsidRDefault="004E0064" w:rsidP="004E0064">
      <w:pPr>
        <w:jc w:val="both"/>
        <w:rPr>
          <w:sz w:val="22"/>
          <w:szCs w:val="22"/>
        </w:rPr>
      </w:pPr>
    </w:p>
    <w:p w14:paraId="2C1C112F" w14:textId="77777777" w:rsidR="004E0064" w:rsidRPr="003B78B0" w:rsidRDefault="004E0064" w:rsidP="004E0064">
      <w:pPr>
        <w:ind w:left="1080" w:hanging="360"/>
        <w:jc w:val="both"/>
        <w:rPr>
          <w:sz w:val="22"/>
          <w:szCs w:val="22"/>
        </w:rPr>
      </w:pPr>
      <w:r w:rsidRPr="003B78B0">
        <w:rPr>
          <w:sz w:val="22"/>
          <w:szCs w:val="22"/>
        </w:rPr>
        <w:t>b.</w:t>
      </w:r>
      <w:r w:rsidRPr="003B78B0">
        <w:rPr>
          <w:sz w:val="22"/>
          <w:szCs w:val="22"/>
        </w:rPr>
        <w:tab/>
        <w:t>Unit members who occupy a position which will be eliminated within the designated unit may be retained in another position within the designated unit which will not be eliminated provided that:</w:t>
      </w:r>
    </w:p>
    <w:p w14:paraId="4BCBF12B" w14:textId="77777777" w:rsidR="004E0064" w:rsidRPr="00A36838" w:rsidRDefault="004E0064" w:rsidP="004E0064">
      <w:pPr>
        <w:jc w:val="both"/>
        <w:rPr>
          <w:sz w:val="16"/>
          <w:szCs w:val="16"/>
        </w:rPr>
      </w:pPr>
    </w:p>
    <w:p w14:paraId="69EFE831" w14:textId="77777777" w:rsidR="004E0064" w:rsidRPr="003B78B0" w:rsidRDefault="004E0064" w:rsidP="004E0064">
      <w:pPr>
        <w:tabs>
          <w:tab w:val="left" w:pos="1440"/>
        </w:tabs>
        <w:ind w:left="1080" w:hanging="1080"/>
        <w:jc w:val="both"/>
        <w:rPr>
          <w:sz w:val="22"/>
          <w:szCs w:val="22"/>
        </w:rPr>
      </w:pPr>
      <w:r w:rsidRPr="003B78B0">
        <w:rPr>
          <w:sz w:val="22"/>
          <w:szCs w:val="22"/>
        </w:rPr>
        <w:tab/>
      </w:r>
      <w:proofErr w:type="spellStart"/>
      <w:r w:rsidRPr="003B78B0">
        <w:rPr>
          <w:sz w:val="22"/>
          <w:szCs w:val="22"/>
        </w:rPr>
        <w:t>i</w:t>
      </w:r>
      <w:proofErr w:type="spellEnd"/>
      <w:r w:rsidRPr="003B78B0">
        <w:rPr>
          <w:sz w:val="22"/>
          <w:szCs w:val="22"/>
        </w:rPr>
        <w:t>.</w:t>
      </w:r>
      <w:r w:rsidRPr="003B78B0">
        <w:rPr>
          <w:sz w:val="22"/>
          <w:szCs w:val="22"/>
        </w:rPr>
        <w:tab/>
        <w:t>the position to be retained is occupied by a unit member</w:t>
      </w:r>
      <w:r w:rsidR="0077315F">
        <w:rPr>
          <w:sz w:val="22"/>
          <w:szCs w:val="22"/>
        </w:rPr>
        <w:t xml:space="preserve"> with less continuous, regular </w:t>
      </w:r>
      <w:r w:rsidRPr="003B78B0">
        <w:rPr>
          <w:sz w:val="22"/>
          <w:szCs w:val="22"/>
        </w:rPr>
        <w:t xml:space="preserve">service at the </w:t>
      </w:r>
      <w:r w:rsidRPr="003B78B0">
        <w:rPr>
          <w:sz w:val="22"/>
          <w:szCs w:val="22"/>
        </w:rPr>
        <w:tab/>
        <w:t>campus; and</w:t>
      </w:r>
    </w:p>
    <w:p w14:paraId="33AB9D62" w14:textId="77777777" w:rsidR="004E0064" w:rsidRPr="00A36838" w:rsidRDefault="004E0064" w:rsidP="004E0064">
      <w:pPr>
        <w:jc w:val="both"/>
        <w:rPr>
          <w:sz w:val="16"/>
          <w:szCs w:val="16"/>
        </w:rPr>
      </w:pPr>
    </w:p>
    <w:p w14:paraId="59C17C8F" w14:textId="77777777" w:rsidR="004E0064" w:rsidRPr="003B78B0" w:rsidRDefault="004E0064" w:rsidP="004E0064">
      <w:pPr>
        <w:tabs>
          <w:tab w:val="left" w:pos="1080"/>
        </w:tabs>
        <w:ind w:left="1440" w:hanging="1440"/>
        <w:jc w:val="both"/>
        <w:rPr>
          <w:sz w:val="22"/>
          <w:szCs w:val="22"/>
        </w:rPr>
      </w:pPr>
      <w:r w:rsidRPr="003B78B0">
        <w:rPr>
          <w:sz w:val="22"/>
          <w:szCs w:val="22"/>
        </w:rPr>
        <w:tab/>
        <w:t>ii.</w:t>
      </w:r>
      <w:r w:rsidRPr="003B78B0">
        <w:rPr>
          <w:sz w:val="22"/>
          <w:szCs w:val="22"/>
        </w:rPr>
        <w:tab/>
        <w:t>retention of employment shall be in that position, if any, for which the unit member possesses skills, training, and qualifications which are at least substantially equal to those of the incumbent.</w:t>
      </w:r>
    </w:p>
    <w:p w14:paraId="6ED4707C" w14:textId="77777777" w:rsidR="004E0064" w:rsidRPr="00A36838" w:rsidRDefault="004E0064" w:rsidP="004E0064">
      <w:pPr>
        <w:jc w:val="both"/>
        <w:rPr>
          <w:sz w:val="16"/>
          <w:szCs w:val="16"/>
        </w:rPr>
      </w:pPr>
    </w:p>
    <w:p w14:paraId="66EC2C85" w14:textId="77777777" w:rsidR="004E0064" w:rsidRPr="003B78B0" w:rsidRDefault="004E0064" w:rsidP="004E0064">
      <w:pPr>
        <w:ind w:left="1080" w:hanging="360"/>
        <w:jc w:val="both"/>
        <w:rPr>
          <w:sz w:val="22"/>
          <w:szCs w:val="22"/>
        </w:rPr>
      </w:pPr>
      <w:r w:rsidRPr="003B78B0">
        <w:rPr>
          <w:sz w:val="22"/>
          <w:szCs w:val="22"/>
        </w:rPr>
        <w:t>c.</w:t>
      </w:r>
      <w:r w:rsidRPr="003B78B0">
        <w:rPr>
          <w:sz w:val="22"/>
          <w:szCs w:val="22"/>
        </w:rPr>
        <w:tab/>
        <w:t xml:space="preserve">Selection for discontinuance among unit members within the designated unit shall be based upon assessment by the University of relative skills, experience and evaluations, the needs of the University, and affirmative action goals. </w:t>
      </w:r>
      <w:r w:rsidR="0077315F">
        <w:rPr>
          <w:sz w:val="22"/>
          <w:szCs w:val="22"/>
        </w:rPr>
        <w:t xml:space="preserve"> </w:t>
      </w:r>
      <w:r w:rsidRPr="003B78B0">
        <w:rPr>
          <w:sz w:val="22"/>
          <w:szCs w:val="22"/>
        </w:rPr>
        <w:t>When unit members within the designated unit are equal in regards to the aforementioned criteria, length of continuous University service at the campus shall determine the selection for discontinuance, with the least senior soft money employee’s position discontinued first.</w:t>
      </w:r>
    </w:p>
    <w:p w14:paraId="0D74E4AD" w14:textId="77777777" w:rsidR="004E0064" w:rsidRPr="00A36838" w:rsidRDefault="004E0064" w:rsidP="004E0064">
      <w:pPr>
        <w:jc w:val="both"/>
        <w:rPr>
          <w:sz w:val="16"/>
          <w:szCs w:val="16"/>
        </w:rPr>
      </w:pPr>
    </w:p>
    <w:p w14:paraId="308B9CD4" w14:textId="5C67D49C" w:rsidR="004E0064" w:rsidRPr="003B78B0" w:rsidRDefault="004E0064" w:rsidP="00607D5B">
      <w:pPr>
        <w:ind w:left="720" w:hanging="720"/>
        <w:jc w:val="both"/>
        <w:rPr>
          <w:sz w:val="22"/>
          <w:szCs w:val="22"/>
        </w:rPr>
      </w:pPr>
      <w:r w:rsidRPr="003B78B0">
        <w:rPr>
          <w:sz w:val="22"/>
          <w:szCs w:val="22"/>
        </w:rPr>
        <w:t>B.</w:t>
      </w:r>
      <w:r w:rsidRPr="003B78B0">
        <w:rPr>
          <w:sz w:val="22"/>
          <w:szCs w:val="22"/>
        </w:rPr>
        <w:tab/>
        <w:t>1.</w:t>
      </w:r>
      <w:r w:rsidRPr="003B78B0">
        <w:rPr>
          <w:sz w:val="22"/>
          <w:szCs w:val="22"/>
        </w:rPr>
        <w:tab/>
        <w:t>A unit member with a soft money appointment who has completed the probationary period for the position and whose employment ceases pursuant to Section A of this Article shall be eligible to participate at his/her cost in University group life and health insurances for one year following the effective date of cessation of employment, except if recalled within three (3) months the University shall reimburse the unit member for the University’s share of the premium payment.</w:t>
      </w:r>
    </w:p>
    <w:p w14:paraId="770C4861" w14:textId="77777777" w:rsidR="004E0064" w:rsidRPr="00A36838" w:rsidRDefault="004E0064" w:rsidP="004E0064">
      <w:pPr>
        <w:jc w:val="both"/>
        <w:rPr>
          <w:sz w:val="16"/>
          <w:szCs w:val="16"/>
        </w:rPr>
      </w:pPr>
    </w:p>
    <w:p w14:paraId="2D41A980" w14:textId="77777777" w:rsidR="004E0064" w:rsidRPr="003B78B0" w:rsidRDefault="004E0064" w:rsidP="004E0064">
      <w:pPr>
        <w:ind w:left="720" w:hanging="360"/>
        <w:jc w:val="both"/>
        <w:rPr>
          <w:sz w:val="22"/>
          <w:szCs w:val="22"/>
        </w:rPr>
      </w:pPr>
      <w:r w:rsidRPr="003B78B0">
        <w:rPr>
          <w:sz w:val="22"/>
          <w:szCs w:val="22"/>
        </w:rPr>
        <w:t>2.</w:t>
      </w:r>
      <w:r w:rsidRPr="003B78B0">
        <w:rPr>
          <w:sz w:val="22"/>
          <w:szCs w:val="22"/>
        </w:rPr>
        <w:tab/>
        <w:t>Unit members recalled after such cessation of employment shall not be considered to have suffered a break in service for purposes of seniority and sabbatical eligibility.</w:t>
      </w:r>
    </w:p>
    <w:p w14:paraId="4B105B81" w14:textId="77777777" w:rsidR="004E0064" w:rsidRPr="00A36838" w:rsidRDefault="004E0064" w:rsidP="004E0064">
      <w:pPr>
        <w:jc w:val="both"/>
        <w:rPr>
          <w:sz w:val="16"/>
          <w:szCs w:val="16"/>
        </w:rPr>
      </w:pPr>
    </w:p>
    <w:p w14:paraId="4D93530E" w14:textId="77777777" w:rsidR="004E0064" w:rsidRPr="003B78B0" w:rsidRDefault="004E0064" w:rsidP="004E0064">
      <w:pPr>
        <w:tabs>
          <w:tab w:val="left" w:pos="360"/>
        </w:tabs>
        <w:ind w:left="720" w:hanging="720"/>
        <w:jc w:val="both"/>
        <w:rPr>
          <w:sz w:val="22"/>
          <w:szCs w:val="22"/>
        </w:rPr>
      </w:pPr>
      <w:r w:rsidRPr="003B78B0">
        <w:rPr>
          <w:sz w:val="22"/>
          <w:szCs w:val="22"/>
        </w:rPr>
        <w:t>C.</w:t>
      </w:r>
      <w:r w:rsidRPr="003B78B0">
        <w:rPr>
          <w:sz w:val="22"/>
          <w:szCs w:val="22"/>
        </w:rPr>
        <w:tab/>
        <w:t>1.</w:t>
      </w:r>
      <w:r w:rsidRPr="003B78B0">
        <w:rPr>
          <w:sz w:val="22"/>
          <w:szCs w:val="22"/>
        </w:rPr>
        <w:tab/>
        <w:t xml:space="preserve">For two (2) years following the effective date of cessation of employment, such unit member who indicates a desire to be placed on a recall list, and who is not otherwise employed in an equivalent full-time University position, shall be offered reemployment in the same position at the campus at which previously employed at the time of cessation of employment should an opportunity for such reemployment arise. </w:t>
      </w:r>
      <w:r w:rsidR="00633373">
        <w:rPr>
          <w:sz w:val="22"/>
          <w:szCs w:val="22"/>
        </w:rPr>
        <w:t xml:space="preserve"> </w:t>
      </w:r>
      <w:r w:rsidRPr="003B78B0">
        <w:rPr>
          <w:sz w:val="22"/>
          <w:szCs w:val="22"/>
        </w:rPr>
        <w:t>The unit member shall receive the same salary which was received at the time of cessation of employment plus any non-discretionary increases in salary or benefits received by the unit covered by this Agreement.</w:t>
      </w:r>
    </w:p>
    <w:p w14:paraId="27E62F35" w14:textId="77777777" w:rsidR="004E0064" w:rsidRPr="00A36838" w:rsidRDefault="004E0064" w:rsidP="004E0064">
      <w:pPr>
        <w:jc w:val="both"/>
        <w:rPr>
          <w:sz w:val="16"/>
          <w:szCs w:val="16"/>
        </w:rPr>
      </w:pPr>
    </w:p>
    <w:p w14:paraId="44ADC60A" w14:textId="77777777" w:rsidR="004E0064" w:rsidRPr="003B78B0" w:rsidRDefault="004E0064" w:rsidP="004E0064">
      <w:pPr>
        <w:tabs>
          <w:tab w:val="left" w:pos="720"/>
        </w:tabs>
        <w:ind w:left="1080" w:hanging="720"/>
        <w:jc w:val="both"/>
        <w:rPr>
          <w:sz w:val="22"/>
          <w:szCs w:val="22"/>
        </w:rPr>
      </w:pPr>
      <w:r w:rsidRPr="003B78B0">
        <w:rPr>
          <w:sz w:val="22"/>
          <w:szCs w:val="22"/>
        </w:rPr>
        <w:t>2.</w:t>
      </w:r>
      <w:r w:rsidRPr="003B78B0">
        <w:rPr>
          <w:sz w:val="22"/>
          <w:szCs w:val="22"/>
        </w:rPr>
        <w:tab/>
        <w:t>a.</w:t>
      </w:r>
      <w:r w:rsidRPr="003B78B0">
        <w:rPr>
          <w:sz w:val="22"/>
          <w:szCs w:val="22"/>
        </w:rPr>
        <w:tab/>
        <w:t xml:space="preserve">For two years following the effective date of cessation of employment, all persons on the recall list shall regularly be informed of University position vacancy announcements in the unit by the campus of employment, for any other positions which result after completion of the procedures described in </w:t>
      </w:r>
      <w:r w:rsidRPr="003B78B0">
        <w:rPr>
          <w:sz w:val="22"/>
          <w:szCs w:val="22"/>
        </w:rPr>
        <w:lastRenderedPageBreak/>
        <w:t xml:space="preserve">Article 7, Job Openings and Promotions, section B.1. </w:t>
      </w:r>
      <w:r w:rsidR="00633373">
        <w:rPr>
          <w:sz w:val="22"/>
          <w:szCs w:val="22"/>
        </w:rPr>
        <w:t xml:space="preserve"> </w:t>
      </w:r>
      <w:r w:rsidRPr="003B78B0">
        <w:rPr>
          <w:sz w:val="22"/>
          <w:szCs w:val="22"/>
        </w:rPr>
        <w:t>University wide position openings will be posted at campus Human Resource offices or be made available by electronic media where such technology is available.</w:t>
      </w:r>
      <w:r w:rsidR="00633373">
        <w:rPr>
          <w:sz w:val="22"/>
          <w:szCs w:val="22"/>
        </w:rPr>
        <w:t xml:space="preserve"> </w:t>
      </w:r>
      <w:r w:rsidRPr="003B78B0">
        <w:rPr>
          <w:sz w:val="22"/>
          <w:szCs w:val="22"/>
        </w:rPr>
        <w:t xml:space="preserve"> A unit member may request forwarding of announcements by the campus of employment. </w:t>
      </w:r>
      <w:r w:rsidR="00633373">
        <w:rPr>
          <w:sz w:val="22"/>
          <w:szCs w:val="22"/>
        </w:rPr>
        <w:t xml:space="preserve"> </w:t>
      </w:r>
      <w:r w:rsidRPr="003B78B0">
        <w:rPr>
          <w:sz w:val="22"/>
          <w:szCs w:val="22"/>
        </w:rPr>
        <w:t>It shall be the unit member’s responsibility to keep the campus of employment advised of the unit member’s current address for the purpose of sending vacancy announcements.</w:t>
      </w:r>
    </w:p>
    <w:p w14:paraId="599359E7" w14:textId="77777777" w:rsidR="004E0064" w:rsidRPr="00A36838" w:rsidRDefault="004E0064" w:rsidP="004E0064">
      <w:pPr>
        <w:jc w:val="both"/>
        <w:rPr>
          <w:sz w:val="16"/>
          <w:szCs w:val="16"/>
        </w:rPr>
      </w:pPr>
    </w:p>
    <w:p w14:paraId="04ECDED2" w14:textId="77777777" w:rsidR="004E0064" w:rsidRPr="003B78B0" w:rsidRDefault="004E0064" w:rsidP="004E0064">
      <w:pPr>
        <w:ind w:left="1080" w:hanging="360"/>
        <w:jc w:val="both"/>
        <w:rPr>
          <w:sz w:val="22"/>
          <w:szCs w:val="22"/>
        </w:rPr>
      </w:pPr>
      <w:r w:rsidRPr="003B78B0">
        <w:rPr>
          <w:sz w:val="22"/>
          <w:szCs w:val="22"/>
        </w:rPr>
        <w:t>b.</w:t>
      </w:r>
      <w:r w:rsidRPr="003B78B0">
        <w:rPr>
          <w:sz w:val="22"/>
          <w:szCs w:val="22"/>
        </w:rPr>
        <w:tab/>
        <w:t xml:space="preserve">Upon application, persons on the recall list shall be offered reemployment in a substantially similar soft money position at the campus at which previously employed at the time of layoff should an opportunity for such reemployment arise. </w:t>
      </w:r>
      <w:r w:rsidR="00633373">
        <w:rPr>
          <w:sz w:val="22"/>
          <w:szCs w:val="22"/>
        </w:rPr>
        <w:t xml:space="preserve"> </w:t>
      </w:r>
      <w:r w:rsidRPr="003B78B0">
        <w:rPr>
          <w:sz w:val="22"/>
          <w:szCs w:val="22"/>
        </w:rPr>
        <w:t>The unit member shall receive the same salary which was received at the time of cessation of employment plus any non-discretionary increases in salary or benefits received by the unit covered by this Agreement or the salary for the position if higher or lower.</w:t>
      </w:r>
    </w:p>
    <w:p w14:paraId="0E2CC0FC" w14:textId="77777777" w:rsidR="004E0064" w:rsidRPr="00A36838" w:rsidRDefault="004E0064" w:rsidP="004E0064">
      <w:pPr>
        <w:jc w:val="both"/>
        <w:rPr>
          <w:sz w:val="16"/>
          <w:szCs w:val="16"/>
        </w:rPr>
      </w:pPr>
    </w:p>
    <w:p w14:paraId="65F43AD8" w14:textId="77777777" w:rsidR="004E0064" w:rsidRPr="003B78B0" w:rsidRDefault="004E0064" w:rsidP="004E0064">
      <w:pPr>
        <w:ind w:left="1080" w:hanging="360"/>
        <w:jc w:val="both"/>
        <w:rPr>
          <w:sz w:val="22"/>
          <w:szCs w:val="22"/>
        </w:rPr>
      </w:pPr>
      <w:r w:rsidRPr="003B78B0">
        <w:rPr>
          <w:sz w:val="22"/>
          <w:szCs w:val="22"/>
        </w:rPr>
        <w:t>c.</w:t>
      </w:r>
      <w:r w:rsidRPr="003B78B0">
        <w:rPr>
          <w:sz w:val="22"/>
          <w:szCs w:val="22"/>
        </w:rPr>
        <w:tab/>
        <w:t>Persons on the recall list shall be considered for any other vacancy described in Section C.2.a of this Article upon application together with active unit members at the campus at which the vacancy exists.</w:t>
      </w:r>
    </w:p>
    <w:p w14:paraId="65824C41" w14:textId="77777777" w:rsidR="004E0064" w:rsidRPr="00A36838" w:rsidRDefault="004E0064" w:rsidP="004E0064">
      <w:pPr>
        <w:jc w:val="both"/>
        <w:rPr>
          <w:sz w:val="16"/>
          <w:szCs w:val="16"/>
        </w:rPr>
      </w:pPr>
    </w:p>
    <w:p w14:paraId="52B44702" w14:textId="77777777" w:rsidR="004E0064" w:rsidRPr="003B78B0" w:rsidRDefault="004E0064" w:rsidP="004E0064">
      <w:pPr>
        <w:ind w:left="720" w:hanging="360"/>
        <w:jc w:val="both"/>
        <w:rPr>
          <w:sz w:val="22"/>
          <w:szCs w:val="22"/>
        </w:rPr>
      </w:pPr>
      <w:r w:rsidRPr="003B78B0">
        <w:rPr>
          <w:sz w:val="22"/>
          <w:szCs w:val="22"/>
        </w:rPr>
        <w:t>3.</w:t>
      </w:r>
      <w:r w:rsidRPr="003B78B0">
        <w:rPr>
          <w:sz w:val="22"/>
          <w:szCs w:val="22"/>
        </w:rPr>
        <w:tab/>
        <w:t xml:space="preserve">Any offer of appropriate reemployment pursuant to this Article must be accepted within fourteen (14) days after the date the offer is received. </w:t>
      </w:r>
      <w:r w:rsidR="00633373">
        <w:rPr>
          <w:sz w:val="22"/>
          <w:szCs w:val="22"/>
        </w:rPr>
        <w:t xml:space="preserve"> </w:t>
      </w:r>
      <w:r w:rsidRPr="003B78B0">
        <w:rPr>
          <w:sz w:val="22"/>
          <w:szCs w:val="22"/>
        </w:rPr>
        <w:t xml:space="preserve">In the event such offer of reemployment is not accepted, the unit member shall receive no further consideration pursuant to this Article. </w:t>
      </w:r>
      <w:r w:rsidR="00633373">
        <w:rPr>
          <w:sz w:val="22"/>
          <w:szCs w:val="22"/>
        </w:rPr>
        <w:t xml:space="preserve"> </w:t>
      </w:r>
      <w:r w:rsidRPr="003B78B0">
        <w:rPr>
          <w:sz w:val="22"/>
          <w:szCs w:val="22"/>
        </w:rPr>
        <w:t>The Association is not barred from grieving this section.</w:t>
      </w:r>
    </w:p>
    <w:p w14:paraId="6914F90E" w14:textId="77777777" w:rsidR="004E0064" w:rsidRPr="00A36838" w:rsidRDefault="004E0064" w:rsidP="004E0064">
      <w:pPr>
        <w:jc w:val="both"/>
        <w:rPr>
          <w:sz w:val="16"/>
          <w:szCs w:val="16"/>
        </w:rPr>
      </w:pPr>
    </w:p>
    <w:p w14:paraId="64A38C6A" w14:textId="77777777" w:rsidR="004E0064" w:rsidRPr="003B78B0" w:rsidRDefault="004E0064" w:rsidP="004E0064">
      <w:pPr>
        <w:ind w:left="360" w:hanging="360"/>
        <w:jc w:val="both"/>
        <w:rPr>
          <w:sz w:val="22"/>
          <w:szCs w:val="22"/>
        </w:rPr>
      </w:pPr>
      <w:r w:rsidRPr="003B78B0">
        <w:rPr>
          <w:sz w:val="22"/>
          <w:szCs w:val="22"/>
        </w:rPr>
        <w:t>D.</w:t>
      </w:r>
      <w:r w:rsidRPr="003B78B0">
        <w:rPr>
          <w:sz w:val="22"/>
          <w:szCs w:val="22"/>
        </w:rPr>
        <w:tab/>
        <w:t>Unit members who desire to receive University life and health insu</w:t>
      </w:r>
      <w:r w:rsidR="00633373">
        <w:rPr>
          <w:sz w:val="22"/>
          <w:szCs w:val="22"/>
        </w:rPr>
        <w:t xml:space="preserve">rance and/or to be placed on a </w:t>
      </w:r>
      <w:r w:rsidRPr="003B78B0">
        <w:rPr>
          <w:sz w:val="22"/>
          <w:szCs w:val="22"/>
        </w:rPr>
        <w:t>recall list in accordance with this Article must so notify the University in writing by no later than thirty (30) days after the effective date of cessation of employment.</w:t>
      </w:r>
      <w:r w:rsidR="00633373">
        <w:rPr>
          <w:sz w:val="22"/>
          <w:szCs w:val="22"/>
        </w:rPr>
        <w:t xml:space="preserve"> </w:t>
      </w:r>
      <w:r w:rsidRPr="003B78B0">
        <w:rPr>
          <w:sz w:val="22"/>
          <w:szCs w:val="22"/>
        </w:rPr>
        <w:t xml:space="preserve"> The University will inform unit members in writing prior to the effective date of cessation of employment of their eligibility to continue insurance coverage and to be placed on a recall list and the procedures to exercise either right.</w:t>
      </w:r>
    </w:p>
    <w:p w14:paraId="714EA1C9" w14:textId="77777777" w:rsidR="004E0064" w:rsidRPr="00A36838" w:rsidRDefault="004E0064" w:rsidP="004E0064">
      <w:pPr>
        <w:jc w:val="both"/>
        <w:rPr>
          <w:sz w:val="16"/>
          <w:szCs w:val="16"/>
        </w:rPr>
      </w:pPr>
    </w:p>
    <w:p w14:paraId="70A18FB5" w14:textId="77777777" w:rsidR="004E0064" w:rsidRPr="003B78B0" w:rsidRDefault="004E0064" w:rsidP="004E0064">
      <w:pPr>
        <w:ind w:left="360" w:hanging="360"/>
        <w:jc w:val="both"/>
        <w:rPr>
          <w:sz w:val="22"/>
          <w:szCs w:val="22"/>
        </w:rPr>
      </w:pPr>
      <w:r w:rsidRPr="003B78B0">
        <w:rPr>
          <w:sz w:val="22"/>
          <w:szCs w:val="22"/>
        </w:rPr>
        <w:t>E.</w:t>
      </w:r>
      <w:r w:rsidRPr="003B78B0">
        <w:rPr>
          <w:sz w:val="22"/>
          <w:szCs w:val="22"/>
        </w:rPr>
        <w:tab/>
        <w:t>The University shall establish a recall list and promptly supply the Association with the list and any subsequent changes in said list.</w:t>
      </w:r>
    </w:p>
    <w:p w14:paraId="0112FDFB" w14:textId="77777777" w:rsidR="004E0064" w:rsidRPr="00A36838" w:rsidRDefault="004E0064" w:rsidP="004E0064">
      <w:pPr>
        <w:jc w:val="both"/>
        <w:rPr>
          <w:sz w:val="16"/>
          <w:szCs w:val="16"/>
        </w:rPr>
      </w:pPr>
    </w:p>
    <w:p w14:paraId="50A636F6" w14:textId="77777777" w:rsidR="004E0064" w:rsidRPr="003B78B0" w:rsidRDefault="004E0064" w:rsidP="004E0064">
      <w:pPr>
        <w:ind w:left="360" w:hanging="360"/>
        <w:jc w:val="both"/>
        <w:rPr>
          <w:sz w:val="22"/>
          <w:szCs w:val="22"/>
        </w:rPr>
      </w:pPr>
      <w:r w:rsidRPr="003B78B0">
        <w:rPr>
          <w:sz w:val="22"/>
          <w:szCs w:val="22"/>
        </w:rPr>
        <w:t>F.</w:t>
      </w:r>
      <w:r w:rsidRPr="003B78B0">
        <w:rPr>
          <w:sz w:val="22"/>
          <w:szCs w:val="22"/>
        </w:rPr>
        <w:tab/>
        <w:t>For two (2) years following the effective date of cessation of employment, a unit member who is on the recall list shall be eligible for one-half of the employee tuition waiver benefit described in Article 20.</w:t>
      </w:r>
    </w:p>
    <w:p w14:paraId="13975EBA" w14:textId="77777777" w:rsidR="004E0064" w:rsidRPr="00A36838" w:rsidRDefault="004E0064" w:rsidP="004E0064">
      <w:pPr>
        <w:jc w:val="both"/>
        <w:rPr>
          <w:sz w:val="16"/>
          <w:szCs w:val="16"/>
        </w:rPr>
      </w:pPr>
    </w:p>
    <w:p w14:paraId="3119BEF7" w14:textId="77777777" w:rsidR="004E0064" w:rsidRPr="003B78B0" w:rsidRDefault="004E0064" w:rsidP="004E0064">
      <w:pPr>
        <w:ind w:left="360" w:hanging="360"/>
        <w:jc w:val="both"/>
        <w:rPr>
          <w:sz w:val="22"/>
          <w:szCs w:val="22"/>
        </w:rPr>
      </w:pPr>
      <w:r w:rsidRPr="003B78B0">
        <w:rPr>
          <w:sz w:val="22"/>
          <w:szCs w:val="22"/>
        </w:rPr>
        <w:t>G.</w:t>
      </w:r>
      <w:r w:rsidRPr="003B78B0">
        <w:rPr>
          <w:sz w:val="22"/>
          <w:szCs w:val="22"/>
        </w:rPr>
        <w:tab/>
        <w:t>Soft money unit members whose employment ceases as a result of discontinuation of funding shall receive the following amounts of economic assistance, distributed on a first-come, first-served basis:</w:t>
      </w:r>
    </w:p>
    <w:p w14:paraId="43BFE8D1" w14:textId="77777777" w:rsidR="004E0064" w:rsidRPr="00A36838" w:rsidRDefault="004E0064" w:rsidP="004E0064">
      <w:pPr>
        <w:jc w:val="both"/>
        <w:rPr>
          <w:sz w:val="16"/>
          <w:szCs w:val="16"/>
        </w:rPr>
      </w:pPr>
    </w:p>
    <w:p w14:paraId="345360A9" w14:textId="77777777" w:rsidR="004E0064" w:rsidRPr="0072349B" w:rsidRDefault="004E0064" w:rsidP="004E0064">
      <w:pPr>
        <w:jc w:val="both"/>
        <w:rPr>
          <w:sz w:val="22"/>
          <w:szCs w:val="22"/>
        </w:rPr>
      </w:pPr>
      <w:r w:rsidRPr="003B78B0">
        <w:rPr>
          <w:sz w:val="22"/>
          <w:szCs w:val="22"/>
        </w:rPr>
        <w:tab/>
      </w:r>
      <w:r w:rsidRPr="003B78B0">
        <w:rPr>
          <w:sz w:val="22"/>
          <w:szCs w:val="22"/>
        </w:rPr>
        <w:tab/>
      </w:r>
      <w:r w:rsidRPr="003B78B0">
        <w:rPr>
          <w:sz w:val="22"/>
          <w:szCs w:val="22"/>
        </w:rPr>
        <w:tab/>
      </w:r>
      <w:r w:rsidRPr="003B78B0">
        <w:rPr>
          <w:sz w:val="22"/>
          <w:szCs w:val="22"/>
        </w:rPr>
        <w:tab/>
      </w:r>
      <w:r w:rsidRPr="003B78B0">
        <w:rPr>
          <w:sz w:val="22"/>
          <w:szCs w:val="22"/>
        </w:rPr>
        <w:tab/>
      </w:r>
      <w:r w:rsidRPr="003B78B0">
        <w:rPr>
          <w:sz w:val="22"/>
          <w:szCs w:val="22"/>
        </w:rPr>
        <w:tab/>
        <w:t>3 through 6 years of service</w:t>
      </w:r>
      <w:r w:rsidRPr="003B78B0">
        <w:rPr>
          <w:sz w:val="22"/>
          <w:szCs w:val="22"/>
        </w:rPr>
        <w:tab/>
      </w:r>
      <w:r w:rsidRPr="003B78B0">
        <w:rPr>
          <w:sz w:val="22"/>
          <w:szCs w:val="22"/>
        </w:rPr>
        <w:tab/>
      </w:r>
      <w:r w:rsidRPr="003B78B0">
        <w:rPr>
          <w:sz w:val="22"/>
          <w:szCs w:val="22"/>
        </w:rPr>
        <w:tab/>
      </w:r>
      <w:r w:rsidR="00842FF1" w:rsidRPr="0072349B">
        <w:rPr>
          <w:sz w:val="22"/>
          <w:szCs w:val="22"/>
        </w:rPr>
        <w:t>$3,000</w:t>
      </w:r>
    </w:p>
    <w:p w14:paraId="7DAFF8DA" w14:textId="77777777" w:rsidR="004E0064" w:rsidRPr="0072349B" w:rsidRDefault="004E0064" w:rsidP="004E0064">
      <w:pPr>
        <w:jc w:val="both"/>
        <w:rPr>
          <w:sz w:val="22"/>
          <w:szCs w:val="22"/>
        </w:rPr>
      </w:pPr>
      <w:r w:rsidRPr="0072349B">
        <w:rPr>
          <w:sz w:val="22"/>
          <w:szCs w:val="22"/>
        </w:rPr>
        <w:tab/>
      </w:r>
      <w:r w:rsidRPr="0072349B">
        <w:rPr>
          <w:sz w:val="22"/>
          <w:szCs w:val="22"/>
        </w:rPr>
        <w:tab/>
      </w:r>
      <w:r w:rsidRPr="0072349B">
        <w:rPr>
          <w:sz w:val="22"/>
          <w:szCs w:val="22"/>
        </w:rPr>
        <w:tab/>
      </w:r>
      <w:r w:rsidRPr="0072349B">
        <w:rPr>
          <w:sz w:val="22"/>
          <w:szCs w:val="22"/>
        </w:rPr>
        <w:tab/>
      </w:r>
      <w:r w:rsidRPr="0072349B">
        <w:rPr>
          <w:sz w:val="22"/>
          <w:szCs w:val="22"/>
        </w:rPr>
        <w:tab/>
      </w:r>
      <w:r w:rsidRPr="0072349B">
        <w:rPr>
          <w:sz w:val="22"/>
          <w:szCs w:val="22"/>
        </w:rPr>
        <w:tab/>
        <w:t>6 through 10 years of service</w:t>
      </w:r>
      <w:r w:rsidRPr="0072349B">
        <w:rPr>
          <w:sz w:val="22"/>
          <w:szCs w:val="22"/>
        </w:rPr>
        <w:tab/>
      </w:r>
      <w:r w:rsidRPr="0072349B">
        <w:rPr>
          <w:sz w:val="22"/>
          <w:szCs w:val="22"/>
        </w:rPr>
        <w:tab/>
      </w:r>
      <w:r w:rsidR="00842FF1" w:rsidRPr="0072349B">
        <w:rPr>
          <w:sz w:val="22"/>
          <w:szCs w:val="22"/>
        </w:rPr>
        <w:t>$4,000</w:t>
      </w:r>
    </w:p>
    <w:p w14:paraId="62EAABA5" w14:textId="77777777" w:rsidR="004E0064" w:rsidRPr="0072349B" w:rsidRDefault="004E0064" w:rsidP="004E0064">
      <w:pPr>
        <w:jc w:val="both"/>
        <w:rPr>
          <w:sz w:val="22"/>
          <w:szCs w:val="22"/>
        </w:rPr>
      </w:pPr>
      <w:r w:rsidRPr="0072349B">
        <w:rPr>
          <w:sz w:val="22"/>
          <w:szCs w:val="22"/>
        </w:rPr>
        <w:tab/>
      </w:r>
      <w:r w:rsidRPr="0072349B">
        <w:rPr>
          <w:sz w:val="22"/>
          <w:szCs w:val="22"/>
        </w:rPr>
        <w:tab/>
      </w:r>
      <w:r w:rsidRPr="0072349B">
        <w:rPr>
          <w:sz w:val="22"/>
          <w:szCs w:val="22"/>
        </w:rPr>
        <w:tab/>
      </w:r>
      <w:r w:rsidRPr="0072349B">
        <w:rPr>
          <w:sz w:val="22"/>
          <w:szCs w:val="22"/>
        </w:rPr>
        <w:tab/>
      </w:r>
      <w:r w:rsidRPr="0072349B">
        <w:rPr>
          <w:sz w:val="22"/>
          <w:szCs w:val="22"/>
        </w:rPr>
        <w:tab/>
      </w:r>
      <w:r w:rsidRPr="0072349B">
        <w:rPr>
          <w:sz w:val="22"/>
          <w:szCs w:val="22"/>
        </w:rPr>
        <w:tab/>
        <w:t>10 or more years of service</w:t>
      </w:r>
      <w:r w:rsidRPr="0072349B">
        <w:rPr>
          <w:sz w:val="22"/>
          <w:szCs w:val="22"/>
        </w:rPr>
        <w:tab/>
      </w:r>
      <w:r w:rsidRPr="0072349B">
        <w:rPr>
          <w:sz w:val="22"/>
          <w:szCs w:val="22"/>
        </w:rPr>
        <w:tab/>
      </w:r>
      <w:r w:rsidRPr="0072349B">
        <w:rPr>
          <w:sz w:val="22"/>
          <w:szCs w:val="22"/>
        </w:rPr>
        <w:tab/>
      </w:r>
      <w:r w:rsidR="00842FF1" w:rsidRPr="0072349B">
        <w:rPr>
          <w:sz w:val="22"/>
          <w:szCs w:val="22"/>
        </w:rPr>
        <w:t>$5,000</w:t>
      </w:r>
    </w:p>
    <w:p w14:paraId="5FC7BADF" w14:textId="77777777" w:rsidR="004E0064" w:rsidRPr="00A36838" w:rsidRDefault="004E0064" w:rsidP="004E0064">
      <w:pPr>
        <w:jc w:val="both"/>
        <w:rPr>
          <w:sz w:val="16"/>
          <w:szCs w:val="16"/>
        </w:rPr>
      </w:pPr>
    </w:p>
    <w:p w14:paraId="0C58E65D" w14:textId="77777777" w:rsidR="004E0064" w:rsidRPr="003B78B0" w:rsidRDefault="004E0064" w:rsidP="00A36838">
      <w:pPr>
        <w:autoSpaceDE w:val="0"/>
        <w:autoSpaceDN w:val="0"/>
        <w:adjustRightInd w:val="0"/>
        <w:ind w:left="360"/>
        <w:rPr>
          <w:sz w:val="22"/>
          <w:szCs w:val="22"/>
        </w:rPr>
      </w:pPr>
      <w:r w:rsidRPr="0072349B">
        <w:rPr>
          <w:sz w:val="22"/>
          <w:szCs w:val="22"/>
        </w:rPr>
        <w:t>The payment of economic assistance to eligible soft money unit members with</w:t>
      </w:r>
      <w:r w:rsidRPr="003B78B0">
        <w:rPr>
          <w:sz w:val="22"/>
          <w:szCs w:val="22"/>
        </w:rPr>
        <w:t xml:space="preserve"> less than full-time appointments shall be made on a pro-rata basis.  However, for an eligible soft money unit member with fifteen (15) or more years of service whose work year (e.g. fiscal year to nine (9) months) or job status (e.g. full-time to part-time) has been involuntarily changed and who is subsequently subject to soft money discontinuance within a three (3) year period from the effective date of the change, the payment of economic assistance will not be prorated.  The University shall notify the Association as the funds are </w:t>
      </w:r>
      <w:r w:rsidR="00422E66" w:rsidRPr="003B78B0">
        <w:rPr>
          <w:sz w:val="22"/>
          <w:szCs w:val="22"/>
        </w:rPr>
        <w:t>disbursed</w:t>
      </w:r>
      <w:r w:rsidRPr="003B78B0">
        <w:rPr>
          <w:sz w:val="22"/>
          <w:szCs w:val="22"/>
        </w:rPr>
        <w:t>.</w:t>
      </w:r>
    </w:p>
    <w:p w14:paraId="498A4019" w14:textId="77777777" w:rsidR="004E0064" w:rsidRPr="00A36838" w:rsidRDefault="004E0064" w:rsidP="004E0064">
      <w:pPr>
        <w:jc w:val="both"/>
        <w:rPr>
          <w:sz w:val="16"/>
          <w:szCs w:val="16"/>
        </w:rPr>
      </w:pPr>
    </w:p>
    <w:p w14:paraId="57C9CF67" w14:textId="77777777" w:rsidR="004E0064" w:rsidRPr="003B78B0" w:rsidRDefault="004E0064" w:rsidP="004E0064">
      <w:pPr>
        <w:ind w:left="360"/>
        <w:jc w:val="both"/>
        <w:rPr>
          <w:sz w:val="22"/>
          <w:szCs w:val="22"/>
        </w:rPr>
      </w:pPr>
      <w:r w:rsidRPr="003B78B0">
        <w:rPr>
          <w:sz w:val="22"/>
          <w:szCs w:val="22"/>
        </w:rPr>
        <w:t>Effective on the date of execution of this agreement, this economic assistance pay shall be funded up to the amount of $90,000, which shall be the University’s total liability under this section for the term of the agreement.</w:t>
      </w:r>
    </w:p>
    <w:p w14:paraId="742697D4" w14:textId="77777777" w:rsidR="00DA03EF" w:rsidRPr="00A36838" w:rsidRDefault="00DA03EF" w:rsidP="0032495E">
      <w:pPr>
        <w:jc w:val="both"/>
        <w:rPr>
          <w:sz w:val="16"/>
          <w:szCs w:val="16"/>
        </w:rPr>
      </w:pPr>
    </w:p>
    <w:p w14:paraId="079B920F" w14:textId="77777777" w:rsidR="00DA03EF" w:rsidRPr="003B78B0" w:rsidRDefault="00DA03EF" w:rsidP="003F1E2C">
      <w:pPr>
        <w:pStyle w:val="Heading1"/>
      </w:pPr>
      <w:bookmarkStart w:id="24" w:name="A11"/>
      <w:bookmarkStart w:id="25" w:name="_Toc25225818"/>
      <w:bookmarkEnd w:id="24"/>
      <w:r w:rsidRPr="003B78B0">
        <w:t>Article 11 – Professional Rights</w:t>
      </w:r>
      <w:bookmarkEnd w:id="25"/>
    </w:p>
    <w:p w14:paraId="763F0E9B" w14:textId="77777777" w:rsidR="00DA03EF" w:rsidRPr="00A36838" w:rsidRDefault="00DA03EF" w:rsidP="0032495E">
      <w:pPr>
        <w:jc w:val="both"/>
        <w:rPr>
          <w:sz w:val="16"/>
          <w:szCs w:val="16"/>
        </w:rPr>
      </w:pPr>
    </w:p>
    <w:p w14:paraId="6C20433F" w14:textId="77777777" w:rsidR="00DA03EF" w:rsidRPr="003B78B0" w:rsidRDefault="00DA03EF" w:rsidP="00870744">
      <w:pPr>
        <w:ind w:left="360" w:hanging="360"/>
        <w:jc w:val="both"/>
        <w:rPr>
          <w:sz w:val="22"/>
          <w:szCs w:val="22"/>
        </w:rPr>
      </w:pPr>
      <w:r w:rsidRPr="003B78B0">
        <w:rPr>
          <w:sz w:val="22"/>
          <w:szCs w:val="22"/>
        </w:rPr>
        <w:t>A.</w:t>
      </w:r>
      <w:r w:rsidRPr="003B78B0">
        <w:rPr>
          <w:sz w:val="22"/>
          <w:szCs w:val="22"/>
        </w:rPr>
        <w:tab/>
        <w:t>No unit member shall be harassed, intimidated or coerced by the University as a result of the appropriate professional performance of assigned work.</w:t>
      </w:r>
    </w:p>
    <w:p w14:paraId="2CC0BA4E" w14:textId="77777777" w:rsidR="00DA03EF" w:rsidRPr="00A36838" w:rsidRDefault="00DA03EF" w:rsidP="0032495E">
      <w:pPr>
        <w:jc w:val="both"/>
        <w:rPr>
          <w:sz w:val="16"/>
          <w:szCs w:val="16"/>
        </w:rPr>
      </w:pPr>
    </w:p>
    <w:p w14:paraId="78B803E5" w14:textId="77777777" w:rsidR="00DA03EF" w:rsidRPr="003B78B0" w:rsidRDefault="00DA03EF" w:rsidP="00870744">
      <w:pPr>
        <w:ind w:left="360" w:hanging="360"/>
        <w:jc w:val="both"/>
        <w:rPr>
          <w:sz w:val="22"/>
          <w:szCs w:val="22"/>
        </w:rPr>
      </w:pPr>
      <w:r w:rsidRPr="003B78B0">
        <w:rPr>
          <w:sz w:val="22"/>
          <w:szCs w:val="22"/>
        </w:rPr>
        <w:t>B.</w:t>
      </w:r>
      <w:r w:rsidRPr="003B78B0">
        <w:rPr>
          <w:sz w:val="22"/>
          <w:szCs w:val="22"/>
        </w:rPr>
        <w:tab/>
        <w:t>The University and the Association agree that unit members should have a work environment which is free of harassment and intimidation.</w:t>
      </w:r>
      <w:r w:rsidR="00633373">
        <w:rPr>
          <w:sz w:val="22"/>
          <w:szCs w:val="22"/>
        </w:rPr>
        <w:t xml:space="preserve"> </w:t>
      </w:r>
      <w:r w:rsidRPr="003B78B0">
        <w:rPr>
          <w:sz w:val="22"/>
          <w:szCs w:val="22"/>
        </w:rPr>
        <w:t xml:space="preserve"> Any unit member who believes there exists a hostile or intimidating work environment may file a grievance at Step 2 of the grievance procedure.</w:t>
      </w:r>
    </w:p>
    <w:p w14:paraId="467A65EC" w14:textId="77777777" w:rsidR="00DA03EF" w:rsidRPr="00A36838" w:rsidRDefault="00DA03EF" w:rsidP="0032495E">
      <w:pPr>
        <w:jc w:val="both"/>
        <w:rPr>
          <w:sz w:val="16"/>
          <w:szCs w:val="16"/>
        </w:rPr>
      </w:pPr>
    </w:p>
    <w:p w14:paraId="60A4E0C7" w14:textId="77777777" w:rsidR="00DA03EF" w:rsidRPr="003B78B0" w:rsidRDefault="00DA03EF" w:rsidP="00870744">
      <w:pPr>
        <w:ind w:left="360" w:hanging="360"/>
        <w:jc w:val="both"/>
        <w:rPr>
          <w:sz w:val="22"/>
          <w:szCs w:val="22"/>
        </w:rPr>
      </w:pPr>
      <w:r w:rsidRPr="003B78B0">
        <w:rPr>
          <w:sz w:val="22"/>
          <w:szCs w:val="22"/>
        </w:rPr>
        <w:lastRenderedPageBreak/>
        <w:t>C.</w:t>
      </w:r>
      <w:r w:rsidRPr="003B78B0">
        <w:rPr>
          <w:sz w:val="22"/>
          <w:szCs w:val="22"/>
        </w:rPr>
        <w:tab/>
        <w:t>No unit member shall be required to perform personal services by any University employee.  Personal services are defined as providing support for activities that are not related to University business.</w:t>
      </w:r>
    </w:p>
    <w:p w14:paraId="30502E86" w14:textId="77777777" w:rsidR="00DA03EF" w:rsidRDefault="00DA03EF" w:rsidP="0032495E">
      <w:pPr>
        <w:jc w:val="both"/>
        <w:rPr>
          <w:sz w:val="16"/>
          <w:szCs w:val="16"/>
        </w:rPr>
      </w:pPr>
    </w:p>
    <w:p w14:paraId="0F15AAAB" w14:textId="77777777" w:rsidR="00DA03EF" w:rsidRPr="003B78B0" w:rsidRDefault="00DA03EF" w:rsidP="00870744">
      <w:pPr>
        <w:ind w:left="360" w:hanging="360"/>
        <w:jc w:val="both"/>
        <w:rPr>
          <w:sz w:val="22"/>
          <w:szCs w:val="22"/>
        </w:rPr>
      </w:pPr>
      <w:r w:rsidRPr="003B78B0">
        <w:rPr>
          <w:sz w:val="22"/>
          <w:szCs w:val="22"/>
        </w:rPr>
        <w:t>D.</w:t>
      </w:r>
      <w:r w:rsidRPr="003B78B0">
        <w:rPr>
          <w:sz w:val="22"/>
          <w:szCs w:val="22"/>
        </w:rPr>
        <w:tab/>
        <w:t>When a unit member is assigned work by two (2) or more persons, it shall be the responsibility of the unit member’s supervisor(s) to resolve conflicts in assignments which may arise.</w:t>
      </w:r>
    </w:p>
    <w:p w14:paraId="4D410962" w14:textId="77777777" w:rsidR="00AA564A" w:rsidRPr="00A36838" w:rsidRDefault="00AA564A" w:rsidP="0032495E">
      <w:pPr>
        <w:jc w:val="both"/>
        <w:rPr>
          <w:sz w:val="16"/>
          <w:szCs w:val="16"/>
        </w:rPr>
      </w:pPr>
    </w:p>
    <w:p w14:paraId="5311D555" w14:textId="77777777" w:rsidR="00AA564A" w:rsidRPr="003B78B0" w:rsidRDefault="00AA564A" w:rsidP="0032495E">
      <w:pPr>
        <w:jc w:val="both"/>
        <w:rPr>
          <w:sz w:val="22"/>
          <w:szCs w:val="22"/>
        </w:rPr>
      </w:pPr>
      <w:r w:rsidRPr="003B78B0">
        <w:rPr>
          <w:sz w:val="22"/>
          <w:szCs w:val="22"/>
        </w:rPr>
        <w:t xml:space="preserve">E. </w:t>
      </w:r>
      <w:r w:rsidR="00B33DCF" w:rsidRPr="003B78B0">
        <w:rPr>
          <w:sz w:val="22"/>
          <w:szCs w:val="22"/>
        </w:rPr>
        <w:tab/>
      </w:r>
      <w:r w:rsidRPr="003B78B0">
        <w:rPr>
          <w:sz w:val="22"/>
          <w:szCs w:val="22"/>
        </w:rPr>
        <w:t>No unit member shall be required by the University to contribute to fund raising campaigns.</w:t>
      </w:r>
    </w:p>
    <w:p w14:paraId="6E320AD2" w14:textId="77777777" w:rsidR="00D223DA" w:rsidRDefault="00D223DA" w:rsidP="00F66987">
      <w:bookmarkStart w:id="26" w:name="A12"/>
      <w:bookmarkEnd w:id="26"/>
    </w:p>
    <w:p w14:paraId="10D61E8A" w14:textId="77777777" w:rsidR="00FA741E" w:rsidRPr="00F66987" w:rsidRDefault="00FA741E" w:rsidP="00F66987"/>
    <w:p w14:paraId="015E5E8A" w14:textId="77777777" w:rsidR="00DA03EF" w:rsidRPr="003B78B0" w:rsidRDefault="00DA03EF" w:rsidP="003F1E2C">
      <w:pPr>
        <w:pStyle w:val="Heading1"/>
      </w:pPr>
      <w:bookmarkStart w:id="27" w:name="_Toc25225819"/>
      <w:r w:rsidRPr="003B78B0">
        <w:t>Article 12 – Job Descriptions</w:t>
      </w:r>
      <w:bookmarkEnd w:id="27"/>
    </w:p>
    <w:p w14:paraId="1C5D95C6" w14:textId="77777777" w:rsidR="00DA03EF" w:rsidRPr="00A36838" w:rsidRDefault="00DA03EF" w:rsidP="0032495E">
      <w:pPr>
        <w:jc w:val="both"/>
        <w:rPr>
          <w:sz w:val="16"/>
          <w:szCs w:val="16"/>
        </w:rPr>
      </w:pPr>
    </w:p>
    <w:p w14:paraId="4D4784E7" w14:textId="77777777" w:rsidR="00DA03EF" w:rsidRPr="003B78B0" w:rsidRDefault="00DA03EF" w:rsidP="00870744">
      <w:pPr>
        <w:ind w:left="360" w:hanging="360"/>
        <w:jc w:val="both"/>
        <w:rPr>
          <w:sz w:val="22"/>
          <w:szCs w:val="22"/>
        </w:rPr>
      </w:pPr>
      <w:r w:rsidRPr="003B78B0">
        <w:rPr>
          <w:sz w:val="22"/>
          <w:szCs w:val="22"/>
        </w:rPr>
        <w:t>A.</w:t>
      </w:r>
      <w:r w:rsidRPr="003B78B0">
        <w:rPr>
          <w:sz w:val="22"/>
          <w:szCs w:val="22"/>
        </w:rPr>
        <w:tab/>
        <w:t xml:space="preserve">The University will annually review with each unit member his or her existing job description. </w:t>
      </w:r>
      <w:r w:rsidR="00633373">
        <w:rPr>
          <w:sz w:val="22"/>
          <w:szCs w:val="22"/>
        </w:rPr>
        <w:t xml:space="preserve"> </w:t>
      </w:r>
      <w:r w:rsidRPr="003B78B0">
        <w:rPr>
          <w:sz w:val="22"/>
          <w:szCs w:val="22"/>
        </w:rPr>
        <w:t>This will normally occur at the time of the annual performance appraisal.</w:t>
      </w:r>
    </w:p>
    <w:p w14:paraId="4BC26B32" w14:textId="77777777" w:rsidR="00DA03EF" w:rsidRPr="00A36838" w:rsidRDefault="00DA03EF" w:rsidP="0032495E">
      <w:pPr>
        <w:jc w:val="both"/>
        <w:rPr>
          <w:sz w:val="16"/>
          <w:szCs w:val="16"/>
        </w:rPr>
      </w:pPr>
    </w:p>
    <w:p w14:paraId="7C973414" w14:textId="77777777" w:rsidR="00DA03EF" w:rsidRPr="003B78B0" w:rsidRDefault="00DA03EF" w:rsidP="00870744">
      <w:pPr>
        <w:ind w:left="360" w:hanging="360"/>
        <w:jc w:val="both"/>
        <w:rPr>
          <w:sz w:val="22"/>
          <w:szCs w:val="22"/>
        </w:rPr>
      </w:pPr>
      <w:r w:rsidRPr="003B78B0">
        <w:rPr>
          <w:sz w:val="22"/>
          <w:szCs w:val="22"/>
        </w:rPr>
        <w:t>B.</w:t>
      </w:r>
      <w:r w:rsidRPr="003B78B0">
        <w:rPr>
          <w:sz w:val="22"/>
          <w:szCs w:val="22"/>
        </w:rPr>
        <w:tab/>
        <w:t>When significant changes in the unit member’s assigned responsibilities occur</w:t>
      </w:r>
      <w:r w:rsidR="002D173D" w:rsidRPr="003B78B0">
        <w:rPr>
          <w:sz w:val="22"/>
          <w:szCs w:val="22"/>
        </w:rPr>
        <w:t>,</w:t>
      </w:r>
      <w:r w:rsidRPr="003B78B0">
        <w:rPr>
          <w:sz w:val="22"/>
          <w:szCs w:val="22"/>
        </w:rPr>
        <w:t xml:space="preserve"> the University, with input from the unit member, shall promptly revise the official job description.  The unit member shall be promptly informed of any revisions to the job description.  If such changes occur</w:t>
      </w:r>
      <w:r w:rsidR="002D173D" w:rsidRPr="003B78B0">
        <w:rPr>
          <w:sz w:val="22"/>
          <w:szCs w:val="22"/>
        </w:rPr>
        <w:t>,</w:t>
      </w:r>
      <w:r w:rsidRPr="003B78B0">
        <w:rPr>
          <w:sz w:val="22"/>
          <w:szCs w:val="22"/>
        </w:rPr>
        <w:t xml:space="preserve"> the unit member may exercise his/her rights under Article 17.C.</w:t>
      </w:r>
    </w:p>
    <w:p w14:paraId="4FB5D814" w14:textId="77777777" w:rsidR="00DA03EF" w:rsidRPr="00A36838" w:rsidRDefault="00DA03EF" w:rsidP="0032495E">
      <w:pPr>
        <w:jc w:val="both"/>
        <w:rPr>
          <w:sz w:val="16"/>
          <w:szCs w:val="16"/>
        </w:rPr>
      </w:pPr>
    </w:p>
    <w:p w14:paraId="0E2F5800" w14:textId="77777777" w:rsidR="00DA03EF" w:rsidRPr="003B78B0" w:rsidRDefault="00DA03EF" w:rsidP="00870744">
      <w:pPr>
        <w:ind w:left="360" w:hanging="360"/>
        <w:jc w:val="both"/>
        <w:rPr>
          <w:sz w:val="22"/>
          <w:szCs w:val="22"/>
        </w:rPr>
      </w:pPr>
      <w:r w:rsidRPr="003B78B0">
        <w:rPr>
          <w:sz w:val="22"/>
          <w:szCs w:val="22"/>
        </w:rPr>
        <w:t>C.</w:t>
      </w:r>
      <w:r w:rsidRPr="003B78B0">
        <w:rPr>
          <w:sz w:val="22"/>
          <w:szCs w:val="22"/>
        </w:rPr>
        <w:tab/>
        <w:t xml:space="preserve">Copies of any initial or revised official job description shall be promptly provided to the unit member and placed in the unit member’s personnel file. </w:t>
      </w:r>
      <w:r w:rsidR="006E2045">
        <w:rPr>
          <w:sz w:val="22"/>
          <w:szCs w:val="22"/>
        </w:rPr>
        <w:t xml:space="preserve"> </w:t>
      </w:r>
      <w:r w:rsidRPr="003B78B0">
        <w:rPr>
          <w:sz w:val="22"/>
          <w:szCs w:val="22"/>
        </w:rPr>
        <w:t>A copy of any initial or revised official job description for each unit member shall be promptly supplied to the Association upon request.</w:t>
      </w:r>
    </w:p>
    <w:p w14:paraId="494FBE95" w14:textId="77777777" w:rsidR="00DA03EF" w:rsidRPr="00A36838" w:rsidRDefault="00DA03EF" w:rsidP="0032495E">
      <w:pPr>
        <w:jc w:val="both"/>
        <w:rPr>
          <w:sz w:val="16"/>
          <w:szCs w:val="16"/>
        </w:rPr>
      </w:pPr>
    </w:p>
    <w:p w14:paraId="134F3804" w14:textId="77777777" w:rsidR="00DA03EF" w:rsidRPr="003B78B0" w:rsidRDefault="00DA03EF" w:rsidP="00870744">
      <w:pPr>
        <w:ind w:left="360" w:hanging="360"/>
        <w:jc w:val="both"/>
        <w:rPr>
          <w:sz w:val="22"/>
          <w:szCs w:val="22"/>
        </w:rPr>
      </w:pPr>
      <w:r w:rsidRPr="003B78B0">
        <w:rPr>
          <w:sz w:val="22"/>
          <w:szCs w:val="22"/>
        </w:rPr>
        <w:t>D.</w:t>
      </w:r>
      <w:r w:rsidRPr="003B78B0">
        <w:rPr>
          <w:sz w:val="22"/>
          <w:szCs w:val="22"/>
        </w:rPr>
        <w:tab/>
        <w:t xml:space="preserve">If a unit member believes the job description does not accurately describe his/her assigned responsibilities, that person shall prepare a written addendum to the job description and provide it to the appropriate supervisor for inclusion in the file. </w:t>
      </w:r>
      <w:r w:rsidR="006E2045">
        <w:rPr>
          <w:sz w:val="22"/>
          <w:szCs w:val="22"/>
        </w:rPr>
        <w:t xml:space="preserve"> </w:t>
      </w:r>
      <w:r w:rsidRPr="003B78B0">
        <w:rPr>
          <w:sz w:val="22"/>
          <w:szCs w:val="22"/>
        </w:rPr>
        <w:t>If any dispute results, the University shall make a reasonable effort to resolve the dispute as soon as possible.</w:t>
      </w:r>
    </w:p>
    <w:p w14:paraId="6124BBC8" w14:textId="77777777" w:rsidR="00DA03EF" w:rsidRPr="00A36838" w:rsidRDefault="00DA03EF" w:rsidP="0032495E">
      <w:pPr>
        <w:jc w:val="both"/>
        <w:rPr>
          <w:sz w:val="16"/>
          <w:szCs w:val="16"/>
        </w:rPr>
      </w:pPr>
    </w:p>
    <w:p w14:paraId="5944C8B0" w14:textId="77777777" w:rsidR="00DA03EF" w:rsidRPr="003B78B0" w:rsidRDefault="00DA03EF" w:rsidP="0032495E">
      <w:pPr>
        <w:jc w:val="both"/>
        <w:rPr>
          <w:sz w:val="22"/>
          <w:szCs w:val="22"/>
        </w:rPr>
      </w:pPr>
      <w:r w:rsidRPr="003B78B0">
        <w:rPr>
          <w:sz w:val="22"/>
          <w:szCs w:val="22"/>
        </w:rPr>
        <w:t>E.</w:t>
      </w:r>
      <w:r w:rsidRPr="003B78B0">
        <w:rPr>
          <w:sz w:val="22"/>
          <w:szCs w:val="22"/>
        </w:rPr>
        <w:tab/>
        <w:t>A unit member’s job description will contain, at a minimum, the following elements:</w:t>
      </w:r>
    </w:p>
    <w:p w14:paraId="3ED3EA65" w14:textId="77777777" w:rsidR="00F6316C" w:rsidRPr="00A36838" w:rsidRDefault="00F6316C" w:rsidP="0032495E">
      <w:pPr>
        <w:jc w:val="both"/>
        <w:rPr>
          <w:sz w:val="16"/>
          <w:szCs w:val="16"/>
        </w:rPr>
      </w:pPr>
    </w:p>
    <w:p w14:paraId="62D3F217" w14:textId="77777777" w:rsidR="00DA03EF" w:rsidRPr="003B78B0" w:rsidRDefault="00DA03EF" w:rsidP="0032495E">
      <w:pPr>
        <w:jc w:val="both"/>
        <w:rPr>
          <w:sz w:val="22"/>
          <w:szCs w:val="22"/>
        </w:rPr>
      </w:pPr>
      <w:r w:rsidRPr="003B78B0">
        <w:rPr>
          <w:sz w:val="22"/>
          <w:szCs w:val="22"/>
        </w:rPr>
        <w:tab/>
        <w:t>1.</w:t>
      </w:r>
      <w:r w:rsidRPr="003B78B0">
        <w:rPr>
          <w:sz w:val="22"/>
          <w:szCs w:val="22"/>
        </w:rPr>
        <w:tab/>
      </w:r>
      <w:proofErr w:type="gramStart"/>
      <w:r w:rsidRPr="003B78B0">
        <w:rPr>
          <w:sz w:val="22"/>
          <w:szCs w:val="22"/>
        </w:rPr>
        <w:t>title;</w:t>
      </w:r>
      <w:proofErr w:type="gramEnd"/>
    </w:p>
    <w:p w14:paraId="77FB4E8B" w14:textId="77777777" w:rsidR="00DA03EF" w:rsidRPr="003B78B0" w:rsidRDefault="00DA03EF" w:rsidP="0032495E">
      <w:pPr>
        <w:jc w:val="both"/>
        <w:rPr>
          <w:sz w:val="22"/>
          <w:szCs w:val="22"/>
        </w:rPr>
      </w:pPr>
      <w:r w:rsidRPr="003B78B0">
        <w:rPr>
          <w:sz w:val="22"/>
          <w:szCs w:val="22"/>
        </w:rPr>
        <w:tab/>
        <w:t>2.</w:t>
      </w:r>
      <w:r w:rsidRPr="003B78B0">
        <w:rPr>
          <w:sz w:val="22"/>
          <w:szCs w:val="22"/>
        </w:rPr>
        <w:tab/>
        <w:t xml:space="preserve">statement of the job, a concise statement of the primary functions of the </w:t>
      </w:r>
      <w:proofErr w:type="gramStart"/>
      <w:r w:rsidRPr="003B78B0">
        <w:rPr>
          <w:sz w:val="22"/>
          <w:szCs w:val="22"/>
        </w:rPr>
        <w:t>position;</w:t>
      </w:r>
      <w:proofErr w:type="gramEnd"/>
    </w:p>
    <w:p w14:paraId="7F0123CD" w14:textId="77777777" w:rsidR="00DA03EF" w:rsidRPr="003B78B0" w:rsidRDefault="00DA03EF" w:rsidP="0032495E">
      <w:pPr>
        <w:jc w:val="both"/>
        <w:rPr>
          <w:sz w:val="22"/>
          <w:szCs w:val="22"/>
        </w:rPr>
      </w:pPr>
      <w:r w:rsidRPr="003B78B0">
        <w:rPr>
          <w:sz w:val="22"/>
          <w:szCs w:val="22"/>
        </w:rPr>
        <w:tab/>
        <w:t>3.</w:t>
      </w:r>
      <w:r w:rsidRPr="003B78B0">
        <w:rPr>
          <w:sz w:val="22"/>
          <w:szCs w:val="22"/>
        </w:rPr>
        <w:tab/>
        <w:t xml:space="preserve">a statement of major tasks or duties </w:t>
      </w:r>
      <w:proofErr w:type="gramStart"/>
      <w:r w:rsidRPr="003B78B0">
        <w:rPr>
          <w:sz w:val="22"/>
          <w:szCs w:val="22"/>
        </w:rPr>
        <w:t>assigned;</w:t>
      </w:r>
      <w:proofErr w:type="gramEnd"/>
    </w:p>
    <w:p w14:paraId="69C772AB" w14:textId="77777777" w:rsidR="00DA03EF" w:rsidRPr="003B78B0" w:rsidRDefault="00DA03EF" w:rsidP="0032495E">
      <w:pPr>
        <w:jc w:val="both"/>
        <w:rPr>
          <w:sz w:val="22"/>
          <w:szCs w:val="22"/>
        </w:rPr>
      </w:pPr>
      <w:r w:rsidRPr="003B78B0">
        <w:rPr>
          <w:sz w:val="22"/>
          <w:szCs w:val="22"/>
        </w:rPr>
        <w:tab/>
        <w:t>4.</w:t>
      </w:r>
      <w:r w:rsidRPr="003B78B0">
        <w:rPr>
          <w:sz w:val="22"/>
          <w:szCs w:val="22"/>
        </w:rPr>
        <w:tab/>
        <w:t xml:space="preserve">to whom the position </w:t>
      </w:r>
      <w:proofErr w:type="gramStart"/>
      <w:r w:rsidRPr="003B78B0">
        <w:rPr>
          <w:sz w:val="22"/>
          <w:szCs w:val="22"/>
        </w:rPr>
        <w:t>reports;</w:t>
      </w:r>
      <w:proofErr w:type="gramEnd"/>
    </w:p>
    <w:p w14:paraId="23870C6C" w14:textId="77777777" w:rsidR="00DA03EF" w:rsidRPr="003B78B0" w:rsidRDefault="004A3045" w:rsidP="004A3045">
      <w:pPr>
        <w:tabs>
          <w:tab w:val="left" w:pos="720"/>
        </w:tabs>
        <w:ind w:left="360" w:hanging="360"/>
        <w:jc w:val="both"/>
        <w:rPr>
          <w:sz w:val="22"/>
          <w:szCs w:val="22"/>
        </w:rPr>
      </w:pPr>
      <w:r w:rsidRPr="003B78B0">
        <w:rPr>
          <w:sz w:val="22"/>
          <w:szCs w:val="22"/>
        </w:rPr>
        <w:tab/>
      </w:r>
      <w:r w:rsidR="00DA03EF" w:rsidRPr="003B78B0">
        <w:rPr>
          <w:sz w:val="22"/>
          <w:szCs w:val="22"/>
        </w:rPr>
        <w:t>5.</w:t>
      </w:r>
      <w:r w:rsidR="00DA03EF" w:rsidRPr="003B78B0">
        <w:rPr>
          <w:sz w:val="22"/>
          <w:szCs w:val="22"/>
        </w:rPr>
        <w:tab/>
        <w:t>supervisory responsibilities, including number and type (classified, student, etc.) of employees supervised an</w:t>
      </w:r>
      <w:r w:rsidR="002D173D" w:rsidRPr="003B78B0">
        <w:rPr>
          <w:sz w:val="22"/>
          <w:szCs w:val="22"/>
        </w:rPr>
        <w:t>d</w:t>
      </w:r>
      <w:r w:rsidR="00DA03EF" w:rsidRPr="003B78B0">
        <w:rPr>
          <w:sz w:val="22"/>
          <w:szCs w:val="22"/>
        </w:rPr>
        <w:tab/>
        <w:t xml:space="preserve">scope of supervisory </w:t>
      </w:r>
      <w:proofErr w:type="gramStart"/>
      <w:r w:rsidR="00DA03EF" w:rsidRPr="003B78B0">
        <w:rPr>
          <w:sz w:val="22"/>
          <w:szCs w:val="22"/>
        </w:rPr>
        <w:t>authority;</w:t>
      </w:r>
      <w:proofErr w:type="gramEnd"/>
    </w:p>
    <w:p w14:paraId="0EF46035" w14:textId="77777777" w:rsidR="00DA03EF" w:rsidRPr="003B78B0" w:rsidRDefault="00DA03EF" w:rsidP="0032495E">
      <w:pPr>
        <w:jc w:val="both"/>
        <w:rPr>
          <w:sz w:val="22"/>
          <w:szCs w:val="22"/>
        </w:rPr>
      </w:pPr>
      <w:r w:rsidRPr="003B78B0">
        <w:rPr>
          <w:sz w:val="22"/>
          <w:szCs w:val="22"/>
        </w:rPr>
        <w:tab/>
        <w:t>6.</w:t>
      </w:r>
      <w:r w:rsidRPr="003B78B0">
        <w:rPr>
          <w:sz w:val="22"/>
          <w:szCs w:val="22"/>
        </w:rPr>
        <w:tab/>
        <w:t xml:space="preserve">minimum qualifications for the </w:t>
      </w:r>
      <w:proofErr w:type="gramStart"/>
      <w:r w:rsidRPr="003B78B0">
        <w:rPr>
          <w:sz w:val="22"/>
          <w:szCs w:val="22"/>
        </w:rPr>
        <w:t>position;</w:t>
      </w:r>
      <w:proofErr w:type="gramEnd"/>
    </w:p>
    <w:p w14:paraId="501B83FB" w14:textId="77777777" w:rsidR="00B73F2B" w:rsidRDefault="00DA03EF" w:rsidP="0032495E">
      <w:pPr>
        <w:jc w:val="both"/>
        <w:rPr>
          <w:sz w:val="22"/>
          <w:szCs w:val="22"/>
        </w:rPr>
      </w:pPr>
      <w:r w:rsidRPr="003B78B0">
        <w:rPr>
          <w:sz w:val="22"/>
          <w:szCs w:val="22"/>
        </w:rPr>
        <w:tab/>
        <w:t>7.</w:t>
      </w:r>
      <w:r w:rsidRPr="003B78B0">
        <w:rPr>
          <w:sz w:val="22"/>
          <w:szCs w:val="22"/>
        </w:rPr>
        <w:tab/>
        <w:t>revision date.</w:t>
      </w:r>
    </w:p>
    <w:p w14:paraId="4AA30CE6" w14:textId="77777777" w:rsidR="00A36838" w:rsidRPr="00A36838" w:rsidRDefault="00A36838" w:rsidP="0032495E">
      <w:pPr>
        <w:jc w:val="both"/>
        <w:rPr>
          <w:sz w:val="16"/>
          <w:szCs w:val="16"/>
        </w:rPr>
      </w:pPr>
    </w:p>
    <w:p w14:paraId="6C32AFCA" w14:textId="77777777" w:rsidR="00DA03EF" w:rsidRPr="003B78B0" w:rsidRDefault="006F5EA9" w:rsidP="003F1E2C">
      <w:pPr>
        <w:pStyle w:val="Heading1"/>
      </w:pPr>
      <w:bookmarkStart w:id="28" w:name="A13"/>
      <w:bookmarkStart w:id="29" w:name="_Toc25225820"/>
      <w:bookmarkEnd w:id="28"/>
      <w:r>
        <w:t>Article 13 –</w:t>
      </w:r>
      <w:r w:rsidR="00DA03EF" w:rsidRPr="003B78B0">
        <w:t xml:space="preserve"> Evaluation</w:t>
      </w:r>
      <w:bookmarkEnd w:id="29"/>
    </w:p>
    <w:p w14:paraId="6F8EC939" w14:textId="77777777" w:rsidR="00DA03EF" w:rsidRPr="00A36838" w:rsidRDefault="00DA03EF" w:rsidP="0032495E">
      <w:pPr>
        <w:jc w:val="both"/>
        <w:rPr>
          <w:sz w:val="16"/>
          <w:szCs w:val="16"/>
        </w:rPr>
      </w:pPr>
    </w:p>
    <w:p w14:paraId="53CA7ED3" w14:textId="77777777" w:rsidR="00DA03EF" w:rsidRPr="003B78B0" w:rsidRDefault="00DA03EF" w:rsidP="00870744">
      <w:pPr>
        <w:ind w:left="360" w:hanging="360"/>
        <w:jc w:val="both"/>
        <w:rPr>
          <w:sz w:val="22"/>
          <w:szCs w:val="22"/>
        </w:rPr>
      </w:pPr>
      <w:r w:rsidRPr="003B78B0">
        <w:rPr>
          <w:sz w:val="22"/>
          <w:szCs w:val="22"/>
        </w:rPr>
        <w:t>A.</w:t>
      </w:r>
      <w:r w:rsidRPr="003B78B0">
        <w:rPr>
          <w:sz w:val="22"/>
          <w:szCs w:val="22"/>
        </w:rPr>
        <w:tab/>
        <w:t>The University and the Association agree that a meaningful and effective performance appraisal system promotes and enhances on-going, two-way communication between supervisors and employees in order to:</w:t>
      </w:r>
    </w:p>
    <w:p w14:paraId="1A704CE1" w14:textId="77777777" w:rsidR="00DA03EF" w:rsidRPr="00A36838" w:rsidRDefault="00DA03EF" w:rsidP="0032495E">
      <w:pPr>
        <w:jc w:val="both"/>
        <w:rPr>
          <w:sz w:val="16"/>
          <w:szCs w:val="16"/>
        </w:rPr>
      </w:pPr>
    </w:p>
    <w:p w14:paraId="6142209D" w14:textId="77777777" w:rsidR="00DA03EF" w:rsidRPr="003B78B0" w:rsidRDefault="00DA03EF" w:rsidP="0032495E">
      <w:pPr>
        <w:jc w:val="both"/>
        <w:rPr>
          <w:sz w:val="22"/>
          <w:szCs w:val="22"/>
        </w:rPr>
      </w:pPr>
      <w:r w:rsidRPr="003B78B0">
        <w:rPr>
          <w:sz w:val="22"/>
          <w:szCs w:val="22"/>
        </w:rPr>
        <w:tab/>
      </w:r>
      <w:r w:rsidR="006F5EA9">
        <w:rPr>
          <w:sz w:val="22"/>
          <w:szCs w:val="22"/>
        </w:rPr>
        <w:tab/>
      </w:r>
      <w:r w:rsidRPr="003B78B0">
        <w:rPr>
          <w:sz w:val="22"/>
          <w:szCs w:val="22"/>
        </w:rPr>
        <w:t>a)</w:t>
      </w:r>
      <w:r w:rsidRPr="003B78B0">
        <w:rPr>
          <w:sz w:val="22"/>
          <w:szCs w:val="22"/>
        </w:rPr>
        <w:tab/>
        <w:t>establish mutually understood performance expectations/</w:t>
      </w:r>
      <w:proofErr w:type="gramStart"/>
      <w:r w:rsidRPr="003B78B0">
        <w:rPr>
          <w:sz w:val="22"/>
          <w:szCs w:val="22"/>
        </w:rPr>
        <w:t>goals;</w:t>
      </w:r>
      <w:proofErr w:type="gramEnd"/>
    </w:p>
    <w:p w14:paraId="40EA0ED0" w14:textId="77777777" w:rsidR="00DA03EF" w:rsidRPr="00A36838" w:rsidRDefault="00DA03EF" w:rsidP="0032495E">
      <w:pPr>
        <w:jc w:val="both"/>
        <w:rPr>
          <w:sz w:val="16"/>
          <w:szCs w:val="16"/>
        </w:rPr>
      </w:pPr>
    </w:p>
    <w:p w14:paraId="6E470AFD" w14:textId="77777777" w:rsidR="00DA03EF" w:rsidRPr="003B78B0" w:rsidRDefault="00DA03EF" w:rsidP="0032495E">
      <w:pPr>
        <w:jc w:val="both"/>
        <w:rPr>
          <w:sz w:val="22"/>
          <w:szCs w:val="22"/>
        </w:rPr>
      </w:pPr>
      <w:r w:rsidRPr="003B78B0">
        <w:rPr>
          <w:sz w:val="22"/>
          <w:szCs w:val="22"/>
        </w:rPr>
        <w:tab/>
      </w:r>
      <w:r w:rsidR="006F5EA9">
        <w:rPr>
          <w:sz w:val="22"/>
          <w:szCs w:val="22"/>
        </w:rPr>
        <w:tab/>
      </w:r>
      <w:r w:rsidRPr="003B78B0">
        <w:rPr>
          <w:sz w:val="22"/>
          <w:szCs w:val="22"/>
        </w:rPr>
        <w:t>b)</w:t>
      </w:r>
      <w:r w:rsidRPr="003B78B0">
        <w:rPr>
          <w:sz w:val="22"/>
          <w:szCs w:val="22"/>
        </w:rPr>
        <w:tab/>
        <w:t xml:space="preserve">provide feedback on accomplishments and areas in need of </w:t>
      </w:r>
      <w:proofErr w:type="gramStart"/>
      <w:r w:rsidRPr="003B78B0">
        <w:rPr>
          <w:sz w:val="22"/>
          <w:szCs w:val="22"/>
        </w:rPr>
        <w:t>improvement;</w:t>
      </w:r>
      <w:proofErr w:type="gramEnd"/>
    </w:p>
    <w:p w14:paraId="367D8C6A" w14:textId="77777777" w:rsidR="00DA03EF" w:rsidRPr="00A36838" w:rsidRDefault="00DA03EF" w:rsidP="0032495E">
      <w:pPr>
        <w:jc w:val="both"/>
        <w:rPr>
          <w:sz w:val="16"/>
          <w:szCs w:val="16"/>
        </w:rPr>
      </w:pPr>
    </w:p>
    <w:p w14:paraId="098085C5" w14:textId="77777777" w:rsidR="00DA03EF" w:rsidRPr="003B78B0" w:rsidRDefault="00DA03EF" w:rsidP="0032495E">
      <w:pPr>
        <w:jc w:val="both"/>
        <w:rPr>
          <w:sz w:val="22"/>
          <w:szCs w:val="22"/>
        </w:rPr>
      </w:pPr>
      <w:r w:rsidRPr="003B78B0">
        <w:rPr>
          <w:sz w:val="22"/>
          <w:szCs w:val="22"/>
        </w:rPr>
        <w:tab/>
      </w:r>
      <w:r w:rsidR="006F5EA9">
        <w:rPr>
          <w:sz w:val="22"/>
          <w:szCs w:val="22"/>
        </w:rPr>
        <w:tab/>
      </w:r>
      <w:r w:rsidRPr="003B78B0">
        <w:rPr>
          <w:sz w:val="22"/>
          <w:szCs w:val="22"/>
        </w:rPr>
        <w:t>c)</w:t>
      </w:r>
      <w:r w:rsidRPr="003B78B0">
        <w:rPr>
          <w:sz w:val="22"/>
          <w:szCs w:val="22"/>
        </w:rPr>
        <w:tab/>
        <w:t xml:space="preserve">develop a plan for maintaining job performance at a satisfactory level or for improving </w:t>
      </w:r>
      <w:proofErr w:type="gramStart"/>
      <w:r w:rsidRPr="003B78B0">
        <w:rPr>
          <w:sz w:val="22"/>
          <w:szCs w:val="22"/>
        </w:rPr>
        <w:t>performance;</w:t>
      </w:r>
      <w:proofErr w:type="gramEnd"/>
    </w:p>
    <w:p w14:paraId="22988014" w14:textId="77777777" w:rsidR="00DA03EF" w:rsidRPr="00A36838" w:rsidRDefault="00DA03EF" w:rsidP="0032495E">
      <w:pPr>
        <w:jc w:val="both"/>
        <w:rPr>
          <w:sz w:val="16"/>
          <w:szCs w:val="16"/>
        </w:rPr>
      </w:pPr>
    </w:p>
    <w:p w14:paraId="4F764ADE" w14:textId="77777777" w:rsidR="00DA03EF" w:rsidRPr="003B78B0" w:rsidRDefault="00DA03EF" w:rsidP="0032495E">
      <w:pPr>
        <w:jc w:val="both"/>
        <w:rPr>
          <w:sz w:val="22"/>
          <w:szCs w:val="22"/>
        </w:rPr>
      </w:pPr>
      <w:r w:rsidRPr="003B78B0">
        <w:rPr>
          <w:sz w:val="22"/>
          <w:szCs w:val="22"/>
        </w:rPr>
        <w:tab/>
      </w:r>
      <w:r w:rsidR="006F5EA9">
        <w:rPr>
          <w:sz w:val="22"/>
          <w:szCs w:val="22"/>
        </w:rPr>
        <w:tab/>
      </w:r>
      <w:r w:rsidRPr="003B78B0">
        <w:rPr>
          <w:sz w:val="22"/>
          <w:szCs w:val="22"/>
        </w:rPr>
        <w:t>d)</w:t>
      </w:r>
      <w:r w:rsidRPr="003B78B0">
        <w:rPr>
          <w:sz w:val="22"/>
          <w:szCs w:val="22"/>
        </w:rPr>
        <w:tab/>
        <w:t>deal with specific serious performance problems as they occur.</w:t>
      </w:r>
    </w:p>
    <w:p w14:paraId="08230B0E" w14:textId="77777777" w:rsidR="00DA03EF" w:rsidRPr="00A36838" w:rsidRDefault="00DA03EF" w:rsidP="0032495E">
      <w:pPr>
        <w:jc w:val="both"/>
        <w:rPr>
          <w:sz w:val="16"/>
          <w:szCs w:val="16"/>
        </w:rPr>
      </w:pPr>
    </w:p>
    <w:p w14:paraId="436BDAD9" w14:textId="77777777" w:rsidR="00DA03EF" w:rsidRPr="003B78B0" w:rsidRDefault="00DA03EF" w:rsidP="00870744">
      <w:pPr>
        <w:ind w:left="360"/>
        <w:jc w:val="both"/>
        <w:rPr>
          <w:sz w:val="22"/>
          <w:szCs w:val="22"/>
        </w:rPr>
      </w:pPr>
      <w:r w:rsidRPr="003B78B0">
        <w:rPr>
          <w:sz w:val="22"/>
          <w:szCs w:val="22"/>
        </w:rPr>
        <w:t>The formal, written evaluation for each evaluation period summarizes the employee’s job performance for that period.</w:t>
      </w:r>
    </w:p>
    <w:p w14:paraId="1BB78A9B" w14:textId="77777777" w:rsidR="00DA03EF" w:rsidRPr="00A36838" w:rsidRDefault="00DA03EF" w:rsidP="0032495E">
      <w:pPr>
        <w:jc w:val="both"/>
        <w:rPr>
          <w:sz w:val="16"/>
          <w:szCs w:val="16"/>
        </w:rPr>
      </w:pPr>
    </w:p>
    <w:p w14:paraId="6B4D12A1" w14:textId="77777777" w:rsidR="00DA03EF" w:rsidRPr="003B78B0" w:rsidRDefault="00DA03EF" w:rsidP="00870744">
      <w:pPr>
        <w:ind w:left="360" w:hanging="360"/>
        <w:jc w:val="both"/>
        <w:rPr>
          <w:sz w:val="22"/>
          <w:szCs w:val="22"/>
        </w:rPr>
      </w:pPr>
      <w:r w:rsidRPr="003B78B0">
        <w:rPr>
          <w:sz w:val="22"/>
          <w:szCs w:val="22"/>
        </w:rPr>
        <w:t>B.</w:t>
      </w:r>
      <w:r w:rsidRPr="003B78B0">
        <w:rPr>
          <w:sz w:val="22"/>
          <w:szCs w:val="22"/>
        </w:rPr>
        <w:tab/>
        <w:t>The University shall conduct annual evaluations for the continuing assessment of each unit member’s job performance.</w:t>
      </w:r>
      <w:r w:rsidR="006E2045">
        <w:rPr>
          <w:sz w:val="22"/>
          <w:szCs w:val="22"/>
        </w:rPr>
        <w:t xml:space="preserve"> </w:t>
      </w:r>
      <w:r w:rsidRPr="003B78B0">
        <w:rPr>
          <w:sz w:val="22"/>
          <w:szCs w:val="22"/>
        </w:rPr>
        <w:t xml:space="preserve"> Each evaluation shall be based on applicable evaluation criteria, which shall be related to skills, abilities, knowledge, and other factors relevant to the performance of the unit member’s assigned duties.</w:t>
      </w:r>
    </w:p>
    <w:p w14:paraId="06D09EC8" w14:textId="77777777" w:rsidR="00DA03EF" w:rsidRPr="00A36838" w:rsidRDefault="00DA03EF" w:rsidP="0032495E">
      <w:pPr>
        <w:jc w:val="both"/>
        <w:rPr>
          <w:sz w:val="16"/>
          <w:szCs w:val="16"/>
        </w:rPr>
      </w:pPr>
    </w:p>
    <w:p w14:paraId="0C680E8A" w14:textId="77777777" w:rsidR="00DA03EF" w:rsidRPr="003B78B0" w:rsidRDefault="00DA03EF" w:rsidP="00153AA8">
      <w:pPr>
        <w:jc w:val="both"/>
        <w:rPr>
          <w:sz w:val="22"/>
          <w:szCs w:val="22"/>
        </w:rPr>
      </w:pPr>
      <w:r w:rsidRPr="003B78B0">
        <w:rPr>
          <w:sz w:val="22"/>
          <w:szCs w:val="22"/>
        </w:rPr>
        <w:lastRenderedPageBreak/>
        <w:t>C.</w:t>
      </w:r>
      <w:r w:rsidRPr="003B78B0">
        <w:rPr>
          <w:sz w:val="22"/>
          <w:szCs w:val="22"/>
        </w:rPr>
        <w:tab/>
        <w:t>1.</w:t>
      </w:r>
      <w:r w:rsidRPr="003B78B0">
        <w:rPr>
          <w:sz w:val="22"/>
          <w:szCs w:val="22"/>
        </w:rPr>
        <w:tab/>
        <w:t>Annual evaluations shall be conducted at least once each year after the probationary period i</w:t>
      </w:r>
      <w:r w:rsidR="006E2045">
        <w:rPr>
          <w:sz w:val="22"/>
          <w:szCs w:val="22"/>
        </w:rPr>
        <w:t xml:space="preserve">s completed, </w:t>
      </w:r>
      <w:r w:rsidR="008E0252">
        <w:rPr>
          <w:sz w:val="22"/>
          <w:szCs w:val="22"/>
        </w:rPr>
        <w:t>and</w:t>
      </w:r>
    </w:p>
    <w:p w14:paraId="0F027A3C" w14:textId="77777777" w:rsidR="00DA03EF" w:rsidRPr="003B78B0" w:rsidRDefault="00DA03EF" w:rsidP="00153AA8">
      <w:pPr>
        <w:ind w:left="720"/>
        <w:jc w:val="both"/>
        <w:rPr>
          <w:sz w:val="22"/>
          <w:szCs w:val="22"/>
        </w:rPr>
      </w:pPr>
      <w:r w:rsidRPr="003B78B0">
        <w:rPr>
          <w:sz w:val="22"/>
          <w:szCs w:val="22"/>
        </w:rPr>
        <w:t>as scheduled in Article 6, Appointment, Reappointment and Non-Reappointment, for employees within their initial probationary period.</w:t>
      </w:r>
    </w:p>
    <w:p w14:paraId="6D1808D1" w14:textId="77777777" w:rsidR="00DA03EF" w:rsidRPr="00A36838" w:rsidRDefault="00DA03EF" w:rsidP="0032495E">
      <w:pPr>
        <w:jc w:val="both"/>
        <w:rPr>
          <w:sz w:val="16"/>
          <w:szCs w:val="16"/>
        </w:rPr>
      </w:pPr>
    </w:p>
    <w:p w14:paraId="4E171C88" w14:textId="77777777" w:rsidR="00DA03EF" w:rsidRPr="003B78B0" w:rsidRDefault="00DA03EF" w:rsidP="00870744">
      <w:pPr>
        <w:ind w:left="720" w:hanging="360"/>
        <w:jc w:val="both"/>
        <w:rPr>
          <w:sz w:val="22"/>
          <w:szCs w:val="22"/>
        </w:rPr>
      </w:pPr>
      <w:r w:rsidRPr="003B78B0">
        <w:rPr>
          <w:sz w:val="22"/>
          <w:szCs w:val="22"/>
        </w:rPr>
        <w:t>2.</w:t>
      </w:r>
      <w:r w:rsidRPr="003B78B0">
        <w:rPr>
          <w:sz w:val="22"/>
          <w:szCs w:val="22"/>
        </w:rPr>
        <w:tab/>
        <w:t>A unit member will normally be evaluated within the thirty (30) day period preceding the anniversary of employment</w:t>
      </w:r>
      <w:r w:rsidR="0093094F" w:rsidRPr="003B78B0">
        <w:rPr>
          <w:sz w:val="22"/>
          <w:szCs w:val="22"/>
        </w:rPr>
        <w:t xml:space="preserve"> or up to ten (10) days after the anniversary date</w:t>
      </w:r>
      <w:r w:rsidRPr="003B78B0">
        <w:rPr>
          <w:sz w:val="22"/>
          <w:szCs w:val="22"/>
        </w:rPr>
        <w:t>.</w:t>
      </w:r>
      <w:r w:rsidR="0093094F" w:rsidRPr="003B78B0">
        <w:rPr>
          <w:sz w:val="22"/>
          <w:szCs w:val="22"/>
        </w:rPr>
        <w:t xml:space="preserve"> </w:t>
      </w:r>
      <w:r w:rsidRPr="003B78B0">
        <w:rPr>
          <w:sz w:val="22"/>
          <w:szCs w:val="22"/>
        </w:rPr>
        <w:t xml:space="preserve"> A campus or department may establish an alternate annual schedule for evaluation of unit members, which shall be communicated </w:t>
      </w:r>
      <w:r w:rsidR="00375D09" w:rsidRPr="003B78B0">
        <w:rPr>
          <w:sz w:val="22"/>
          <w:szCs w:val="22"/>
        </w:rPr>
        <w:t xml:space="preserve">in writing </w:t>
      </w:r>
      <w:r w:rsidRPr="003B78B0">
        <w:rPr>
          <w:sz w:val="22"/>
          <w:szCs w:val="22"/>
        </w:rPr>
        <w:t>to affected unit members</w:t>
      </w:r>
      <w:r w:rsidR="00375D09" w:rsidRPr="003B78B0">
        <w:rPr>
          <w:sz w:val="22"/>
          <w:szCs w:val="22"/>
        </w:rPr>
        <w:t xml:space="preserve"> and the Association at least (90) ninety days prior to the effective date of the alternate schedule</w:t>
      </w:r>
      <w:r w:rsidRPr="003B78B0">
        <w:rPr>
          <w:sz w:val="22"/>
          <w:szCs w:val="22"/>
        </w:rPr>
        <w:t>.</w:t>
      </w:r>
      <w:r w:rsidR="0093094F" w:rsidRPr="003B78B0">
        <w:rPr>
          <w:sz w:val="22"/>
          <w:szCs w:val="22"/>
        </w:rPr>
        <w:t xml:space="preserve">  The change to an alternate evaluation schedule shall not be used to avoid the awarding of a satisfactory performance, due to a late or missed evaluation.  The alternate schedule of evaluation shall include only the previous twelve-month period, or from the original anniversary date forward, whichever is shorter. </w:t>
      </w:r>
      <w:r w:rsidRPr="003B78B0">
        <w:rPr>
          <w:sz w:val="22"/>
          <w:szCs w:val="22"/>
        </w:rPr>
        <w:t xml:space="preserve"> If the annual evaluation is not conducted within thirty (30) days</w:t>
      </w:r>
      <w:r w:rsidR="00620395">
        <w:rPr>
          <w:sz w:val="22"/>
          <w:szCs w:val="22"/>
        </w:rPr>
        <w:t xml:space="preserve"> </w:t>
      </w:r>
      <w:r w:rsidR="005D5871" w:rsidRPr="003B78B0">
        <w:rPr>
          <w:sz w:val="22"/>
          <w:szCs w:val="22"/>
        </w:rPr>
        <w:t>of when it should have been conducted</w:t>
      </w:r>
      <w:r w:rsidRPr="003B78B0">
        <w:rPr>
          <w:sz w:val="22"/>
          <w:szCs w:val="22"/>
        </w:rPr>
        <w:t>, the evaluation shall be considered satisfactory for that year.  A statement to that effect will be placed in the unit member’s personnel file upon written request of the unit member to the campus Human Resources Office.</w:t>
      </w:r>
    </w:p>
    <w:p w14:paraId="67AE68BE" w14:textId="77777777" w:rsidR="00DA03EF" w:rsidRPr="00A36838" w:rsidRDefault="00DA03EF" w:rsidP="0032495E">
      <w:pPr>
        <w:jc w:val="both"/>
        <w:rPr>
          <w:sz w:val="16"/>
          <w:szCs w:val="16"/>
        </w:rPr>
      </w:pPr>
    </w:p>
    <w:p w14:paraId="28F52AF9" w14:textId="77777777" w:rsidR="00DA03EF" w:rsidRPr="003B78B0" w:rsidRDefault="00DA03EF" w:rsidP="00870744">
      <w:pPr>
        <w:ind w:left="360" w:hanging="360"/>
        <w:jc w:val="both"/>
        <w:rPr>
          <w:sz w:val="22"/>
          <w:szCs w:val="22"/>
        </w:rPr>
      </w:pPr>
      <w:r w:rsidRPr="003B78B0">
        <w:rPr>
          <w:sz w:val="22"/>
          <w:szCs w:val="22"/>
        </w:rPr>
        <w:t>D.</w:t>
      </w:r>
      <w:r w:rsidRPr="003B78B0">
        <w:rPr>
          <w:sz w:val="22"/>
          <w:szCs w:val="22"/>
        </w:rPr>
        <w:tab/>
        <w:t xml:space="preserve">The unit member’s performance shall be evaluated by his/her supervisor. </w:t>
      </w:r>
      <w:r w:rsidR="006E2045">
        <w:rPr>
          <w:sz w:val="22"/>
          <w:szCs w:val="22"/>
        </w:rPr>
        <w:t xml:space="preserve"> </w:t>
      </w:r>
      <w:r w:rsidRPr="003B78B0">
        <w:rPr>
          <w:sz w:val="22"/>
          <w:szCs w:val="22"/>
        </w:rPr>
        <w:t xml:space="preserve">The supervisor may request additional input from other persons, including but not limited to other University employees familiar with the unit member’s work, peers, clients or users of services. </w:t>
      </w:r>
      <w:r w:rsidR="006E2045">
        <w:rPr>
          <w:sz w:val="22"/>
          <w:szCs w:val="22"/>
        </w:rPr>
        <w:t xml:space="preserve"> </w:t>
      </w:r>
      <w:r w:rsidRPr="003B78B0">
        <w:rPr>
          <w:sz w:val="22"/>
          <w:szCs w:val="22"/>
        </w:rPr>
        <w:t>Such input, where utilized in the evaluation of a unit member, will be systematically requested.</w:t>
      </w:r>
      <w:r w:rsidR="006E2045">
        <w:rPr>
          <w:sz w:val="22"/>
          <w:szCs w:val="22"/>
        </w:rPr>
        <w:t xml:space="preserve"> </w:t>
      </w:r>
      <w:r w:rsidRPr="003B78B0">
        <w:rPr>
          <w:sz w:val="22"/>
          <w:szCs w:val="22"/>
        </w:rPr>
        <w:t xml:space="preserve"> In those units where such additional input has been obtained in the past, this practice shall not be arbitrarily discontinued. </w:t>
      </w:r>
      <w:r w:rsidR="006E2045">
        <w:rPr>
          <w:sz w:val="22"/>
          <w:szCs w:val="22"/>
        </w:rPr>
        <w:t xml:space="preserve"> </w:t>
      </w:r>
      <w:r w:rsidRPr="003B78B0">
        <w:rPr>
          <w:sz w:val="22"/>
          <w:szCs w:val="22"/>
        </w:rPr>
        <w:t>Nothing in this section shall prohibit a unit member from requesting such input from other University employees, peers, clients or users of services.</w:t>
      </w:r>
    </w:p>
    <w:p w14:paraId="607E6626" w14:textId="77777777" w:rsidR="00DA03EF" w:rsidRPr="00A36838" w:rsidRDefault="00DA03EF" w:rsidP="0032495E">
      <w:pPr>
        <w:jc w:val="both"/>
        <w:rPr>
          <w:sz w:val="16"/>
          <w:szCs w:val="16"/>
        </w:rPr>
      </w:pPr>
    </w:p>
    <w:p w14:paraId="6C21BBE2" w14:textId="77777777" w:rsidR="00DA03EF" w:rsidRPr="003B78B0" w:rsidRDefault="00DA03EF" w:rsidP="00870744">
      <w:pPr>
        <w:ind w:left="360" w:hanging="360"/>
        <w:jc w:val="both"/>
        <w:rPr>
          <w:sz w:val="22"/>
          <w:szCs w:val="22"/>
        </w:rPr>
      </w:pPr>
      <w:r w:rsidRPr="003B78B0">
        <w:rPr>
          <w:sz w:val="22"/>
          <w:szCs w:val="22"/>
        </w:rPr>
        <w:t>E.</w:t>
      </w:r>
      <w:r w:rsidRPr="003B78B0">
        <w:rPr>
          <w:sz w:val="22"/>
          <w:szCs w:val="22"/>
        </w:rPr>
        <w:tab/>
        <w:t xml:space="preserve">The unit member and the supervisor responsible for conducting the evaluation shall meet to discuss the unit member’s performance, workload demands, and job description. </w:t>
      </w:r>
      <w:r w:rsidR="006E2045">
        <w:rPr>
          <w:sz w:val="22"/>
          <w:szCs w:val="22"/>
        </w:rPr>
        <w:t xml:space="preserve"> </w:t>
      </w:r>
      <w:r w:rsidRPr="003B78B0">
        <w:rPr>
          <w:sz w:val="22"/>
          <w:szCs w:val="22"/>
        </w:rPr>
        <w:t xml:space="preserve">This meeting shall not be recorded by means of an audio or video recorder without mutual consent of the participants. </w:t>
      </w:r>
      <w:r w:rsidR="006E2045">
        <w:rPr>
          <w:sz w:val="22"/>
          <w:szCs w:val="22"/>
        </w:rPr>
        <w:t xml:space="preserve"> </w:t>
      </w:r>
      <w:r w:rsidRPr="003B78B0">
        <w:rPr>
          <w:sz w:val="22"/>
          <w:szCs w:val="22"/>
        </w:rPr>
        <w:t>The written evaluation and/or discussion shall include specific comment on the unit member’s strengths and weaknesses, and where necessary, shall suggest or direct specific methods for improvement.</w:t>
      </w:r>
    </w:p>
    <w:p w14:paraId="6531C582" w14:textId="77777777" w:rsidR="00DA03EF" w:rsidRPr="00A36838" w:rsidRDefault="00DA03EF" w:rsidP="0032495E">
      <w:pPr>
        <w:jc w:val="both"/>
        <w:rPr>
          <w:sz w:val="16"/>
          <w:szCs w:val="16"/>
        </w:rPr>
      </w:pPr>
    </w:p>
    <w:p w14:paraId="41730888" w14:textId="77777777" w:rsidR="00DA03EF" w:rsidRPr="003B78B0" w:rsidRDefault="00DA03EF" w:rsidP="00870744">
      <w:pPr>
        <w:ind w:left="360" w:hanging="360"/>
        <w:jc w:val="both"/>
        <w:rPr>
          <w:sz w:val="22"/>
          <w:szCs w:val="22"/>
        </w:rPr>
      </w:pPr>
      <w:r w:rsidRPr="003B78B0">
        <w:rPr>
          <w:sz w:val="22"/>
          <w:szCs w:val="22"/>
        </w:rPr>
        <w:t>F.</w:t>
      </w:r>
      <w:r w:rsidRPr="003B78B0">
        <w:rPr>
          <w:sz w:val="22"/>
          <w:szCs w:val="22"/>
        </w:rPr>
        <w:tab/>
        <w:t xml:space="preserve">Confidentiality of the information is the shared responsibility of the unit member, the supervisor, any reviewing administrator(s) and the file custodian. </w:t>
      </w:r>
      <w:r w:rsidR="006E2045">
        <w:rPr>
          <w:sz w:val="22"/>
          <w:szCs w:val="22"/>
        </w:rPr>
        <w:t xml:space="preserve"> </w:t>
      </w:r>
      <w:r w:rsidRPr="003B78B0">
        <w:rPr>
          <w:sz w:val="22"/>
          <w:szCs w:val="22"/>
        </w:rPr>
        <w:t>Evaluation documents shall be handled in accordance with the provisions of Article 5.</w:t>
      </w:r>
    </w:p>
    <w:p w14:paraId="751B305B" w14:textId="77777777" w:rsidR="00DA03EF" w:rsidRPr="00A36838" w:rsidRDefault="00DA03EF" w:rsidP="0032495E">
      <w:pPr>
        <w:jc w:val="both"/>
        <w:rPr>
          <w:sz w:val="16"/>
          <w:szCs w:val="16"/>
        </w:rPr>
      </w:pPr>
    </w:p>
    <w:p w14:paraId="2F1B02EE" w14:textId="77777777" w:rsidR="00DA03EF" w:rsidRPr="003B78B0" w:rsidRDefault="00DA03EF" w:rsidP="00870744">
      <w:pPr>
        <w:ind w:left="360" w:hanging="360"/>
        <w:jc w:val="both"/>
        <w:rPr>
          <w:sz w:val="22"/>
          <w:szCs w:val="22"/>
        </w:rPr>
      </w:pPr>
      <w:r w:rsidRPr="003B78B0">
        <w:rPr>
          <w:sz w:val="22"/>
          <w:szCs w:val="22"/>
        </w:rPr>
        <w:t>G.</w:t>
      </w:r>
      <w:r w:rsidRPr="003B78B0">
        <w:rPr>
          <w:sz w:val="22"/>
          <w:szCs w:val="22"/>
        </w:rPr>
        <w:tab/>
        <w:t>A copy of the final written evaluation shall be provided to the unit member within one week of its completion by the supervisor.</w:t>
      </w:r>
    </w:p>
    <w:p w14:paraId="3A4C1F48" w14:textId="77777777" w:rsidR="00DA03EF" w:rsidRPr="00A36838" w:rsidRDefault="00DA03EF" w:rsidP="0032495E">
      <w:pPr>
        <w:jc w:val="both"/>
        <w:rPr>
          <w:sz w:val="16"/>
          <w:szCs w:val="16"/>
        </w:rPr>
      </w:pPr>
    </w:p>
    <w:p w14:paraId="1558D730" w14:textId="77777777" w:rsidR="00DA03EF" w:rsidRPr="003B78B0" w:rsidRDefault="00DA03EF" w:rsidP="00870744">
      <w:pPr>
        <w:ind w:left="360" w:hanging="360"/>
        <w:jc w:val="both"/>
        <w:rPr>
          <w:sz w:val="22"/>
          <w:szCs w:val="22"/>
        </w:rPr>
      </w:pPr>
      <w:r w:rsidRPr="003B78B0">
        <w:rPr>
          <w:sz w:val="22"/>
          <w:szCs w:val="22"/>
        </w:rPr>
        <w:t>H.</w:t>
      </w:r>
      <w:r w:rsidRPr="003B78B0">
        <w:rPr>
          <w:sz w:val="22"/>
          <w:szCs w:val="22"/>
        </w:rPr>
        <w:tab/>
        <w:t xml:space="preserve">The unit member shall sign and return a copy of the evaluation to the supervisor within seven (7) calendar days of its receipt by the unit member only for the purpose of acknowledging receipt of the evaluation. </w:t>
      </w:r>
      <w:r w:rsidR="006E2045">
        <w:rPr>
          <w:sz w:val="22"/>
          <w:szCs w:val="22"/>
        </w:rPr>
        <w:t xml:space="preserve"> </w:t>
      </w:r>
      <w:r w:rsidRPr="003B78B0">
        <w:rPr>
          <w:sz w:val="22"/>
          <w:szCs w:val="22"/>
        </w:rPr>
        <w:t>An unsigned copy of the written evaluation shall be placed in the personnel file if a copy of the evaluation is not signed and returned within the seven (7) day period.</w:t>
      </w:r>
    </w:p>
    <w:p w14:paraId="0C44119A" w14:textId="77777777" w:rsidR="00DA03EF" w:rsidRPr="00A36838" w:rsidRDefault="00DA03EF" w:rsidP="0032495E">
      <w:pPr>
        <w:jc w:val="both"/>
        <w:rPr>
          <w:sz w:val="16"/>
          <w:szCs w:val="16"/>
        </w:rPr>
      </w:pPr>
    </w:p>
    <w:p w14:paraId="2A63E729" w14:textId="77777777" w:rsidR="00DA03EF" w:rsidRPr="003B78B0" w:rsidRDefault="00DA03EF" w:rsidP="00870744">
      <w:pPr>
        <w:ind w:left="360" w:hanging="360"/>
        <w:jc w:val="both"/>
        <w:rPr>
          <w:sz w:val="22"/>
          <w:szCs w:val="22"/>
        </w:rPr>
      </w:pPr>
      <w:r w:rsidRPr="003B78B0">
        <w:rPr>
          <w:sz w:val="22"/>
          <w:szCs w:val="22"/>
        </w:rPr>
        <w:t>I.</w:t>
      </w:r>
      <w:r w:rsidRPr="003B78B0">
        <w:rPr>
          <w:sz w:val="22"/>
          <w:szCs w:val="22"/>
        </w:rPr>
        <w:tab/>
        <w:t>The Unit member shall have the right to append a written response or comments to the evaluation after receipt of the final written evaluation.</w:t>
      </w:r>
    </w:p>
    <w:p w14:paraId="55A7DBCC" w14:textId="77777777" w:rsidR="00DA03EF" w:rsidRPr="00A36838" w:rsidRDefault="00DA03EF" w:rsidP="0032495E">
      <w:pPr>
        <w:jc w:val="both"/>
        <w:rPr>
          <w:sz w:val="16"/>
          <w:szCs w:val="16"/>
        </w:rPr>
      </w:pPr>
    </w:p>
    <w:p w14:paraId="23A7FB06" w14:textId="77777777" w:rsidR="00DA03EF" w:rsidRPr="003B78B0" w:rsidRDefault="00DA03EF" w:rsidP="0032495E">
      <w:pPr>
        <w:jc w:val="both"/>
        <w:rPr>
          <w:sz w:val="22"/>
          <w:szCs w:val="22"/>
        </w:rPr>
      </w:pPr>
      <w:r w:rsidRPr="003B78B0">
        <w:rPr>
          <w:sz w:val="22"/>
          <w:szCs w:val="22"/>
        </w:rPr>
        <w:t>J.</w:t>
      </w:r>
      <w:r w:rsidRPr="003B78B0">
        <w:rPr>
          <w:sz w:val="22"/>
          <w:szCs w:val="22"/>
        </w:rPr>
        <w:tab/>
        <w:t>The evaluation and timely response, if any, shall become part of the personnel file.</w:t>
      </w:r>
    </w:p>
    <w:p w14:paraId="7E55EDD1" w14:textId="77777777" w:rsidR="00DA03EF" w:rsidRPr="00A36838" w:rsidRDefault="00DA03EF" w:rsidP="0032495E">
      <w:pPr>
        <w:jc w:val="both"/>
        <w:rPr>
          <w:sz w:val="16"/>
          <w:szCs w:val="16"/>
        </w:rPr>
      </w:pPr>
    </w:p>
    <w:p w14:paraId="4191668F" w14:textId="77777777" w:rsidR="00DA03EF" w:rsidRPr="003B78B0" w:rsidRDefault="00DA03EF" w:rsidP="00870744">
      <w:pPr>
        <w:ind w:left="360" w:hanging="360"/>
        <w:jc w:val="both"/>
        <w:rPr>
          <w:sz w:val="22"/>
          <w:szCs w:val="22"/>
        </w:rPr>
      </w:pPr>
      <w:r w:rsidRPr="003B78B0">
        <w:rPr>
          <w:sz w:val="22"/>
          <w:szCs w:val="22"/>
        </w:rPr>
        <w:t>K.</w:t>
      </w:r>
      <w:r w:rsidRPr="003B78B0">
        <w:rPr>
          <w:sz w:val="22"/>
          <w:szCs w:val="22"/>
        </w:rPr>
        <w:tab/>
        <w:t>In the event a grievance has been filed by a unit member concerning an action of his/her supervisor, the provisions of Article 15, E.1 shall apply to future evaluations.</w:t>
      </w:r>
    </w:p>
    <w:p w14:paraId="02184AB4" w14:textId="77777777" w:rsidR="00DA03EF" w:rsidRPr="00A36838" w:rsidRDefault="00DA03EF" w:rsidP="0032495E">
      <w:pPr>
        <w:jc w:val="both"/>
        <w:rPr>
          <w:sz w:val="16"/>
          <w:szCs w:val="16"/>
        </w:rPr>
      </w:pPr>
    </w:p>
    <w:p w14:paraId="78F68B31" w14:textId="77777777" w:rsidR="003B48D7" w:rsidRPr="00495D18" w:rsidRDefault="001C0079" w:rsidP="001C0079">
      <w:pPr>
        <w:autoSpaceDE w:val="0"/>
        <w:autoSpaceDN w:val="0"/>
        <w:adjustRightInd w:val="0"/>
        <w:ind w:left="360" w:hanging="360"/>
        <w:jc w:val="both"/>
        <w:rPr>
          <w:sz w:val="22"/>
          <w:szCs w:val="22"/>
        </w:rPr>
      </w:pPr>
      <w:r w:rsidRPr="003B78B0">
        <w:rPr>
          <w:sz w:val="22"/>
          <w:szCs w:val="22"/>
        </w:rPr>
        <w:t>L.</w:t>
      </w:r>
      <w:r w:rsidRPr="003B78B0">
        <w:rPr>
          <w:sz w:val="22"/>
          <w:szCs w:val="22"/>
        </w:rPr>
        <w:tab/>
        <w:t>The form in Appendix C is the only form currently approved for use in the evaluation of unit members.  If, during the life of this Agreement, a department, division or other appropriate unit desires to use an alternative form that alternative form must be submitted to the university Director of Human Resources who shall certify that the alternate form or procedure meets the requirements of this Article.</w:t>
      </w:r>
      <w:r w:rsidR="006E2045">
        <w:rPr>
          <w:sz w:val="22"/>
          <w:szCs w:val="22"/>
        </w:rPr>
        <w:t xml:space="preserve"> </w:t>
      </w:r>
      <w:r w:rsidRPr="003B78B0">
        <w:rPr>
          <w:sz w:val="22"/>
          <w:szCs w:val="22"/>
        </w:rPr>
        <w:t xml:space="preserve"> Absent certification from the Director the evaluation form in Appendix C is the default evaluation for all members of the unit.</w:t>
      </w:r>
      <w:r w:rsidR="00DD716C" w:rsidRPr="003B78B0">
        <w:rPr>
          <w:sz w:val="22"/>
          <w:szCs w:val="22"/>
        </w:rPr>
        <w:t xml:space="preserve">  A copy of any certified alternate form or procedure shall be forwarded to the Association.</w:t>
      </w:r>
      <w:r w:rsidR="00495D18">
        <w:rPr>
          <w:sz w:val="22"/>
          <w:szCs w:val="22"/>
        </w:rPr>
        <w:t xml:space="preserve"> </w:t>
      </w:r>
      <w:r w:rsidR="00495D18" w:rsidRPr="00A02CA5">
        <w:rPr>
          <w:sz w:val="22"/>
          <w:szCs w:val="22"/>
        </w:rPr>
        <w:t>The Salaried Employee Self-Assessment mentioned in Appendix C is optional. Unit members shall not be required to submit the Salaried Employee Self-Assessment</w:t>
      </w:r>
      <w:r w:rsidR="00495D18">
        <w:rPr>
          <w:i/>
          <w:sz w:val="22"/>
          <w:szCs w:val="22"/>
        </w:rPr>
        <w:t>.</w:t>
      </w:r>
    </w:p>
    <w:p w14:paraId="2546D2A9" w14:textId="77777777" w:rsidR="00842FF1" w:rsidRPr="00A36838" w:rsidRDefault="00842FF1" w:rsidP="001C0079">
      <w:pPr>
        <w:autoSpaceDE w:val="0"/>
        <w:autoSpaceDN w:val="0"/>
        <w:adjustRightInd w:val="0"/>
        <w:ind w:left="360" w:hanging="360"/>
        <w:jc w:val="both"/>
        <w:rPr>
          <w:sz w:val="16"/>
          <w:szCs w:val="16"/>
        </w:rPr>
      </w:pPr>
    </w:p>
    <w:p w14:paraId="290C718A" w14:textId="77777777" w:rsidR="00842FF1" w:rsidRDefault="00A36838" w:rsidP="00A36838">
      <w:pPr>
        <w:ind w:left="360" w:hanging="360"/>
        <w:rPr>
          <w:rFonts w:eastAsiaTheme="minorHAnsi"/>
          <w:sz w:val="22"/>
          <w:szCs w:val="22"/>
        </w:rPr>
      </w:pPr>
      <w:r>
        <w:rPr>
          <w:sz w:val="22"/>
          <w:szCs w:val="22"/>
        </w:rPr>
        <w:t>M.</w:t>
      </w:r>
      <w:r>
        <w:rPr>
          <w:sz w:val="22"/>
          <w:szCs w:val="22"/>
        </w:rPr>
        <w:tab/>
      </w:r>
      <w:r w:rsidR="00842FF1" w:rsidRPr="00D544B8">
        <w:rPr>
          <w:rFonts w:eastAsiaTheme="minorHAnsi"/>
          <w:sz w:val="22"/>
          <w:szCs w:val="22"/>
        </w:rPr>
        <w:t>A Performance Improvement Plan may be an appropriate tool for the management of employee job performance when documented performance concerns exist and said concerns have been the subject of ongoing discussions between the employee and their supervisor.  A PIP shall occur following an unsatisfactory evaluation or at any other time where documented performance concerns exist and said concerns have been the subject of ongoing discussions between the employee and their supervisor.  No PIP shall be required for regular employees where cause exists for termination of employment and no PIP shall be required for probationary unit members.</w:t>
      </w:r>
    </w:p>
    <w:p w14:paraId="5D6C944C" w14:textId="77777777" w:rsidR="00A36838" w:rsidRPr="00A36838" w:rsidRDefault="00A36838" w:rsidP="00A36838">
      <w:pPr>
        <w:ind w:left="360" w:hanging="360"/>
        <w:rPr>
          <w:rFonts w:eastAsiaTheme="minorHAnsi"/>
          <w:sz w:val="16"/>
          <w:szCs w:val="16"/>
        </w:rPr>
      </w:pPr>
    </w:p>
    <w:p w14:paraId="2982074B" w14:textId="77777777" w:rsidR="00842FF1" w:rsidRPr="00D544B8" w:rsidRDefault="00842FF1" w:rsidP="00A36838">
      <w:pPr>
        <w:spacing w:after="200" w:line="276" w:lineRule="auto"/>
        <w:ind w:left="360"/>
        <w:rPr>
          <w:rFonts w:eastAsiaTheme="minorHAnsi"/>
          <w:sz w:val="22"/>
          <w:szCs w:val="22"/>
        </w:rPr>
      </w:pPr>
      <w:r w:rsidRPr="00D544B8">
        <w:rPr>
          <w:rFonts w:eastAsiaTheme="minorHAnsi"/>
          <w:sz w:val="22"/>
          <w:szCs w:val="22"/>
        </w:rPr>
        <w:t xml:space="preserve">Any Performance Improvement Plan (PIP) used in the performance management of UMPSA unit members shall be accompanied by documentation or evidence of unsatisfactory performance and shall be drafted with an opportunity for input of the affected employee.  PIPs shall be documented on the PIP form attached in Appendix </w:t>
      </w:r>
      <w:r w:rsidR="00620395" w:rsidRPr="00620395">
        <w:rPr>
          <w:rFonts w:eastAsiaTheme="minorHAnsi"/>
          <w:sz w:val="22"/>
          <w:szCs w:val="22"/>
        </w:rPr>
        <w:t>J</w:t>
      </w:r>
      <w:r w:rsidRPr="00D544B8">
        <w:rPr>
          <w:rFonts w:eastAsiaTheme="minorHAnsi"/>
          <w:sz w:val="22"/>
          <w:szCs w:val="22"/>
        </w:rPr>
        <w:t xml:space="preserve"> and shall meet the following criteria:</w:t>
      </w:r>
    </w:p>
    <w:p w14:paraId="7C5EA05C" w14:textId="77777777" w:rsidR="00842FF1" w:rsidRPr="00D544B8" w:rsidRDefault="00842FF1" w:rsidP="0055109D">
      <w:pPr>
        <w:numPr>
          <w:ilvl w:val="0"/>
          <w:numId w:val="20"/>
        </w:numPr>
        <w:spacing w:after="200" w:line="276" w:lineRule="auto"/>
        <w:contextualSpacing/>
        <w:rPr>
          <w:rFonts w:eastAsiaTheme="minorHAnsi"/>
          <w:sz w:val="22"/>
          <w:szCs w:val="22"/>
        </w:rPr>
      </w:pPr>
      <w:r w:rsidRPr="00D544B8">
        <w:rPr>
          <w:rFonts w:eastAsiaTheme="minorHAnsi"/>
          <w:sz w:val="22"/>
          <w:szCs w:val="22"/>
        </w:rPr>
        <w:t>All performance deficits will be clear, spec</w:t>
      </w:r>
      <w:r w:rsidR="006E2045">
        <w:rPr>
          <w:rFonts w:eastAsiaTheme="minorHAnsi"/>
          <w:sz w:val="22"/>
          <w:szCs w:val="22"/>
        </w:rPr>
        <w:t>ific, and supported by evidence.</w:t>
      </w:r>
    </w:p>
    <w:p w14:paraId="553ADAA3" w14:textId="77777777" w:rsidR="00842FF1" w:rsidRPr="00D544B8" w:rsidRDefault="00842FF1" w:rsidP="0055109D">
      <w:pPr>
        <w:numPr>
          <w:ilvl w:val="0"/>
          <w:numId w:val="20"/>
        </w:numPr>
        <w:spacing w:after="200" w:line="276" w:lineRule="auto"/>
        <w:contextualSpacing/>
        <w:rPr>
          <w:rFonts w:eastAsiaTheme="minorHAnsi"/>
          <w:sz w:val="22"/>
          <w:szCs w:val="22"/>
        </w:rPr>
      </w:pPr>
      <w:r w:rsidRPr="00D544B8">
        <w:rPr>
          <w:rFonts w:eastAsiaTheme="minorHAnsi"/>
          <w:sz w:val="22"/>
          <w:szCs w:val="22"/>
        </w:rPr>
        <w:t>Goals shall be specific, objective, and measurable</w:t>
      </w:r>
      <w:r w:rsidR="006E2045">
        <w:rPr>
          <w:rFonts w:eastAsiaTheme="minorHAnsi"/>
          <w:sz w:val="22"/>
          <w:szCs w:val="22"/>
        </w:rPr>
        <w:t>.</w:t>
      </w:r>
    </w:p>
    <w:p w14:paraId="4DE28ABD" w14:textId="77777777" w:rsidR="00842FF1" w:rsidRPr="00D544B8" w:rsidRDefault="00842FF1" w:rsidP="0055109D">
      <w:pPr>
        <w:numPr>
          <w:ilvl w:val="0"/>
          <w:numId w:val="20"/>
        </w:numPr>
        <w:spacing w:after="200" w:line="276" w:lineRule="auto"/>
        <w:contextualSpacing/>
        <w:rPr>
          <w:rFonts w:eastAsiaTheme="minorHAnsi"/>
          <w:sz w:val="22"/>
          <w:szCs w:val="22"/>
        </w:rPr>
      </w:pPr>
      <w:r w:rsidRPr="00D544B8">
        <w:rPr>
          <w:rFonts w:eastAsiaTheme="minorHAnsi"/>
          <w:sz w:val="22"/>
          <w:szCs w:val="22"/>
        </w:rPr>
        <w:t>Where and when applicable and appropriate a statement of the assistance to be provided by the supervisor and/or others shall be connected to each objective.</w:t>
      </w:r>
    </w:p>
    <w:p w14:paraId="06F1413E" w14:textId="77777777" w:rsidR="00842FF1" w:rsidRDefault="00842FF1" w:rsidP="0055109D">
      <w:pPr>
        <w:numPr>
          <w:ilvl w:val="0"/>
          <w:numId w:val="20"/>
        </w:numPr>
        <w:spacing w:after="200" w:line="276" w:lineRule="auto"/>
        <w:contextualSpacing/>
        <w:rPr>
          <w:rFonts w:eastAsiaTheme="minorHAnsi"/>
          <w:sz w:val="22"/>
          <w:szCs w:val="22"/>
        </w:rPr>
      </w:pPr>
      <w:r w:rsidRPr="00D544B8">
        <w:rPr>
          <w:rFonts w:eastAsiaTheme="minorHAnsi"/>
          <w:sz w:val="22"/>
          <w:szCs w:val="22"/>
        </w:rPr>
        <w:t>A timeline for the evaluation and completion of the PIP.  PIPs shall be for no longer than 90 days.  However, this does not preclude subsequent PIPs.</w:t>
      </w:r>
    </w:p>
    <w:p w14:paraId="70608D0F" w14:textId="77777777" w:rsidR="00A36838" w:rsidRPr="00A36838" w:rsidRDefault="00A36838" w:rsidP="00A36838">
      <w:pPr>
        <w:spacing w:after="200" w:line="276" w:lineRule="auto"/>
        <w:ind w:left="720"/>
        <w:contextualSpacing/>
        <w:rPr>
          <w:rFonts w:eastAsiaTheme="minorHAnsi"/>
          <w:sz w:val="16"/>
          <w:szCs w:val="16"/>
        </w:rPr>
      </w:pPr>
    </w:p>
    <w:p w14:paraId="431078BA" w14:textId="77777777" w:rsidR="00842FF1" w:rsidRPr="00842FF1" w:rsidRDefault="00842FF1" w:rsidP="00A36838">
      <w:pPr>
        <w:spacing w:line="276" w:lineRule="auto"/>
        <w:ind w:left="360"/>
        <w:rPr>
          <w:rFonts w:eastAsiaTheme="minorHAnsi"/>
          <w:sz w:val="22"/>
          <w:szCs w:val="22"/>
        </w:rPr>
      </w:pPr>
      <w:r w:rsidRPr="00D544B8">
        <w:rPr>
          <w:rFonts w:eastAsiaTheme="minorHAnsi"/>
          <w:sz w:val="22"/>
          <w:szCs w:val="22"/>
        </w:rPr>
        <w:t>In the instance where a PIP is completed in a satisfactory fashion the PIP shall be clearly marked as having been completed satisfactorily.  A satisfactorily completed PIP shall be removed from the employee’s file 18 months after satisfactory completion unless there are repeated performance concerns within those 18 months.</w:t>
      </w:r>
    </w:p>
    <w:p w14:paraId="69F45035" w14:textId="77777777" w:rsidR="00842FF1" w:rsidRPr="00A36838" w:rsidRDefault="00842FF1" w:rsidP="001C0079">
      <w:pPr>
        <w:autoSpaceDE w:val="0"/>
        <w:autoSpaceDN w:val="0"/>
        <w:adjustRightInd w:val="0"/>
        <w:ind w:left="360" w:hanging="360"/>
        <w:jc w:val="both"/>
        <w:rPr>
          <w:sz w:val="16"/>
          <w:szCs w:val="16"/>
        </w:rPr>
      </w:pPr>
    </w:p>
    <w:p w14:paraId="5CB5FCE2" w14:textId="77777777" w:rsidR="00DA03EF" w:rsidRDefault="00DA03EF" w:rsidP="003F1E2C">
      <w:pPr>
        <w:pStyle w:val="Heading1"/>
      </w:pPr>
      <w:bookmarkStart w:id="30" w:name="A14"/>
      <w:bookmarkStart w:id="31" w:name="_Toc25225821"/>
      <w:bookmarkEnd w:id="30"/>
      <w:r w:rsidRPr="003B78B0">
        <w:t>Article 14 – Work Year/Work Week/Work Schedule</w:t>
      </w:r>
      <w:bookmarkEnd w:id="31"/>
    </w:p>
    <w:p w14:paraId="4CB35F10" w14:textId="77777777" w:rsidR="001A3B31" w:rsidRPr="001A3B31" w:rsidRDefault="001A3B31" w:rsidP="001A3B31">
      <w:pPr>
        <w:rPr>
          <w:sz w:val="16"/>
          <w:szCs w:val="16"/>
        </w:rPr>
      </w:pPr>
    </w:p>
    <w:p w14:paraId="1852D769" w14:textId="77777777" w:rsidR="005038A8" w:rsidRDefault="005038A8" w:rsidP="005038A8">
      <w:pPr>
        <w:jc w:val="both"/>
        <w:rPr>
          <w:sz w:val="22"/>
          <w:szCs w:val="22"/>
        </w:rPr>
      </w:pPr>
      <w:r w:rsidRPr="003B78B0">
        <w:rPr>
          <w:sz w:val="22"/>
          <w:szCs w:val="22"/>
        </w:rPr>
        <w:t>A.</w:t>
      </w:r>
      <w:r w:rsidRPr="003B78B0">
        <w:rPr>
          <w:sz w:val="22"/>
          <w:szCs w:val="22"/>
        </w:rPr>
        <w:tab/>
        <w:t>Work Year</w:t>
      </w:r>
    </w:p>
    <w:p w14:paraId="3D1E8E84" w14:textId="77777777" w:rsidR="001A3B31" w:rsidRPr="001A3B31" w:rsidRDefault="001A3B31" w:rsidP="005038A8">
      <w:pPr>
        <w:jc w:val="both"/>
        <w:rPr>
          <w:sz w:val="16"/>
          <w:szCs w:val="16"/>
        </w:rPr>
      </w:pPr>
    </w:p>
    <w:p w14:paraId="584E40B5" w14:textId="77777777" w:rsidR="005038A8" w:rsidRPr="003B78B0" w:rsidRDefault="005038A8" w:rsidP="005038A8">
      <w:pPr>
        <w:ind w:left="720" w:hanging="360"/>
        <w:jc w:val="both"/>
        <w:rPr>
          <w:sz w:val="22"/>
          <w:szCs w:val="22"/>
        </w:rPr>
      </w:pPr>
      <w:r w:rsidRPr="003B78B0">
        <w:rPr>
          <w:sz w:val="22"/>
          <w:szCs w:val="22"/>
        </w:rPr>
        <w:t>1.</w:t>
      </w:r>
      <w:r w:rsidRPr="003B78B0">
        <w:rPr>
          <w:sz w:val="22"/>
          <w:szCs w:val="22"/>
        </w:rPr>
        <w:tab/>
        <w:t>The work year for each unit member shall be for the number of months specified by the University at the time of appointment and shall include annual leave and holidays as specified in Article 19, Leaves.</w:t>
      </w:r>
    </w:p>
    <w:p w14:paraId="4D154907" w14:textId="77777777" w:rsidR="005038A8" w:rsidRPr="001A3B31" w:rsidRDefault="005038A8" w:rsidP="005038A8">
      <w:pPr>
        <w:jc w:val="both"/>
        <w:rPr>
          <w:sz w:val="16"/>
          <w:szCs w:val="16"/>
        </w:rPr>
      </w:pPr>
    </w:p>
    <w:p w14:paraId="449F7340" w14:textId="77777777" w:rsidR="005038A8" w:rsidRPr="003B78B0" w:rsidRDefault="005038A8" w:rsidP="005038A8">
      <w:pPr>
        <w:jc w:val="both"/>
        <w:rPr>
          <w:sz w:val="22"/>
          <w:szCs w:val="22"/>
        </w:rPr>
      </w:pPr>
      <w:r w:rsidRPr="003B78B0">
        <w:rPr>
          <w:sz w:val="22"/>
          <w:szCs w:val="22"/>
        </w:rPr>
        <w:tab/>
        <w:t>2.</w:t>
      </w:r>
      <w:r w:rsidRPr="003B78B0">
        <w:rPr>
          <w:sz w:val="22"/>
          <w:szCs w:val="22"/>
        </w:rPr>
        <w:tab/>
        <w:t>The length of the work year for each unit member shall not be changed arbitrarily.</w:t>
      </w:r>
    </w:p>
    <w:p w14:paraId="341532B2" w14:textId="77777777" w:rsidR="005038A8" w:rsidRPr="001A3B31" w:rsidRDefault="005038A8" w:rsidP="005038A8">
      <w:pPr>
        <w:jc w:val="both"/>
        <w:rPr>
          <w:sz w:val="16"/>
          <w:szCs w:val="16"/>
        </w:rPr>
      </w:pPr>
    </w:p>
    <w:p w14:paraId="2C46A557" w14:textId="77777777" w:rsidR="005038A8" w:rsidRPr="003B78B0" w:rsidRDefault="005038A8" w:rsidP="005038A8">
      <w:pPr>
        <w:jc w:val="both"/>
        <w:rPr>
          <w:sz w:val="22"/>
          <w:szCs w:val="22"/>
        </w:rPr>
      </w:pPr>
      <w:r w:rsidRPr="003B78B0">
        <w:rPr>
          <w:sz w:val="22"/>
          <w:szCs w:val="22"/>
        </w:rPr>
        <w:tab/>
        <w:t>3.</w:t>
      </w:r>
      <w:r w:rsidRPr="003B78B0">
        <w:rPr>
          <w:sz w:val="22"/>
          <w:szCs w:val="22"/>
        </w:rPr>
        <w:tab/>
        <w:t>The University shall strive to implement work year changes at the start of the new work year.</w:t>
      </w:r>
    </w:p>
    <w:p w14:paraId="2D41C9CE" w14:textId="77777777" w:rsidR="005038A8" w:rsidRPr="001A3B31" w:rsidRDefault="005038A8" w:rsidP="005038A8">
      <w:pPr>
        <w:jc w:val="both"/>
        <w:rPr>
          <w:sz w:val="16"/>
          <w:szCs w:val="16"/>
        </w:rPr>
      </w:pPr>
    </w:p>
    <w:p w14:paraId="4FE7BD73" w14:textId="77777777" w:rsidR="005038A8" w:rsidRPr="003B78B0" w:rsidRDefault="005038A8" w:rsidP="005038A8">
      <w:pPr>
        <w:ind w:left="720" w:hanging="360"/>
        <w:jc w:val="both"/>
        <w:rPr>
          <w:sz w:val="22"/>
          <w:szCs w:val="22"/>
        </w:rPr>
      </w:pPr>
      <w:r w:rsidRPr="003B78B0">
        <w:rPr>
          <w:sz w:val="22"/>
          <w:szCs w:val="22"/>
        </w:rPr>
        <w:t>4.</w:t>
      </w:r>
      <w:r w:rsidRPr="003B78B0">
        <w:rPr>
          <w:sz w:val="22"/>
          <w:szCs w:val="22"/>
        </w:rPr>
        <w:tab/>
        <w:t>Unit members may use accrued annual leave to cover any unpaid period during the transition to a shorter work year.</w:t>
      </w:r>
    </w:p>
    <w:p w14:paraId="085BC7E9" w14:textId="77777777" w:rsidR="005038A8" w:rsidRPr="001A3B31" w:rsidRDefault="005038A8" w:rsidP="005038A8">
      <w:pPr>
        <w:jc w:val="both"/>
        <w:rPr>
          <w:sz w:val="16"/>
          <w:szCs w:val="16"/>
        </w:rPr>
      </w:pPr>
    </w:p>
    <w:p w14:paraId="4410F509" w14:textId="77777777" w:rsidR="005038A8" w:rsidRDefault="005038A8" w:rsidP="005038A8">
      <w:pPr>
        <w:jc w:val="both"/>
        <w:rPr>
          <w:sz w:val="22"/>
          <w:szCs w:val="22"/>
        </w:rPr>
      </w:pPr>
      <w:r w:rsidRPr="003B78B0">
        <w:rPr>
          <w:sz w:val="22"/>
          <w:szCs w:val="22"/>
        </w:rPr>
        <w:t>B.</w:t>
      </w:r>
      <w:r w:rsidRPr="003B78B0">
        <w:rPr>
          <w:sz w:val="22"/>
          <w:szCs w:val="22"/>
        </w:rPr>
        <w:tab/>
        <w:t>Work Week/Work Schedule</w:t>
      </w:r>
    </w:p>
    <w:p w14:paraId="5995275F" w14:textId="77777777" w:rsidR="001A3B31" w:rsidRPr="001A3B31" w:rsidRDefault="001A3B31" w:rsidP="005038A8">
      <w:pPr>
        <w:jc w:val="both"/>
        <w:rPr>
          <w:sz w:val="16"/>
          <w:szCs w:val="16"/>
        </w:rPr>
      </w:pPr>
    </w:p>
    <w:p w14:paraId="4A143DD4" w14:textId="77777777" w:rsidR="005038A8" w:rsidRPr="003B78B0" w:rsidRDefault="005038A8" w:rsidP="005038A8">
      <w:pPr>
        <w:ind w:left="720" w:hanging="360"/>
        <w:jc w:val="both"/>
        <w:rPr>
          <w:sz w:val="22"/>
          <w:szCs w:val="22"/>
        </w:rPr>
      </w:pPr>
      <w:r w:rsidRPr="003B78B0">
        <w:rPr>
          <w:sz w:val="22"/>
          <w:szCs w:val="22"/>
        </w:rPr>
        <w:t>1.</w:t>
      </w:r>
      <w:r w:rsidRPr="003B78B0">
        <w:rPr>
          <w:sz w:val="22"/>
          <w:szCs w:val="22"/>
        </w:rPr>
        <w:tab/>
        <w:t>Unit members are professional employees whose work schedules are not tied to a fixed number of hours per day or per week.</w:t>
      </w:r>
      <w:r w:rsidR="006E2045">
        <w:rPr>
          <w:sz w:val="22"/>
          <w:szCs w:val="22"/>
        </w:rPr>
        <w:t xml:space="preserve"> </w:t>
      </w:r>
      <w:r w:rsidRPr="003B78B0">
        <w:rPr>
          <w:sz w:val="22"/>
          <w:szCs w:val="22"/>
        </w:rPr>
        <w:t xml:space="preserve"> The standard full-time work week is considered to be forty (40) hours.</w:t>
      </w:r>
      <w:r w:rsidR="006E2045">
        <w:rPr>
          <w:sz w:val="22"/>
          <w:szCs w:val="22"/>
        </w:rPr>
        <w:t xml:space="preserve"> </w:t>
      </w:r>
      <w:r w:rsidRPr="003B78B0">
        <w:rPr>
          <w:sz w:val="22"/>
          <w:szCs w:val="22"/>
        </w:rPr>
        <w:t xml:space="preserve"> However, in the course of a year the number of hours worked by a unit member may vary to meet seasonal or other changed demands.</w:t>
      </w:r>
    </w:p>
    <w:p w14:paraId="0594D173" w14:textId="77777777" w:rsidR="005038A8" w:rsidRPr="001A3B31" w:rsidRDefault="005038A8" w:rsidP="005038A8">
      <w:pPr>
        <w:jc w:val="both"/>
        <w:rPr>
          <w:sz w:val="16"/>
          <w:szCs w:val="16"/>
        </w:rPr>
      </w:pPr>
    </w:p>
    <w:p w14:paraId="3933DDAD" w14:textId="77777777" w:rsidR="005038A8" w:rsidRPr="003B78B0" w:rsidRDefault="005038A8" w:rsidP="005038A8">
      <w:pPr>
        <w:jc w:val="both"/>
        <w:rPr>
          <w:sz w:val="22"/>
          <w:szCs w:val="22"/>
        </w:rPr>
      </w:pPr>
      <w:r w:rsidRPr="003B78B0">
        <w:rPr>
          <w:sz w:val="22"/>
          <w:szCs w:val="22"/>
        </w:rPr>
        <w:tab/>
        <w:t>2.</w:t>
      </w:r>
      <w:r w:rsidRPr="003B78B0">
        <w:rPr>
          <w:sz w:val="22"/>
          <w:szCs w:val="22"/>
        </w:rPr>
        <w:tab/>
        <w:t>Unit members will be expected to meet reasonable work demands.</w:t>
      </w:r>
    </w:p>
    <w:p w14:paraId="15CC18D5" w14:textId="77777777" w:rsidR="005038A8" w:rsidRPr="001A3B31" w:rsidRDefault="005038A8" w:rsidP="005038A8">
      <w:pPr>
        <w:jc w:val="both"/>
        <w:rPr>
          <w:sz w:val="16"/>
          <w:szCs w:val="16"/>
        </w:rPr>
      </w:pPr>
    </w:p>
    <w:p w14:paraId="51E154D5" w14:textId="77777777" w:rsidR="005038A8" w:rsidRPr="003B78B0" w:rsidRDefault="005038A8" w:rsidP="005038A8">
      <w:pPr>
        <w:ind w:left="720" w:hanging="360"/>
        <w:jc w:val="both"/>
        <w:rPr>
          <w:sz w:val="22"/>
          <w:szCs w:val="22"/>
        </w:rPr>
      </w:pPr>
      <w:r w:rsidRPr="003B78B0">
        <w:rPr>
          <w:sz w:val="22"/>
          <w:szCs w:val="22"/>
        </w:rPr>
        <w:t>3.</w:t>
      </w:r>
      <w:r w:rsidRPr="003B78B0">
        <w:rPr>
          <w:sz w:val="22"/>
          <w:szCs w:val="22"/>
        </w:rPr>
        <w:tab/>
        <w:t>Unit members, while not entirely self-scheduled, are expected to exercise initiative and discretion in the selection of dates and times at which they will perform their work.</w:t>
      </w:r>
    </w:p>
    <w:p w14:paraId="4C8044B9" w14:textId="77777777" w:rsidR="005038A8" w:rsidRPr="001A3B31" w:rsidRDefault="005038A8" w:rsidP="005038A8">
      <w:pPr>
        <w:jc w:val="both"/>
        <w:rPr>
          <w:sz w:val="16"/>
          <w:szCs w:val="16"/>
        </w:rPr>
      </w:pPr>
    </w:p>
    <w:p w14:paraId="6FD942C6" w14:textId="77777777" w:rsidR="005038A8" w:rsidRPr="003B78B0" w:rsidRDefault="005038A8" w:rsidP="005038A8">
      <w:pPr>
        <w:ind w:left="720" w:hanging="360"/>
        <w:jc w:val="both"/>
        <w:rPr>
          <w:sz w:val="22"/>
          <w:szCs w:val="22"/>
        </w:rPr>
      </w:pPr>
      <w:r w:rsidRPr="003B78B0">
        <w:rPr>
          <w:sz w:val="22"/>
          <w:szCs w:val="22"/>
        </w:rPr>
        <w:t>4.</w:t>
      </w:r>
      <w:r w:rsidRPr="003B78B0">
        <w:rPr>
          <w:sz w:val="22"/>
          <w:szCs w:val="22"/>
        </w:rPr>
        <w:tab/>
        <w:t>It is the responsibility of the University to assign work to professional unit members and to establish basic scheduling requirements to provide services to the various segments of the University community and meet other University objectives.</w:t>
      </w:r>
    </w:p>
    <w:p w14:paraId="7CE39066" w14:textId="77777777" w:rsidR="005038A8" w:rsidRPr="001A3B31" w:rsidRDefault="005038A8" w:rsidP="005038A8">
      <w:pPr>
        <w:jc w:val="both"/>
        <w:rPr>
          <w:sz w:val="16"/>
          <w:szCs w:val="16"/>
        </w:rPr>
      </w:pPr>
    </w:p>
    <w:p w14:paraId="41279D9A" w14:textId="77777777" w:rsidR="005038A8" w:rsidRPr="003B78B0" w:rsidRDefault="005038A8" w:rsidP="005038A8">
      <w:pPr>
        <w:ind w:left="720" w:hanging="360"/>
        <w:jc w:val="both"/>
        <w:rPr>
          <w:sz w:val="22"/>
          <w:szCs w:val="22"/>
        </w:rPr>
      </w:pPr>
      <w:r w:rsidRPr="003B78B0">
        <w:rPr>
          <w:sz w:val="22"/>
          <w:szCs w:val="22"/>
        </w:rPr>
        <w:t>5.</w:t>
      </w:r>
      <w:r w:rsidRPr="003B78B0">
        <w:rPr>
          <w:sz w:val="22"/>
          <w:szCs w:val="22"/>
        </w:rPr>
        <w:tab/>
        <w:t>Work demands shall be equitably distributed between unit members in similar positions within a department, and shall not be unreasonable.</w:t>
      </w:r>
    </w:p>
    <w:p w14:paraId="27D60339" w14:textId="77777777" w:rsidR="005038A8" w:rsidRPr="001A3B31" w:rsidRDefault="005038A8" w:rsidP="005038A8">
      <w:pPr>
        <w:jc w:val="both"/>
        <w:rPr>
          <w:sz w:val="16"/>
          <w:szCs w:val="16"/>
        </w:rPr>
      </w:pPr>
    </w:p>
    <w:p w14:paraId="58467939" w14:textId="77777777" w:rsidR="005038A8" w:rsidRPr="003B78B0" w:rsidRDefault="005038A8" w:rsidP="005038A8">
      <w:pPr>
        <w:ind w:left="720" w:hanging="360"/>
        <w:jc w:val="both"/>
        <w:rPr>
          <w:sz w:val="22"/>
          <w:szCs w:val="22"/>
        </w:rPr>
      </w:pPr>
      <w:r w:rsidRPr="003B78B0">
        <w:rPr>
          <w:sz w:val="22"/>
          <w:szCs w:val="22"/>
        </w:rPr>
        <w:lastRenderedPageBreak/>
        <w:t>6.</w:t>
      </w:r>
      <w:r w:rsidRPr="003B78B0">
        <w:rPr>
          <w:sz w:val="22"/>
          <w:szCs w:val="22"/>
        </w:rPr>
        <w:tab/>
        <w:t>Each unit member and supervisor should periodically, and at least annually in conjunction with the performance evaluation, review work demands and scheduling considerations.</w:t>
      </w:r>
      <w:r w:rsidR="006E2045">
        <w:rPr>
          <w:sz w:val="22"/>
          <w:szCs w:val="22"/>
        </w:rPr>
        <w:t xml:space="preserve"> </w:t>
      </w:r>
      <w:r w:rsidRPr="003B78B0">
        <w:rPr>
          <w:sz w:val="22"/>
          <w:szCs w:val="22"/>
        </w:rPr>
        <w:t xml:space="preserve"> It is the joint responsibility of the unit member and supervisor to maintain reasonable work demands and schedules.</w:t>
      </w:r>
    </w:p>
    <w:p w14:paraId="22A55F8B" w14:textId="77777777" w:rsidR="005038A8" w:rsidRPr="001A3B31" w:rsidRDefault="005038A8" w:rsidP="005038A8">
      <w:pPr>
        <w:jc w:val="both"/>
        <w:rPr>
          <w:sz w:val="16"/>
          <w:szCs w:val="16"/>
        </w:rPr>
      </w:pPr>
    </w:p>
    <w:p w14:paraId="3D4F1730" w14:textId="77777777" w:rsidR="005038A8" w:rsidRPr="003B78B0" w:rsidRDefault="005038A8" w:rsidP="005038A8">
      <w:pPr>
        <w:ind w:left="720" w:hanging="360"/>
        <w:jc w:val="both"/>
        <w:rPr>
          <w:sz w:val="22"/>
          <w:szCs w:val="22"/>
        </w:rPr>
      </w:pPr>
      <w:r w:rsidRPr="003B78B0">
        <w:rPr>
          <w:sz w:val="22"/>
          <w:szCs w:val="22"/>
        </w:rPr>
        <w:t>7.</w:t>
      </w:r>
      <w:r w:rsidRPr="003B78B0">
        <w:rPr>
          <w:sz w:val="22"/>
          <w:szCs w:val="22"/>
        </w:rPr>
        <w:tab/>
        <w:t>If the supervisor or the unit member feels that work demands are not reasonable or that reasonable work demands are not being met, the supervisor and unit member shall meet to try to resolve the issue.</w:t>
      </w:r>
      <w:r w:rsidR="006E2045">
        <w:rPr>
          <w:sz w:val="22"/>
          <w:szCs w:val="22"/>
        </w:rPr>
        <w:t xml:space="preserve"> </w:t>
      </w:r>
      <w:r w:rsidRPr="003B78B0">
        <w:rPr>
          <w:sz w:val="22"/>
          <w:szCs w:val="22"/>
        </w:rPr>
        <w:t xml:space="preserve"> If the issue remains unresolved, the supervisor and the unit member shall meet with an Association representative and a designee for the Chief Administrative Office to discuss and resolve the issue. </w:t>
      </w:r>
      <w:r w:rsidR="00F71108">
        <w:rPr>
          <w:sz w:val="22"/>
          <w:szCs w:val="22"/>
        </w:rPr>
        <w:t xml:space="preserve"> </w:t>
      </w:r>
      <w:r w:rsidRPr="003B78B0">
        <w:rPr>
          <w:sz w:val="22"/>
          <w:szCs w:val="22"/>
        </w:rPr>
        <w:t>If the issue remains unresolved, the issue may be pursued through the grievance process, performance appraisal, or disciplinary action.</w:t>
      </w:r>
    </w:p>
    <w:p w14:paraId="1E394F0D" w14:textId="77777777" w:rsidR="005038A8" w:rsidRPr="001A3B31" w:rsidRDefault="005038A8" w:rsidP="005038A8">
      <w:pPr>
        <w:jc w:val="both"/>
        <w:rPr>
          <w:sz w:val="16"/>
          <w:szCs w:val="16"/>
        </w:rPr>
      </w:pPr>
    </w:p>
    <w:p w14:paraId="179A6B8F" w14:textId="77777777" w:rsidR="005038A8" w:rsidRPr="003B78B0" w:rsidRDefault="005038A8" w:rsidP="005038A8">
      <w:pPr>
        <w:ind w:left="720" w:hanging="360"/>
        <w:jc w:val="both"/>
        <w:rPr>
          <w:sz w:val="22"/>
          <w:szCs w:val="22"/>
        </w:rPr>
      </w:pPr>
      <w:r w:rsidRPr="003B78B0">
        <w:rPr>
          <w:sz w:val="22"/>
          <w:szCs w:val="22"/>
        </w:rPr>
        <w:t>8.</w:t>
      </w:r>
      <w:r w:rsidRPr="003B78B0">
        <w:rPr>
          <w:sz w:val="22"/>
          <w:szCs w:val="22"/>
        </w:rPr>
        <w:tab/>
        <w:t>When a unit member’s workload exceeds reasonab</w:t>
      </w:r>
      <w:r w:rsidR="001A3B31">
        <w:rPr>
          <w:sz w:val="22"/>
          <w:szCs w:val="22"/>
        </w:rPr>
        <w:t xml:space="preserve">le demands as described above, </w:t>
      </w:r>
      <w:r w:rsidRPr="003B78B0">
        <w:rPr>
          <w:sz w:val="22"/>
          <w:szCs w:val="22"/>
        </w:rPr>
        <w:t>the unit member will be expected to schedule time off in consultation with the supervisor.</w:t>
      </w:r>
      <w:r w:rsidR="00F71108">
        <w:rPr>
          <w:sz w:val="22"/>
          <w:szCs w:val="22"/>
        </w:rPr>
        <w:t xml:space="preserve"> </w:t>
      </w:r>
      <w:r w:rsidRPr="003B78B0">
        <w:rPr>
          <w:sz w:val="22"/>
          <w:szCs w:val="22"/>
        </w:rPr>
        <w:t xml:space="preserve"> It is the joint responsibility of the unit member and supervisor to ensure that work demands are met without undue hardship to the University or to the unit member.</w:t>
      </w:r>
    </w:p>
    <w:p w14:paraId="1A1D0B84" w14:textId="77777777" w:rsidR="005038A8" w:rsidRPr="001A3B31" w:rsidRDefault="005038A8" w:rsidP="005038A8">
      <w:pPr>
        <w:jc w:val="both"/>
        <w:rPr>
          <w:sz w:val="16"/>
          <w:szCs w:val="16"/>
        </w:rPr>
      </w:pPr>
    </w:p>
    <w:p w14:paraId="674F9421" w14:textId="77777777" w:rsidR="005038A8" w:rsidRPr="003B78B0" w:rsidRDefault="005038A8" w:rsidP="005038A8">
      <w:pPr>
        <w:ind w:left="720" w:hanging="360"/>
        <w:jc w:val="both"/>
        <w:rPr>
          <w:sz w:val="22"/>
          <w:szCs w:val="22"/>
        </w:rPr>
      </w:pPr>
      <w:r w:rsidRPr="003B78B0">
        <w:rPr>
          <w:sz w:val="22"/>
          <w:szCs w:val="22"/>
        </w:rPr>
        <w:t>9.</w:t>
      </w:r>
      <w:r w:rsidRPr="003B78B0">
        <w:rPr>
          <w:sz w:val="22"/>
          <w:szCs w:val="22"/>
        </w:rPr>
        <w:tab/>
        <w:t xml:space="preserve">The University may at its option, offer to provide additional compensation or a stipend for work in excess of normal demands or work not related to the unit member’s position,. </w:t>
      </w:r>
      <w:r w:rsidR="00F71108">
        <w:rPr>
          <w:sz w:val="22"/>
          <w:szCs w:val="22"/>
        </w:rPr>
        <w:t xml:space="preserve"> </w:t>
      </w:r>
      <w:r w:rsidRPr="003B78B0">
        <w:rPr>
          <w:sz w:val="22"/>
          <w:szCs w:val="22"/>
        </w:rPr>
        <w:t>Where provided, such stipend or compensation shall be of an amount appropriate to the unit member’s time commitment and base salary, except that existing policies establishing additional compensation rates which have general application shall be maintained.</w:t>
      </w:r>
    </w:p>
    <w:p w14:paraId="72F29345" w14:textId="77777777" w:rsidR="005038A8" w:rsidRPr="00A70641" w:rsidRDefault="005038A8" w:rsidP="005038A8">
      <w:pPr>
        <w:jc w:val="both"/>
        <w:rPr>
          <w:sz w:val="16"/>
          <w:szCs w:val="16"/>
        </w:rPr>
      </w:pPr>
    </w:p>
    <w:p w14:paraId="5F08C3BD" w14:textId="77777777" w:rsidR="005038A8" w:rsidRDefault="005038A8" w:rsidP="005038A8">
      <w:pPr>
        <w:ind w:left="360" w:hanging="360"/>
        <w:jc w:val="both"/>
        <w:rPr>
          <w:sz w:val="22"/>
          <w:szCs w:val="22"/>
        </w:rPr>
      </w:pPr>
      <w:r w:rsidRPr="003B78B0">
        <w:rPr>
          <w:sz w:val="22"/>
          <w:szCs w:val="22"/>
        </w:rPr>
        <w:t>C.</w:t>
      </w:r>
      <w:r w:rsidRPr="003B78B0">
        <w:rPr>
          <w:sz w:val="22"/>
          <w:szCs w:val="22"/>
        </w:rPr>
        <w:tab/>
        <w:t>Nothing in this Article shall prohibit the University from maintaining, establishing, or altering procedures to record the hours worked by unit members.</w:t>
      </w:r>
    </w:p>
    <w:p w14:paraId="6E4A054C" w14:textId="77777777" w:rsidR="00A70641" w:rsidRPr="00A70641" w:rsidRDefault="00A70641" w:rsidP="005038A8">
      <w:pPr>
        <w:ind w:left="360" w:hanging="360"/>
        <w:jc w:val="both"/>
        <w:rPr>
          <w:sz w:val="16"/>
          <w:szCs w:val="16"/>
        </w:rPr>
      </w:pPr>
    </w:p>
    <w:p w14:paraId="28BA1412" w14:textId="77777777" w:rsidR="005038A8" w:rsidRDefault="005038A8" w:rsidP="005038A8">
      <w:pPr>
        <w:ind w:left="360" w:hanging="360"/>
        <w:jc w:val="both"/>
        <w:rPr>
          <w:sz w:val="22"/>
          <w:szCs w:val="22"/>
        </w:rPr>
      </w:pPr>
      <w:r w:rsidRPr="003B78B0">
        <w:rPr>
          <w:sz w:val="22"/>
          <w:szCs w:val="22"/>
        </w:rPr>
        <w:t>D.</w:t>
      </w:r>
      <w:r w:rsidRPr="003B78B0">
        <w:rPr>
          <w:sz w:val="22"/>
          <w:szCs w:val="22"/>
        </w:rPr>
        <w:tab/>
        <w:t>Unit members shall be entitled to a combination of eight (8) weeks</w:t>
      </w:r>
      <w:r w:rsidR="00A70641">
        <w:rPr>
          <w:sz w:val="22"/>
          <w:szCs w:val="22"/>
        </w:rPr>
        <w:t>’</w:t>
      </w:r>
      <w:r w:rsidRPr="003B78B0">
        <w:rPr>
          <w:sz w:val="22"/>
          <w:szCs w:val="22"/>
        </w:rPr>
        <w:t xml:space="preserve"> notice and pay in lieu thereof in the event the University implements an involuntary change in work year (e.g. fiscal year to nine months) or job status (e.g. full-time to part-time).</w:t>
      </w:r>
    </w:p>
    <w:p w14:paraId="05A0B9E7" w14:textId="77777777" w:rsidR="00A70641" w:rsidRPr="00A70641" w:rsidRDefault="00A70641" w:rsidP="005038A8">
      <w:pPr>
        <w:ind w:left="360" w:hanging="360"/>
        <w:jc w:val="both"/>
        <w:rPr>
          <w:sz w:val="16"/>
          <w:szCs w:val="16"/>
        </w:rPr>
      </w:pPr>
    </w:p>
    <w:p w14:paraId="020891B6" w14:textId="77777777" w:rsidR="005038A8" w:rsidRDefault="005038A8" w:rsidP="005038A8">
      <w:pPr>
        <w:ind w:left="360" w:hanging="360"/>
        <w:jc w:val="both"/>
        <w:rPr>
          <w:sz w:val="22"/>
          <w:szCs w:val="22"/>
        </w:rPr>
      </w:pPr>
      <w:r w:rsidRPr="003B78B0">
        <w:rPr>
          <w:sz w:val="22"/>
          <w:szCs w:val="22"/>
        </w:rPr>
        <w:t>E.</w:t>
      </w:r>
      <w:r w:rsidRPr="003B78B0">
        <w:rPr>
          <w:sz w:val="22"/>
          <w:szCs w:val="22"/>
        </w:rPr>
        <w:tab/>
        <w:t>Unit members with fifteen (15) years or more of service whose work year (e.g. fiscal year to nine months) or job status (e.g. full-time to part-time) has been involuntarily changed and is subsequently laid off within a three (3) year period from the effective date of change shall have severance pay computed based upon the salary received in the former work year or job status.</w:t>
      </w:r>
    </w:p>
    <w:p w14:paraId="1DCAAED6" w14:textId="77777777" w:rsidR="00A70641" w:rsidRPr="00A70641" w:rsidRDefault="00A70641" w:rsidP="005038A8">
      <w:pPr>
        <w:ind w:left="360" w:hanging="360"/>
        <w:jc w:val="both"/>
        <w:rPr>
          <w:sz w:val="16"/>
          <w:szCs w:val="16"/>
        </w:rPr>
      </w:pPr>
    </w:p>
    <w:p w14:paraId="03A218AC" w14:textId="77777777" w:rsidR="005038A8" w:rsidRDefault="005038A8" w:rsidP="005038A8">
      <w:pPr>
        <w:ind w:left="360" w:hanging="360"/>
        <w:jc w:val="both"/>
        <w:rPr>
          <w:sz w:val="22"/>
          <w:szCs w:val="22"/>
        </w:rPr>
      </w:pPr>
      <w:r w:rsidRPr="003B78B0">
        <w:rPr>
          <w:sz w:val="22"/>
          <w:szCs w:val="22"/>
        </w:rPr>
        <w:t>F.</w:t>
      </w:r>
      <w:r w:rsidRPr="003B78B0">
        <w:rPr>
          <w:sz w:val="22"/>
          <w:szCs w:val="22"/>
        </w:rPr>
        <w:tab/>
        <w:t>In the event a unit member holding a continuing appointment receives notice of an involuntary change in work year (e.g. fiscal year to nine months) or a job status change (full-time to part-time) twenty-five percent (25%) or more and elects to resign no later than ten (10) days after the effective date of change shall receive a lump sum payment equal to three (3) months pre-reduction salary.</w:t>
      </w:r>
    </w:p>
    <w:p w14:paraId="7C992931" w14:textId="77777777" w:rsidR="00A70641" w:rsidRPr="00A70641" w:rsidRDefault="00A70641" w:rsidP="005038A8">
      <w:pPr>
        <w:ind w:left="360" w:hanging="360"/>
        <w:jc w:val="both"/>
        <w:rPr>
          <w:sz w:val="16"/>
          <w:szCs w:val="16"/>
        </w:rPr>
      </w:pPr>
    </w:p>
    <w:p w14:paraId="0191865F" w14:textId="4266D2DA" w:rsidR="00A86735" w:rsidRPr="00A86735" w:rsidRDefault="00A70641" w:rsidP="00A86735">
      <w:pPr>
        <w:autoSpaceDE w:val="0"/>
        <w:autoSpaceDN w:val="0"/>
        <w:adjustRightInd w:val="0"/>
        <w:spacing w:after="120"/>
        <w:ind w:left="360" w:hanging="360"/>
        <w:rPr>
          <w:sz w:val="22"/>
          <w:szCs w:val="22"/>
        </w:rPr>
      </w:pPr>
      <w:r>
        <w:rPr>
          <w:sz w:val="22"/>
          <w:szCs w:val="22"/>
        </w:rPr>
        <w:t>G.</w:t>
      </w:r>
      <w:r>
        <w:rPr>
          <w:sz w:val="22"/>
          <w:szCs w:val="22"/>
        </w:rPr>
        <w:tab/>
      </w:r>
      <w:r w:rsidR="00A86735" w:rsidRPr="00A86735">
        <w:t xml:space="preserve"> </w:t>
      </w:r>
      <w:r w:rsidR="00A86735" w:rsidRPr="00A86735">
        <w:rPr>
          <w:sz w:val="22"/>
          <w:szCs w:val="22"/>
        </w:rPr>
        <w:t xml:space="preserve">In applying the UMS Remote Work Guidelines, the University agrees to follow the general rules below: </w:t>
      </w:r>
    </w:p>
    <w:p w14:paraId="46DC8C01" w14:textId="5C9040E2" w:rsidR="00A86735" w:rsidRPr="00A86735" w:rsidRDefault="00A86735" w:rsidP="0055109D">
      <w:pPr>
        <w:pStyle w:val="ListParagraph"/>
        <w:numPr>
          <w:ilvl w:val="0"/>
          <w:numId w:val="53"/>
        </w:numPr>
        <w:autoSpaceDE w:val="0"/>
        <w:autoSpaceDN w:val="0"/>
        <w:adjustRightInd w:val="0"/>
        <w:spacing w:after="120"/>
        <w:contextualSpacing w:val="0"/>
        <w:rPr>
          <w:rFonts w:ascii="Times New Roman" w:hAnsi="Times New Roman"/>
        </w:rPr>
      </w:pPr>
      <w:r w:rsidRPr="00A86735">
        <w:rPr>
          <w:rFonts w:ascii="Times New Roman" w:hAnsi="Times New Roman"/>
        </w:rPr>
        <w:t xml:space="preserve">Unit members shall be eligible to request either all or part of their job responsibilities to be performed via remote work. </w:t>
      </w:r>
    </w:p>
    <w:p w14:paraId="15F3E3A0" w14:textId="723F37F9" w:rsidR="00A86735" w:rsidRPr="00A86735" w:rsidRDefault="00A86735" w:rsidP="0055109D">
      <w:pPr>
        <w:pStyle w:val="ListParagraph"/>
        <w:numPr>
          <w:ilvl w:val="0"/>
          <w:numId w:val="53"/>
        </w:numPr>
        <w:autoSpaceDE w:val="0"/>
        <w:autoSpaceDN w:val="0"/>
        <w:adjustRightInd w:val="0"/>
        <w:spacing w:after="120"/>
        <w:contextualSpacing w:val="0"/>
        <w:rPr>
          <w:rFonts w:ascii="Times New Roman" w:hAnsi="Times New Roman"/>
        </w:rPr>
      </w:pPr>
      <w:r w:rsidRPr="00A86735">
        <w:rPr>
          <w:rFonts w:ascii="Times New Roman" w:hAnsi="Times New Roman"/>
        </w:rPr>
        <w:t>Requests for remote work shall be made in writing to the employee’s direct supervisor for review.  Not all positions are eligible for remote work and any such arrangements must be approved by the supervisor and subsequently approved by other appropriate levels of management.</w:t>
      </w:r>
    </w:p>
    <w:p w14:paraId="48702739" w14:textId="3BCD5178" w:rsidR="00A86735" w:rsidRPr="00A86735" w:rsidRDefault="00A86735" w:rsidP="0055109D">
      <w:pPr>
        <w:pStyle w:val="ListParagraph"/>
        <w:numPr>
          <w:ilvl w:val="0"/>
          <w:numId w:val="53"/>
        </w:numPr>
        <w:autoSpaceDE w:val="0"/>
        <w:autoSpaceDN w:val="0"/>
        <w:adjustRightInd w:val="0"/>
        <w:spacing w:after="120"/>
        <w:contextualSpacing w:val="0"/>
        <w:rPr>
          <w:rFonts w:ascii="Times New Roman" w:hAnsi="Times New Roman"/>
        </w:rPr>
      </w:pPr>
      <w:r w:rsidRPr="00A86735">
        <w:rPr>
          <w:rFonts w:ascii="Times New Roman" w:hAnsi="Times New Roman"/>
        </w:rPr>
        <w:t xml:space="preserve">Management has sole authority to approve or deny requests based on an analysis of an individual unit member’s job responsibilities and the eligibility and criteria outlined in the UMS Remote Work Guidelines. A remote work arrangement is a voluntary work alternative that is appropriate for some staff members and positions but not all. Whether a remote work arrangement is appropriate for a particular staff member is a case-by-case basis determination, considering the nature of the position; the impact to students, colleagues, and other constituents; and the likelihood of the employee to work successfully in a remote environment. </w:t>
      </w:r>
    </w:p>
    <w:p w14:paraId="119D9518" w14:textId="4ECDAB9E" w:rsidR="00A86735" w:rsidRPr="00A86735" w:rsidRDefault="00A86735" w:rsidP="0055109D">
      <w:pPr>
        <w:pStyle w:val="ListParagraph"/>
        <w:numPr>
          <w:ilvl w:val="0"/>
          <w:numId w:val="53"/>
        </w:numPr>
        <w:autoSpaceDE w:val="0"/>
        <w:autoSpaceDN w:val="0"/>
        <w:adjustRightInd w:val="0"/>
        <w:spacing w:after="120"/>
        <w:contextualSpacing w:val="0"/>
        <w:rPr>
          <w:rFonts w:ascii="Times New Roman" w:hAnsi="Times New Roman"/>
        </w:rPr>
      </w:pPr>
      <w:r w:rsidRPr="00A86735">
        <w:rPr>
          <w:rFonts w:ascii="Times New Roman" w:hAnsi="Times New Roman"/>
        </w:rPr>
        <w:lastRenderedPageBreak/>
        <w:t>After a request for remote work is made, a decision on the request shall be rendered in 20 business days or less. If extenuating circumstances will delay the decision, management will communicate this and inform the employee of the date by which they can expect the decision.</w:t>
      </w:r>
    </w:p>
    <w:p w14:paraId="335339B5" w14:textId="7B8D9E0D" w:rsidR="00A86735" w:rsidRPr="00A86735" w:rsidRDefault="00A86735" w:rsidP="0055109D">
      <w:pPr>
        <w:pStyle w:val="ListParagraph"/>
        <w:numPr>
          <w:ilvl w:val="0"/>
          <w:numId w:val="53"/>
        </w:numPr>
        <w:autoSpaceDE w:val="0"/>
        <w:autoSpaceDN w:val="0"/>
        <w:adjustRightInd w:val="0"/>
        <w:spacing w:after="120"/>
        <w:contextualSpacing w:val="0"/>
        <w:rPr>
          <w:rFonts w:ascii="Times New Roman" w:hAnsi="Times New Roman"/>
        </w:rPr>
      </w:pPr>
      <w:r w:rsidRPr="00A86735">
        <w:rPr>
          <w:rFonts w:ascii="Times New Roman" w:hAnsi="Times New Roman"/>
        </w:rPr>
        <w:t>If a request for remote work is denied either in whole or in part, the unit member</w:t>
      </w:r>
      <w:r>
        <w:rPr>
          <w:rFonts w:ascii="Times New Roman" w:hAnsi="Times New Roman"/>
        </w:rPr>
        <w:t xml:space="preserve"> </w:t>
      </w:r>
      <w:r w:rsidRPr="00A86735">
        <w:rPr>
          <w:rFonts w:ascii="Times New Roman" w:hAnsi="Times New Roman"/>
        </w:rPr>
        <w:t xml:space="preserve">shall receive the reason for denial in writing from their direct supervisor. </w:t>
      </w:r>
    </w:p>
    <w:p w14:paraId="1AD99858" w14:textId="72299BD9" w:rsidR="00A86735" w:rsidRPr="00A86735" w:rsidRDefault="00A86735" w:rsidP="0055109D">
      <w:pPr>
        <w:pStyle w:val="ListParagraph"/>
        <w:numPr>
          <w:ilvl w:val="0"/>
          <w:numId w:val="53"/>
        </w:numPr>
        <w:autoSpaceDE w:val="0"/>
        <w:autoSpaceDN w:val="0"/>
        <w:adjustRightInd w:val="0"/>
        <w:spacing w:after="120"/>
        <w:contextualSpacing w:val="0"/>
        <w:rPr>
          <w:rFonts w:ascii="Times New Roman" w:hAnsi="Times New Roman"/>
        </w:rPr>
      </w:pPr>
      <w:r w:rsidRPr="00A86735">
        <w:rPr>
          <w:rFonts w:ascii="Times New Roman" w:hAnsi="Times New Roman"/>
        </w:rPr>
        <w:t xml:space="preserve">If a request for remote work is denied, a unit member may request and receive an independent HR review and analysis of the request and reasons for the denial. Employees may request such a review by contacting their HR Partner. </w:t>
      </w:r>
    </w:p>
    <w:p w14:paraId="28B6154D" w14:textId="692C492B" w:rsidR="00A86735" w:rsidRPr="00A86735" w:rsidRDefault="00A86735" w:rsidP="0055109D">
      <w:pPr>
        <w:pStyle w:val="ListParagraph"/>
        <w:numPr>
          <w:ilvl w:val="0"/>
          <w:numId w:val="53"/>
        </w:numPr>
        <w:autoSpaceDE w:val="0"/>
        <w:autoSpaceDN w:val="0"/>
        <w:adjustRightInd w:val="0"/>
        <w:spacing w:after="120"/>
        <w:contextualSpacing w:val="0"/>
        <w:rPr>
          <w:rFonts w:ascii="Times New Roman" w:hAnsi="Times New Roman"/>
        </w:rPr>
      </w:pPr>
      <w:r w:rsidRPr="00A86735">
        <w:rPr>
          <w:rFonts w:ascii="Times New Roman" w:hAnsi="Times New Roman"/>
        </w:rPr>
        <w:t xml:space="preserve">HR shall analyze the unit member’s request and the subsequent rationale for denial using the eligibility and criteria established in the Remote Work Guidelines document. </w:t>
      </w:r>
    </w:p>
    <w:p w14:paraId="6C5C00B0" w14:textId="4BDCB459" w:rsidR="00A86735" w:rsidRPr="00A86735" w:rsidRDefault="00A86735" w:rsidP="0055109D">
      <w:pPr>
        <w:pStyle w:val="ListParagraph"/>
        <w:numPr>
          <w:ilvl w:val="0"/>
          <w:numId w:val="53"/>
        </w:numPr>
        <w:autoSpaceDE w:val="0"/>
        <w:autoSpaceDN w:val="0"/>
        <w:adjustRightInd w:val="0"/>
        <w:spacing w:after="120"/>
        <w:contextualSpacing w:val="0"/>
        <w:rPr>
          <w:rFonts w:ascii="Times New Roman" w:hAnsi="Times New Roman"/>
        </w:rPr>
      </w:pPr>
      <w:r w:rsidRPr="00A86735">
        <w:rPr>
          <w:rFonts w:ascii="Times New Roman" w:hAnsi="Times New Roman"/>
        </w:rPr>
        <w:t>HR shall provide the unit member a written copy of the findings of its independent review and analysis of the request denial within 15 or fewer working days of the receipt of the request for HR review. If extenuating circumstances will delay the review, HR will communicate this and inform the employee of the date by which they can expect the outcome of the HR review.</w:t>
      </w:r>
    </w:p>
    <w:p w14:paraId="20935859" w14:textId="06123F73" w:rsidR="00A86735" w:rsidRPr="00A86735" w:rsidRDefault="00A86735" w:rsidP="0055109D">
      <w:pPr>
        <w:pStyle w:val="ListParagraph"/>
        <w:numPr>
          <w:ilvl w:val="0"/>
          <w:numId w:val="53"/>
        </w:numPr>
        <w:autoSpaceDE w:val="0"/>
        <w:autoSpaceDN w:val="0"/>
        <w:adjustRightInd w:val="0"/>
        <w:spacing w:after="120"/>
        <w:contextualSpacing w:val="0"/>
        <w:rPr>
          <w:rFonts w:ascii="Times New Roman" w:hAnsi="Times New Roman"/>
        </w:rPr>
      </w:pPr>
      <w:r w:rsidRPr="00A86735">
        <w:rPr>
          <w:rFonts w:ascii="Times New Roman" w:hAnsi="Times New Roman"/>
        </w:rPr>
        <w:t xml:space="preserve">If Administrative Leave is declared, the University will not differentiate between affected unit members who are working on campus and those who are working remotely; Administrative Leave will apply equally for unit members working under both types of arrangements. </w:t>
      </w:r>
    </w:p>
    <w:p w14:paraId="4FB12446" w14:textId="37749202" w:rsidR="00A86735" w:rsidRPr="00A86735" w:rsidRDefault="00A86735" w:rsidP="0055109D">
      <w:pPr>
        <w:pStyle w:val="ListParagraph"/>
        <w:numPr>
          <w:ilvl w:val="0"/>
          <w:numId w:val="53"/>
        </w:numPr>
        <w:autoSpaceDE w:val="0"/>
        <w:autoSpaceDN w:val="0"/>
        <w:adjustRightInd w:val="0"/>
        <w:spacing w:after="120"/>
        <w:contextualSpacing w:val="0"/>
        <w:rPr>
          <w:rFonts w:ascii="Times New Roman" w:hAnsi="Times New Roman"/>
        </w:rPr>
      </w:pPr>
      <w:r w:rsidRPr="00A86735">
        <w:rPr>
          <w:rFonts w:ascii="Times New Roman" w:hAnsi="Times New Roman"/>
        </w:rPr>
        <w:t xml:space="preserve">If a unit member working remotely experiences a power or internet outage and is unable to perform work, they will not suffer a loss of pay or be required to use any accrued leave time. </w:t>
      </w:r>
    </w:p>
    <w:p w14:paraId="59C97861" w14:textId="199E680A" w:rsidR="00A86735" w:rsidRPr="00A86735" w:rsidRDefault="00A86735" w:rsidP="0055109D">
      <w:pPr>
        <w:pStyle w:val="ListParagraph"/>
        <w:numPr>
          <w:ilvl w:val="0"/>
          <w:numId w:val="53"/>
        </w:numPr>
        <w:autoSpaceDE w:val="0"/>
        <w:autoSpaceDN w:val="0"/>
        <w:adjustRightInd w:val="0"/>
        <w:spacing w:after="120"/>
        <w:contextualSpacing w:val="0"/>
        <w:rPr>
          <w:rFonts w:ascii="Times New Roman" w:hAnsi="Times New Roman"/>
        </w:rPr>
      </w:pPr>
      <w:r w:rsidRPr="00A86735">
        <w:rPr>
          <w:rFonts w:ascii="Times New Roman" w:hAnsi="Times New Roman"/>
        </w:rPr>
        <w:t xml:space="preserve">The Parties mutually understand that unit members without reliable power or internet connection will not be allowed to continue to work remotely. </w:t>
      </w:r>
    </w:p>
    <w:p w14:paraId="211C111C" w14:textId="696B84F7" w:rsidR="00A86735" w:rsidRPr="00A86735" w:rsidRDefault="00A86735" w:rsidP="0055109D">
      <w:pPr>
        <w:pStyle w:val="ListParagraph"/>
        <w:numPr>
          <w:ilvl w:val="0"/>
          <w:numId w:val="53"/>
        </w:numPr>
        <w:autoSpaceDE w:val="0"/>
        <w:autoSpaceDN w:val="0"/>
        <w:adjustRightInd w:val="0"/>
        <w:spacing w:after="120"/>
        <w:contextualSpacing w:val="0"/>
        <w:rPr>
          <w:rFonts w:ascii="Times New Roman" w:hAnsi="Times New Roman"/>
        </w:rPr>
      </w:pPr>
      <w:r w:rsidRPr="00A86735">
        <w:rPr>
          <w:rFonts w:ascii="Times New Roman" w:hAnsi="Times New Roman"/>
        </w:rPr>
        <w:t>In certain circumstances, employees may be required to report to work in person or otherwise adjust their remote work schedule for a short-term basis to meet operational needs. Examples include, but are not limited to, coworkers on vacation or other leave. When feasible, the University will provide reasonable notice for this short-term adjustment to the employee’s remote work agreement. Employees will not be required to make a short-term adjustment on the same day in which they are notified of the temporary adjustment.</w:t>
      </w:r>
    </w:p>
    <w:p w14:paraId="4CC919EA" w14:textId="1A310D21" w:rsidR="00A86735" w:rsidRPr="00A86735" w:rsidRDefault="00A86735" w:rsidP="0055109D">
      <w:pPr>
        <w:pStyle w:val="ListParagraph"/>
        <w:numPr>
          <w:ilvl w:val="0"/>
          <w:numId w:val="53"/>
        </w:numPr>
        <w:autoSpaceDE w:val="0"/>
        <w:autoSpaceDN w:val="0"/>
        <w:adjustRightInd w:val="0"/>
        <w:spacing w:after="120"/>
        <w:contextualSpacing w:val="0"/>
        <w:rPr>
          <w:rFonts w:ascii="Times New Roman" w:hAnsi="Times New Roman"/>
        </w:rPr>
      </w:pPr>
      <w:r w:rsidRPr="00A86735">
        <w:rPr>
          <w:rFonts w:ascii="Times New Roman" w:hAnsi="Times New Roman"/>
        </w:rPr>
        <w:t>Remote work agreements are subject to periodic review, generally at six months and at least at the annual performance assessment, to ensure that they meet the work demands of the position and the needs of the University and may be rescinded at any time in the sole discretion of the University.</w:t>
      </w:r>
    </w:p>
    <w:p w14:paraId="1ACE2B2C" w14:textId="1B38C73F" w:rsidR="005038A8" w:rsidRPr="00A86735" w:rsidRDefault="00A86735" w:rsidP="0055109D">
      <w:pPr>
        <w:pStyle w:val="ListParagraph"/>
        <w:numPr>
          <w:ilvl w:val="0"/>
          <w:numId w:val="53"/>
        </w:numPr>
        <w:autoSpaceDE w:val="0"/>
        <w:autoSpaceDN w:val="0"/>
        <w:adjustRightInd w:val="0"/>
        <w:spacing w:after="120"/>
        <w:contextualSpacing w:val="0"/>
        <w:rPr>
          <w:rFonts w:ascii="Times New Roman" w:hAnsi="Times New Roman"/>
        </w:rPr>
      </w:pPr>
      <w:r w:rsidRPr="00A86735">
        <w:rPr>
          <w:rFonts w:ascii="Times New Roman" w:hAnsi="Times New Roman"/>
        </w:rPr>
        <w:t>Either the University or the unit member who is under a remote work agreement agree to provide reasonable notice of a desire to end the remote work agreement. The University’s rationale for any schedule change to remote work must be provided in writing to the employee and HR no less than 20 business days in advance of the effective date of the change. Remote work arrangements are not guaranteed and may be revised or discontinued in accordance with the Remote Work Guidelines. The approval, denial, revision, or discontinuation of all remote work arrangements must be provided in writing to the employee and must include the rationale for the decision. Employees may request an HR review of a revocation or revision of a remote work arrangement.</w:t>
      </w:r>
    </w:p>
    <w:p w14:paraId="28179D8E" w14:textId="77777777" w:rsidR="005038A8" w:rsidRPr="003B78B0" w:rsidRDefault="005038A8" w:rsidP="005038A8">
      <w:pPr>
        <w:autoSpaceDE w:val="0"/>
        <w:autoSpaceDN w:val="0"/>
        <w:adjustRightInd w:val="0"/>
        <w:ind w:left="360" w:hanging="360"/>
        <w:rPr>
          <w:sz w:val="22"/>
          <w:szCs w:val="22"/>
        </w:rPr>
      </w:pPr>
      <w:r w:rsidRPr="003B78B0">
        <w:rPr>
          <w:sz w:val="22"/>
          <w:szCs w:val="22"/>
        </w:rPr>
        <w:t>H.</w:t>
      </w:r>
      <w:r w:rsidRPr="003B78B0">
        <w:rPr>
          <w:sz w:val="22"/>
          <w:szCs w:val="22"/>
        </w:rPr>
        <w:tab/>
        <w:t>The parties shall establish a Joint Labor-Management Committee to study the issue of “on call” work being performed by UMPSA represented employees.</w:t>
      </w:r>
    </w:p>
    <w:p w14:paraId="2D040E41" w14:textId="77777777" w:rsidR="003B48D7" w:rsidRPr="00A70641" w:rsidRDefault="003B48D7" w:rsidP="0032495E">
      <w:pPr>
        <w:jc w:val="both"/>
        <w:rPr>
          <w:sz w:val="16"/>
          <w:szCs w:val="16"/>
        </w:rPr>
      </w:pPr>
    </w:p>
    <w:p w14:paraId="0FA399E6" w14:textId="77777777" w:rsidR="00DA03EF" w:rsidRPr="003B78B0" w:rsidRDefault="00DA03EF" w:rsidP="003F1E2C">
      <w:pPr>
        <w:pStyle w:val="Heading1"/>
      </w:pPr>
      <w:bookmarkStart w:id="32" w:name="A15"/>
      <w:bookmarkStart w:id="33" w:name="_Toc25225822"/>
      <w:bookmarkEnd w:id="32"/>
      <w:r w:rsidRPr="003B78B0">
        <w:t>Article 15 – Grievance Procedures</w:t>
      </w:r>
      <w:bookmarkEnd w:id="33"/>
    </w:p>
    <w:p w14:paraId="1253CE92" w14:textId="77777777" w:rsidR="00DA03EF" w:rsidRPr="00A70641" w:rsidRDefault="00DA03EF" w:rsidP="0032495E">
      <w:pPr>
        <w:jc w:val="both"/>
        <w:rPr>
          <w:sz w:val="16"/>
          <w:szCs w:val="16"/>
        </w:rPr>
      </w:pPr>
    </w:p>
    <w:p w14:paraId="34286B7D" w14:textId="77777777" w:rsidR="00DA03EF" w:rsidRPr="003B78B0" w:rsidRDefault="00DA03EF" w:rsidP="0032495E">
      <w:pPr>
        <w:jc w:val="both"/>
        <w:rPr>
          <w:sz w:val="22"/>
          <w:szCs w:val="22"/>
        </w:rPr>
      </w:pPr>
      <w:r w:rsidRPr="003B78B0">
        <w:rPr>
          <w:sz w:val="22"/>
          <w:szCs w:val="22"/>
        </w:rPr>
        <w:t>The Association and the University agree that they will use their best efforts to encourage the informal and prompt settlement of any complaint that exists with respect to the interpretation or application of this Agreement.</w:t>
      </w:r>
      <w:r w:rsidR="00F13F6F">
        <w:rPr>
          <w:sz w:val="22"/>
          <w:szCs w:val="22"/>
        </w:rPr>
        <w:t xml:space="preserve"> </w:t>
      </w:r>
      <w:r w:rsidRPr="003B78B0">
        <w:rPr>
          <w:sz w:val="22"/>
          <w:szCs w:val="22"/>
        </w:rPr>
        <w:t xml:space="preserve"> However, </w:t>
      </w:r>
      <w:r w:rsidRPr="003B78B0">
        <w:rPr>
          <w:sz w:val="22"/>
          <w:szCs w:val="22"/>
        </w:rPr>
        <w:lastRenderedPageBreak/>
        <w:t>in the event such a complaint arises between the University and the Association which cannot be settled informally, a grievance procedure is described herein.</w:t>
      </w:r>
    </w:p>
    <w:p w14:paraId="0DB079F2" w14:textId="77777777" w:rsidR="00DA03EF" w:rsidRPr="00A70641" w:rsidRDefault="00DA03EF" w:rsidP="0032495E">
      <w:pPr>
        <w:jc w:val="both"/>
        <w:rPr>
          <w:sz w:val="16"/>
          <w:szCs w:val="16"/>
        </w:rPr>
      </w:pPr>
    </w:p>
    <w:p w14:paraId="46430318" w14:textId="77777777" w:rsidR="00DA03EF" w:rsidRDefault="00DA03EF" w:rsidP="0032495E">
      <w:pPr>
        <w:jc w:val="both"/>
        <w:rPr>
          <w:sz w:val="22"/>
          <w:szCs w:val="22"/>
        </w:rPr>
      </w:pPr>
      <w:r w:rsidRPr="003B78B0">
        <w:rPr>
          <w:sz w:val="22"/>
          <w:szCs w:val="22"/>
        </w:rPr>
        <w:t>A.</w:t>
      </w:r>
      <w:r w:rsidRPr="003B78B0">
        <w:rPr>
          <w:sz w:val="22"/>
          <w:szCs w:val="22"/>
        </w:rPr>
        <w:tab/>
        <w:t>Definitions:</w:t>
      </w:r>
    </w:p>
    <w:p w14:paraId="13DA82D1" w14:textId="77777777" w:rsidR="00A70641" w:rsidRPr="00A70641" w:rsidRDefault="00A70641" w:rsidP="0032495E">
      <w:pPr>
        <w:jc w:val="both"/>
        <w:rPr>
          <w:sz w:val="16"/>
          <w:szCs w:val="16"/>
        </w:rPr>
      </w:pPr>
    </w:p>
    <w:p w14:paraId="40D95043" w14:textId="77777777" w:rsidR="00DA03EF" w:rsidRPr="003B78B0" w:rsidRDefault="00DA03EF" w:rsidP="00870744">
      <w:pPr>
        <w:ind w:left="720" w:hanging="360"/>
        <w:jc w:val="both"/>
        <w:rPr>
          <w:sz w:val="22"/>
          <w:szCs w:val="22"/>
        </w:rPr>
      </w:pPr>
      <w:r w:rsidRPr="003B78B0">
        <w:rPr>
          <w:sz w:val="22"/>
          <w:szCs w:val="22"/>
        </w:rPr>
        <w:t>1.</w:t>
      </w:r>
      <w:r w:rsidRPr="003B78B0">
        <w:rPr>
          <w:sz w:val="22"/>
          <w:szCs w:val="22"/>
        </w:rPr>
        <w:tab/>
        <w:t>A “grievance” shall mean an unresolved complaint arising during the period of this Agreement between the University and a unit member, a group of unit members, or the Association with respect to the interpretation or application of a specific term of this Agreement.</w:t>
      </w:r>
    </w:p>
    <w:p w14:paraId="6BE8E6FD" w14:textId="77777777" w:rsidR="00DA03EF" w:rsidRPr="00A70641" w:rsidRDefault="00DA03EF" w:rsidP="0032495E">
      <w:pPr>
        <w:jc w:val="both"/>
        <w:rPr>
          <w:sz w:val="16"/>
          <w:szCs w:val="16"/>
        </w:rPr>
      </w:pPr>
    </w:p>
    <w:p w14:paraId="60F27124" w14:textId="77777777" w:rsidR="00DA03EF" w:rsidRPr="003B78B0" w:rsidRDefault="00DA03EF" w:rsidP="0032495E">
      <w:pPr>
        <w:jc w:val="both"/>
        <w:rPr>
          <w:sz w:val="22"/>
          <w:szCs w:val="22"/>
        </w:rPr>
      </w:pPr>
      <w:r w:rsidRPr="003B78B0">
        <w:rPr>
          <w:sz w:val="22"/>
          <w:szCs w:val="22"/>
        </w:rPr>
        <w:tab/>
        <w:t>2.</w:t>
      </w:r>
      <w:r w:rsidRPr="003B78B0">
        <w:rPr>
          <w:sz w:val="22"/>
          <w:szCs w:val="22"/>
        </w:rPr>
        <w:tab/>
        <w:t>A “grievant” is the unit member, group of unit members or Association making the complaint.</w:t>
      </w:r>
    </w:p>
    <w:p w14:paraId="4FEB6E62" w14:textId="77777777" w:rsidR="00DA03EF" w:rsidRPr="00A70641" w:rsidRDefault="00DA03EF" w:rsidP="0032495E">
      <w:pPr>
        <w:jc w:val="both"/>
        <w:rPr>
          <w:sz w:val="16"/>
          <w:szCs w:val="16"/>
        </w:rPr>
      </w:pPr>
    </w:p>
    <w:p w14:paraId="15F68C8E" w14:textId="77777777" w:rsidR="00DA03EF" w:rsidRPr="003B78B0" w:rsidRDefault="00DA03EF" w:rsidP="00870744">
      <w:pPr>
        <w:ind w:left="720" w:hanging="360"/>
        <w:jc w:val="both"/>
        <w:rPr>
          <w:sz w:val="22"/>
          <w:szCs w:val="22"/>
        </w:rPr>
      </w:pPr>
      <w:r w:rsidRPr="003B78B0">
        <w:rPr>
          <w:sz w:val="22"/>
          <w:szCs w:val="22"/>
        </w:rPr>
        <w:t>3.</w:t>
      </w:r>
      <w:r w:rsidRPr="003B78B0">
        <w:rPr>
          <w:sz w:val="22"/>
          <w:szCs w:val="22"/>
        </w:rPr>
        <w:tab/>
        <w:t>“Days” shall mean all days exclusive of Saturdays, Sundays and officially recognized University holidays, as described in Article 19, Leaves.</w:t>
      </w:r>
    </w:p>
    <w:p w14:paraId="2E7AED18" w14:textId="77777777" w:rsidR="00DA03EF" w:rsidRPr="00A70641" w:rsidRDefault="00DA03EF" w:rsidP="0032495E">
      <w:pPr>
        <w:jc w:val="both"/>
        <w:rPr>
          <w:sz w:val="16"/>
          <w:szCs w:val="16"/>
        </w:rPr>
      </w:pPr>
    </w:p>
    <w:p w14:paraId="3CE66C77" w14:textId="77777777" w:rsidR="00DA03EF" w:rsidRDefault="00DA03EF" w:rsidP="0032495E">
      <w:pPr>
        <w:jc w:val="both"/>
        <w:rPr>
          <w:sz w:val="22"/>
          <w:szCs w:val="22"/>
        </w:rPr>
      </w:pPr>
      <w:r w:rsidRPr="003B78B0">
        <w:rPr>
          <w:sz w:val="22"/>
          <w:szCs w:val="22"/>
        </w:rPr>
        <w:t>B.</w:t>
      </w:r>
      <w:r w:rsidRPr="003B78B0">
        <w:rPr>
          <w:sz w:val="22"/>
          <w:szCs w:val="22"/>
        </w:rPr>
        <w:tab/>
        <w:t>Informal Procedure:</w:t>
      </w:r>
    </w:p>
    <w:p w14:paraId="6EDBD44A" w14:textId="77777777" w:rsidR="00A70641" w:rsidRPr="00A70641" w:rsidRDefault="00A70641" w:rsidP="0032495E">
      <w:pPr>
        <w:jc w:val="both"/>
        <w:rPr>
          <w:sz w:val="16"/>
          <w:szCs w:val="16"/>
        </w:rPr>
      </w:pPr>
    </w:p>
    <w:p w14:paraId="026C0A88" w14:textId="77777777" w:rsidR="00DA03EF" w:rsidRPr="003B78B0" w:rsidRDefault="00DA03EF" w:rsidP="0032495E">
      <w:pPr>
        <w:jc w:val="both"/>
        <w:rPr>
          <w:sz w:val="22"/>
          <w:szCs w:val="22"/>
        </w:rPr>
      </w:pPr>
      <w:r w:rsidRPr="003B78B0">
        <w:rPr>
          <w:sz w:val="22"/>
          <w:szCs w:val="22"/>
        </w:rPr>
        <w:tab/>
        <w:t>A complaint may be presented informally to the administrator whose decision or action is being contested.</w:t>
      </w:r>
    </w:p>
    <w:p w14:paraId="05DCA966" w14:textId="77777777" w:rsidR="00DA03EF" w:rsidRPr="00A70641" w:rsidRDefault="00DA03EF" w:rsidP="0032495E">
      <w:pPr>
        <w:jc w:val="both"/>
        <w:rPr>
          <w:sz w:val="16"/>
          <w:szCs w:val="16"/>
        </w:rPr>
      </w:pPr>
    </w:p>
    <w:p w14:paraId="7D5B650D" w14:textId="77777777" w:rsidR="00DA03EF" w:rsidRDefault="00DA03EF" w:rsidP="0032495E">
      <w:pPr>
        <w:jc w:val="both"/>
        <w:rPr>
          <w:sz w:val="22"/>
          <w:szCs w:val="22"/>
        </w:rPr>
      </w:pPr>
      <w:r w:rsidRPr="003B78B0">
        <w:rPr>
          <w:sz w:val="22"/>
          <w:szCs w:val="22"/>
        </w:rPr>
        <w:t>C.</w:t>
      </w:r>
      <w:r w:rsidRPr="003B78B0">
        <w:rPr>
          <w:sz w:val="22"/>
          <w:szCs w:val="22"/>
        </w:rPr>
        <w:tab/>
        <w:t>Formal Procedure:</w:t>
      </w:r>
    </w:p>
    <w:p w14:paraId="3640A0FF" w14:textId="77777777" w:rsidR="00A70641" w:rsidRPr="00A70641" w:rsidRDefault="00A70641" w:rsidP="0032495E">
      <w:pPr>
        <w:jc w:val="both"/>
        <w:rPr>
          <w:sz w:val="16"/>
          <w:szCs w:val="16"/>
        </w:rPr>
      </w:pPr>
    </w:p>
    <w:p w14:paraId="686D15F3" w14:textId="77777777" w:rsidR="00DA03EF" w:rsidRPr="003B78B0" w:rsidRDefault="00DA03EF" w:rsidP="008C021E">
      <w:pPr>
        <w:ind w:left="360"/>
        <w:jc w:val="both"/>
        <w:rPr>
          <w:sz w:val="22"/>
          <w:szCs w:val="22"/>
        </w:rPr>
      </w:pPr>
      <w:r w:rsidRPr="003B78B0">
        <w:rPr>
          <w:sz w:val="22"/>
          <w:szCs w:val="22"/>
        </w:rPr>
        <w:t xml:space="preserve">Step 1:  In the event satisfactory resolution is not achieved through informal discussion, the grievant, within twenty (20) days following the act or omission giving rise to the grievance or the date on which the grievant reasonably should have known of such act or omission if that date is later, shall complete and forward to the administrator whose action or decision is being contested the written signed grievance form (Appendix A). </w:t>
      </w:r>
      <w:r w:rsidR="00F13F6F">
        <w:rPr>
          <w:sz w:val="22"/>
          <w:szCs w:val="22"/>
        </w:rPr>
        <w:t xml:space="preserve"> </w:t>
      </w:r>
      <w:r w:rsidRPr="003B78B0">
        <w:rPr>
          <w:sz w:val="22"/>
          <w:szCs w:val="22"/>
        </w:rPr>
        <w:t xml:space="preserve">Notice in writing that a decision will be effective at a future date shall constitute an act for purposes of initiation of this grievance procedure. </w:t>
      </w:r>
      <w:r w:rsidR="00F13F6F">
        <w:rPr>
          <w:sz w:val="22"/>
          <w:szCs w:val="22"/>
        </w:rPr>
        <w:t xml:space="preserve"> </w:t>
      </w:r>
      <w:r w:rsidRPr="003B78B0">
        <w:rPr>
          <w:sz w:val="22"/>
          <w:szCs w:val="22"/>
        </w:rPr>
        <w:t>A grievance so presented shall be answered in writing within twenty (20) days of receipt of the grievance.</w:t>
      </w:r>
    </w:p>
    <w:p w14:paraId="3BEFF7C6" w14:textId="77777777" w:rsidR="00DA03EF" w:rsidRPr="00A70641" w:rsidRDefault="00DA03EF" w:rsidP="0032495E">
      <w:pPr>
        <w:jc w:val="both"/>
        <w:rPr>
          <w:sz w:val="16"/>
          <w:szCs w:val="16"/>
        </w:rPr>
      </w:pPr>
    </w:p>
    <w:p w14:paraId="0001415F" w14:textId="77777777" w:rsidR="00DA03EF" w:rsidRPr="003B78B0" w:rsidRDefault="00DA03EF" w:rsidP="008C021E">
      <w:pPr>
        <w:ind w:left="360"/>
        <w:jc w:val="both"/>
        <w:rPr>
          <w:sz w:val="22"/>
          <w:szCs w:val="22"/>
        </w:rPr>
      </w:pPr>
      <w:r w:rsidRPr="003B78B0">
        <w:rPr>
          <w:sz w:val="22"/>
          <w:szCs w:val="22"/>
        </w:rPr>
        <w:t xml:space="preserve">Step 2: </w:t>
      </w:r>
      <w:r w:rsidR="00F13F6F">
        <w:rPr>
          <w:sz w:val="22"/>
          <w:szCs w:val="22"/>
        </w:rPr>
        <w:t xml:space="preserve"> </w:t>
      </w:r>
      <w:r w:rsidRPr="003B78B0">
        <w:rPr>
          <w:sz w:val="22"/>
          <w:szCs w:val="22"/>
        </w:rPr>
        <w:t xml:space="preserve">In the event satisfactory resolution has not been achieved in Step 1, the grievant, within twenty (20) days of receipt of the answer or of the date the answer is due if no answer is provided, shall forward the grievance form, written statement(s) why the resolution is not satisfactory, and any other documentation to the chief administrative officer or his or her designee. </w:t>
      </w:r>
      <w:r w:rsidR="00F13F6F">
        <w:rPr>
          <w:sz w:val="22"/>
          <w:szCs w:val="22"/>
        </w:rPr>
        <w:t xml:space="preserve"> </w:t>
      </w:r>
      <w:r w:rsidRPr="003B78B0">
        <w:rPr>
          <w:sz w:val="22"/>
          <w:szCs w:val="22"/>
        </w:rPr>
        <w:t xml:space="preserve">A grievance so presented shall be answered in writing within twenty (20) days of receipt of the grievance. </w:t>
      </w:r>
      <w:r w:rsidR="00F13F6F">
        <w:rPr>
          <w:sz w:val="22"/>
          <w:szCs w:val="22"/>
        </w:rPr>
        <w:t xml:space="preserve"> </w:t>
      </w:r>
      <w:r w:rsidRPr="003B78B0">
        <w:rPr>
          <w:sz w:val="22"/>
          <w:szCs w:val="22"/>
        </w:rPr>
        <w:t xml:space="preserve">If a grievance affects unit members in more than one department, division or other appropriate unit on a campus, the Association, within twenty (20) days following the act or omission giving rise to the grievance or the date on which the Association reasonably should have known of such act or omission if that date is later, shall forward to the chief administrative officer or his or her designee the written, signed grievance form referred to in Step 1. </w:t>
      </w:r>
      <w:r w:rsidR="00F13F6F">
        <w:rPr>
          <w:sz w:val="22"/>
          <w:szCs w:val="22"/>
        </w:rPr>
        <w:t xml:space="preserve"> </w:t>
      </w:r>
      <w:r w:rsidRPr="003B78B0">
        <w:rPr>
          <w:sz w:val="22"/>
          <w:szCs w:val="22"/>
        </w:rPr>
        <w:t>A grievance so presented shall be answered in writing within twenty (20) days of the receipt of the grievance.</w:t>
      </w:r>
    </w:p>
    <w:p w14:paraId="4B359634" w14:textId="77777777" w:rsidR="00DA03EF" w:rsidRPr="00A70641" w:rsidRDefault="00DA03EF" w:rsidP="0032495E">
      <w:pPr>
        <w:jc w:val="both"/>
        <w:rPr>
          <w:sz w:val="16"/>
          <w:szCs w:val="16"/>
        </w:rPr>
      </w:pPr>
    </w:p>
    <w:p w14:paraId="61D027AD" w14:textId="77777777" w:rsidR="00DA03EF" w:rsidRPr="003B78B0" w:rsidRDefault="00DA03EF" w:rsidP="008C021E">
      <w:pPr>
        <w:ind w:left="360"/>
        <w:jc w:val="both"/>
        <w:rPr>
          <w:sz w:val="22"/>
          <w:szCs w:val="22"/>
        </w:rPr>
      </w:pPr>
      <w:r w:rsidRPr="003B78B0">
        <w:rPr>
          <w:sz w:val="22"/>
          <w:szCs w:val="22"/>
        </w:rPr>
        <w:t xml:space="preserve">Step 3: </w:t>
      </w:r>
      <w:r w:rsidR="00F13F6F">
        <w:rPr>
          <w:sz w:val="22"/>
          <w:szCs w:val="22"/>
        </w:rPr>
        <w:t xml:space="preserve"> </w:t>
      </w:r>
      <w:r w:rsidRPr="003B78B0">
        <w:rPr>
          <w:sz w:val="22"/>
          <w:szCs w:val="22"/>
        </w:rPr>
        <w:t xml:space="preserve">In the event satisfactory resolution has not been achieved in Step 2, the Association, within twenty (20) days of receipt of the answer or of the date the answer is due if no answer is provided, shall forward to the Chancellor or his or her designee the written grievance form, written statement(s) why the resolution is not satisfactory, and any other documentation. </w:t>
      </w:r>
      <w:r w:rsidR="00F13F6F">
        <w:rPr>
          <w:sz w:val="22"/>
          <w:szCs w:val="22"/>
        </w:rPr>
        <w:t xml:space="preserve"> </w:t>
      </w:r>
      <w:r w:rsidRPr="003B78B0">
        <w:rPr>
          <w:sz w:val="22"/>
          <w:szCs w:val="22"/>
        </w:rPr>
        <w:t xml:space="preserve">The Chancellor or his or her designee shall answer in writing within twenty (20) days of receipt of the grievance. </w:t>
      </w:r>
      <w:r w:rsidR="00F13F6F">
        <w:rPr>
          <w:sz w:val="22"/>
          <w:szCs w:val="22"/>
        </w:rPr>
        <w:t xml:space="preserve"> </w:t>
      </w:r>
      <w:r w:rsidRPr="003B78B0">
        <w:rPr>
          <w:sz w:val="22"/>
          <w:szCs w:val="22"/>
        </w:rPr>
        <w:t xml:space="preserve">If the grievance affects unit members on more than one campus, the Association, within twenty (20) days following the act or omission giving rise to the grievance or the date on which the Association reasonably should have known of such act or omission if that date is later, shall forward to the Chancellor or the Chancellor’s designee the written signed grievance form referred to in Step 1. </w:t>
      </w:r>
      <w:r w:rsidR="00F13F6F">
        <w:rPr>
          <w:sz w:val="22"/>
          <w:szCs w:val="22"/>
        </w:rPr>
        <w:t xml:space="preserve"> </w:t>
      </w:r>
      <w:r w:rsidRPr="003B78B0">
        <w:rPr>
          <w:sz w:val="22"/>
          <w:szCs w:val="22"/>
        </w:rPr>
        <w:t>A grievance so presented shall be answered in writing within twenty (20) days of receipt of the grievance.</w:t>
      </w:r>
    </w:p>
    <w:p w14:paraId="098EF6EF" w14:textId="77777777" w:rsidR="00DA03EF" w:rsidRPr="00A70641" w:rsidRDefault="00DA03EF" w:rsidP="0032495E">
      <w:pPr>
        <w:jc w:val="both"/>
        <w:rPr>
          <w:sz w:val="16"/>
          <w:szCs w:val="16"/>
        </w:rPr>
      </w:pPr>
    </w:p>
    <w:p w14:paraId="4CA3F58E" w14:textId="77777777" w:rsidR="00754A81" w:rsidRPr="003B78B0" w:rsidRDefault="00754A81" w:rsidP="0032495E">
      <w:pPr>
        <w:jc w:val="both"/>
        <w:rPr>
          <w:sz w:val="22"/>
          <w:szCs w:val="22"/>
        </w:rPr>
      </w:pPr>
      <w:r w:rsidRPr="003B78B0">
        <w:rPr>
          <w:sz w:val="22"/>
          <w:szCs w:val="22"/>
        </w:rPr>
        <w:tab/>
      </w:r>
      <w:r w:rsidR="00DA03EF" w:rsidRPr="003B78B0">
        <w:rPr>
          <w:sz w:val="22"/>
          <w:szCs w:val="22"/>
        </w:rPr>
        <w:t>Step 4:</w:t>
      </w:r>
      <w:r w:rsidR="00DA03EF" w:rsidRPr="003B78B0">
        <w:rPr>
          <w:sz w:val="22"/>
          <w:szCs w:val="22"/>
        </w:rPr>
        <w:tab/>
        <w:t xml:space="preserve"> </w:t>
      </w:r>
    </w:p>
    <w:p w14:paraId="49103468" w14:textId="77777777" w:rsidR="00DA03EF" w:rsidRPr="003B78B0" w:rsidRDefault="00DA03EF" w:rsidP="007D45E2">
      <w:pPr>
        <w:ind w:left="1080" w:hanging="360"/>
        <w:jc w:val="both"/>
        <w:rPr>
          <w:sz w:val="22"/>
          <w:szCs w:val="22"/>
        </w:rPr>
      </w:pPr>
      <w:r w:rsidRPr="003B78B0">
        <w:rPr>
          <w:sz w:val="22"/>
          <w:szCs w:val="22"/>
        </w:rPr>
        <w:t>a)</w:t>
      </w:r>
      <w:r w:rsidRPr="003B78B0">
        <w:rPr>
          <w:sz w:val="22"/>
          <w:szCs w:val="22"/>
        </w:rPr>
        <w:tab/>
        <w:t>In the event a grievance is not satisfactorily resolved at Step 3 of the grievance procedure and the Association wishes to proceed to arbitration, it shall serve written notice to that affect.</w:t>
      </w:r>
      <w:r w:rsidR="00F13F6F">
        <w:rPr>
          <w:sz w:val="22"/>
          <w:szCs w:val="22"/>
        </w:rPr>
        <w:t xml:space="preserve"> </w:t>
      </w:r>
      <w:r w:rsidRPr="003B78B0">
        <w:rPr>
          <w:sz w:val="22"/>
          <w:szCs w:val="22"/>
        </w:rPr>
        <w:t xml:space="preserve"> Notice shall be by certified mail directed to </w:t>
      </w:r>
      <w:r w:rsidR="009158AB" w:rsidRPr="003B78B0">
        <w:rPr>
          <w:sz w:val="22"/>
          <w:szCs w:val="22"/>
        </w:rPr>
        <w:t>t</w:t>
      </w:r>
      <w:r w:rsidRPr="003B78B0">
        <w:rPr>
          <w:sz w:val="22"/>
          <w:szCs w:val="22"/>
        </w:rPr>
        <w:t xml:space="preserve">he Chancellor within twenty (20) days after receipt of the Step 3 answer or the date the answer is due, if no answer is provided. </w:t>
      </w:r>
      <w:r w:rsidR="00F13F6F">
        <w:rPr>
          <w:sz w:val="22"/>
          <w:szCs w:val="22"/>
        </w:rPr>
        <w:t xml:space="preserve"> </w:t>
      </w:r>
      <w:r w:rsidRPr="003B78B0">
        <w:rPr>
          <w:sz w:val="22"/>
          <w:szCs w:val="22"/>
        </w:rPr>
        <w:t xml:space="preserve">The parties shall confer within ten (10) days to select an arbitrator competent in matters concerning institutions of higher education. </w:t>
      </w:r>
      <w:r w:rsidR="00F13F6F">
        <w:rPr>
          <w:sz w:val="22"/>
          <w:szCs w:val="22"/>
        </w:rPr>
        <w:t xml:space="preserve"> </w:t>
      </w:r>
      <w:r w:rsidRPr="003B78B0">
        <w:rPr>
          <w:sz w:val="22"/>
          <w:szCs w:val="22"/>
        </w:rPr>
        <w:t>Should the parties be unable to agree upon an arbitrator, the grievance will be referred to the American Arbitration Association for resolution by a single arbitrator in accordance with the procedures, rules and regulations of that Association.</w:t>
      </w:r>
    </w:p>
    <w:p w14:paraId="0DB7623C" w14:textId="77777777" w:rsidR="00DA03EF" w:rsidRPr="00A70641" w:rsidRDefault="00DA03EF" w:rsidP="0032495E">
      <w:pPr>
        <w:jc w:val="both"/>
        <w:rPr>
          <w:sz w:val="16"/>
          <w:szCs w:val="16"/>
        </w:rPr>
      </w:pPr>
    </w:p>
    <w:p w14:paraId="4F405337" w14:textId="77777777" w:rsidR="00DA03EF" w:rsidRPr="003B78B0" w:rsidRDefault="00DA03EF" w:rsidP="007D45E2">
      <w:pPr>
        <w:ind w:left="1080" w:hanging="360"/>
        <w:jc w:val="both"/>
        <w:rPr>
          <w:sz w:val="22"/>
          <w:szCs w:val="22"/>
        </w:rPr>
      </w:pPr>
      <w:r w:rsidRPr="003B78B0">
        <w:rPr>
          <w:sz w:val="22"/>
          <w:szCs w:val="22"/>
        </w:rPr>
        <w:t>b)</w:t>
      </w:r>
      <w:r w:rsidRPr="003B78B0">
        <w:rPr>
          <w:sz w:val="22"/>
          <w:szCs w:val="22"/>
        </w:rPr>
        <w:tab/>
        <w:t>The arbitrator shall have no authority to add to, subtract from, modify or alter the terms or provisions of this Agreement.</w:t>
      </w:r>
      <w:r w:rsidR="00F13F6F">
        <w:rPr>
          <w:sz w:val="22"/>
          <w:szCs w:val="22"/>
        </w:rPr>
        <w:t xml:space="preserve"> </w:t>
      </w:r>
      <w:r w:rsidRPr="003B78B0">
        <w:rPr>
          <w:sz w:val="22"/>
          <w:szCs w:val="22"/>
        </w:rPr>
        <w:t xml:space="preserve"> Arbitration shall be confined to disputes arising under the terms of this Agreement.</w:t>
      </w:r>
    </w:p>
    <w:p w14:paraId="71C54064" w14:textId="77777777" w:rsidR="005F03A7" w:rsidRPr="00A70641" w:rsidRDefault="005F03A7" w:rsidP="0032495E">
      <w:pPr>
        <w:jc w:val="both"/>
        <w:rPr>
          <w:sz w:val="16"/>
          <w:szCs w:val="16"/>
        </w:rPr>
      </w:pPr>
    </w:p>
    <w:p w14:paraId="37442D3F" w14:textId="77777777" w:rsidR="00DA03EF" w:rsidRPr="003B78B0" w:rsidRDefault="00DA03EF" w:rsidP="007D45E2">
      <w:pPr>
        <w:ind w:left="1080" w:hanging="360"/>
        <w:jc w:val="both"/>
        <w:rPr>
          <w:sz w:val="22"/>
          <w:szCs w:val="22"/>
        </w:rPr>
      </w:pPr>
      <w:r w:rsidRPr="003B78B0">
        <w:rPr>
          <w:sz w:val="22"/>
          <w:szCs w:val="22"/>
        </w:rPr>
        <w:t>c)</w:t>
      </w:r>
      <w:r w:rsidRPr="003B78B0">
        <w:rPr>
          <w:sz w:val="22"/>
          <w:szCs w:val="22"/>
        </w:rPr>
        <w:tab/>
        <w:t>The arbitrator shall have no authority to substitute his or her judgment for the professional judgment exercised by the chief administrative officer or Board of Trustees or designee(s) in cases regarding:</w:t>
      </w:r>
    </w:p>
    <w:p w14:paraId="4D889989" w14:textId="77777777" w:rsidR="00DA03EF" w:rsidRPr="00A70641" w:rsidRDefault="00DA03EF" w:rsidP="0032495E">
      <w:pPr>
        <w:jc w:val="both"/>
        <w:rPr>
          <w:sz w:val="16"/>
          <w:szCs w:val="16"/>
        </w:rPr>
      </w:pPr>
    </w:p>
    <w:p w14:paraId="0C76F9D5" w14:textId="77777777" w:rsidR="00DA03EF" w:rsidRPr="003B78B0" w:rsidRDefault="00DA03EF" w:rsidP="0032495E">
      <w:pPr>
        <w:jc w:val="both"/>
        <w:rPr>
          <w:sz w:val="22"/>
          <w:szCs w:val="22"/>
        </w:rPr>
      </w:pPr>
      <w:r w:rsidRPr="003B78B0">
        <w:rPr>
          <w:sz w:val="22"/>
          <w:szCs w:val="22"/>
        </w:rPr>
        <w:tab/>
      </w:r>
      <w:r w:rsidRPr="003B78B0">
        <w:rPr>
          <w:sz w:val="22"/>
          <w:szCs w:val="22"/>
        </w:rPr>
        <w:tab/>
      </w:r>
      <w:r w:rsidR="007D45E2">
        <w:rPr>
          <w:sz w:val="22"/>
          <w:szCs w:val="22"/>
        </w:rPr>
        <w:tab/>
      </w:r>
      <w:r w:rsidRPr="003B78B0">
        <w:rPr>
          <w:sz w:val="22"/>
          <w:szCs w:val="22"/>
        </w:rPr>
        <w:t>1)</w:t>
      </w:r>
      <w:r w:rsidRPr="003B78B0">
        <w:rPr>
          <w:sz w:val="22"/>
          <w:szCs w:val="22"/>
        </w:rPr>
        <w:tab/>
        <w:t xml:space="preserve">the decision not to continue the unit member beyond the probationary </w:t>
      </w:r>
      <w:proofErr w:type="gramStart"/>
      <w:r w:rsidRPr="003B78B0">
        <w:rPr>
          <w:sz w:val="22"/>
          <w:szCs w:val="22"/>
        </w:rPr>
        <w:t>period;</w:t>
      </w:r>
      <w:proofErr w:type="gramEnd"/>
    </w:p>
    <w:p w14:paraId="4B5B2AC8" w14:textId="77777777" w:rsidR="00DA03EF" w:rsidRPr="00A70641" w:rsidRDefault="00DA03EF" w:rsidP="0032495E">
      <w:pPr>
        <w:jc w:val="both"/>
        <w:rPr>
          <w:sz w:val="16"/>
          <w:szCs w:val="16"/>
        </w:rPr>
      </w:pPr>
    </w:p>
    <w:p w14:paraId="038522A9" w14:textId="77777777" w:rsidR="00DA03EF" w:rsidRPr="003B78B0" w:rsidRDefault="00DA03EF" w:rsidP="0032495E">
      <w:pPr>
        <w:jc w:val="both"/>
        <w:rPr>
          <w:sz w:val="22"/>
          <w:szCs w:val="22"/>
        </w:rPr>
      </w:pPr>
      <w:r w:rsidRPr="003B78B0">
        <w:rPr>
          <w:sz w:val="22"/>
          <w:szCs w:val="22"/>
        </w:rPr>
        <w:tab/>
      </w:r>
      <w:r w:rsidRPr="003B78B0">
        <w:rPr>
          <w:sz w:val="22"/>
          <w:szCs w:val="22"/>
        </w:rPr>
        <w:tab/>
      </w:r>
      <w:r w:rsidR="007D45E2">
        <w:rPr>
          <w:sz w:val="22"/>
          <w:szCs w:val="22"/>
        </w:rPr>
        <w:tab/>
      </w:r>
      <w:r w:rsidRPr="003B78B0">
        <w:rPr>
          <w:sz w:val="22"/>
          <w:szCs w:val="22"/>
        </w:rPr>
        <w:t>2)</w:t>
      </w:r>
      <w:r w:rsidRPr="003B78B0">
        <w:rPr>
          <w:sz w:val="22"/>
          <w:szCs w:val="22"/>
        </w:rPr>
        <w:tab/>
        <w:t>initial bona fide decision of the University to lay off or to terminate a program or portion thereof.</w:t>
      </w:r>
    </w:p>
    <w:p w14:paraId="258F655E" w14:textId="77777777" w:rsidR="005F03A7" w:rsidRPr="00A70641" w:rsidRDefault="005F03A7" w:rsidP="0032495E">
      <w:pPr>
        <w:jc w:val="both"/>
        <w:rPr>
          <w:sz w:val="16"/>
          <w:szCs w:val="16"/>
        </w:rPr>
      </w:pPr>
    </w:p>
    <w:p w14:paraId="093094ED" w14:textId="77777777" w:rsidR="00DA03EF" w:rsidRPr="003B78B0" w:rsidRDefault="00DA03EF" w:rsidP="007D45E2">
      <w:pPr>
        <w:ind w:left="1080" w:hanging="360"/>
        <w:jc w:val="both"/>
        <w:rPr>
          <w:sz w:val="22"/>
          <w:szCs w:val="22"/>
        </w:rPr>
      </w:pPr>
      <w:r w:rsidRPr="003B78B0">
        <w:rPr>
          <w:sz w:val="22"/>
          <w:szCs w:val="22"/>
        </w:rPr>
        <w:t>d)</w:t>
      </w:r>
      <w:r w:rsidRPr="003B78B0">
        <w:rPr>
          <w:sz w:val="22"/>
          <w:szCs w:val="22"/>
        </w:rPr>
        <w:tab/>
        <w:t>The arbitrator’s decision as to whether there has been a violation of this Agreement shall be final and binding on the University, the Association and any and all affected unit members.</w:t>
      </w:r>
    </w:p>
    <w:p w14:paraId="27CE1068" w14:textId="77777777" w:rsidR="005F03A7" w:rsidRPr="00A70641" w:rsidRDefault="005F03A7" w:rsidP="0032495E">
      <w:pPr>
        <w:jc w:val="both"/>
        <w:rPr>
          <w:sz w:val="16"/>
          <w:szCs w:val="16"/>
        </w:rPr>
      </w:pPr>
    </w:p>
    <w:p w14:paraId="27582420" w14:textId="77777777" w:rsidR="00DA03EF" w:rsidRPr="003B78B0" w:rsidRDefault="00DA03EF" w:rsidP="007D45E2">
      <w:pPr>
        <w:ind w:left="1080" w:hanging="360"/>
        <w:jc w:val="both"/>
        <w:rPr>
          <w:sz w:val="22"/>
          <w:szCs w:val="22"/>
        </w:rPr>
      </w:pPr>
      <w:r w:rsidRPr="003B78B0">
        <w:rPr>
          <w:sz w:val="22"/>
          <w:szCs w:val="22"/>
        </w:rPr>
        <w:t>e)</w:t>
      </w:r>
      <w:r w:rsidRPr="003B78B0">
        <w:rPr>
          <w:sz w:val="22"/>
          <w:szCs w:val="22"/>
        </w:rPr>
        <w:tab/>
        <w:t>An arbitrator may award lost compensation where appropriate to remedy a violation of the agreement, but the arbitrator may not award other monetary damages or penalties.</w:t>
      </w:r>
    </w:p>
    <w:p w14:paraId="7B6E97E5" w14:textId="77777777" w:rsidR="005F03A7" w:rsidRPr="00A70641" w:rsidRDefault="005F03A7" w:rsidP="0032495E">
      <w:pPr>
        <w:jc w:val="both"/>
        <w:rPr>
          <w:sz w:val="16"/>
          <w:szCs w:val="16"/>
        </w:rPr>
      </w:pPr>
    </w:p>
    <w:p w14:paraId="5CC615D7" w14:textId="77777777" w:rsidR="00DA03EF" w:rsidRPr="003B78B0" w:rsidRDefault="00DA03EF" w:rsidP="007D45E2">
      <w:pPr>
        <w:ind w:left="1080" w:hanging="360"/>
        <w:jc w:val="both"/>
        <w:rPr>
          <w:sz w:val="22"/>
          <w:szCs w:val="22"/>
        </w:rPr>
      </w:pPr>
      <w:r w:rsidRPr="003B78B0">
        <w:rPr>
          <w:sz w:val="22"/>
          <w:szCs w:val="22"/>
        </w:rPr>
        <w:t>f)</w:t>
      </w:r>
      <w:r w:rsidRPr="003B78B0">
        <w:rPr>
          <w:sz w:val="22"/>
          <w:szCs w:val="22"/>
        </w:rPr>
        <w:tab/>
        <w:t>In no case shall the arbitrator award a continuing appointment as a remedy nor shall an arbitrator’s decision awarding employment beyond the probationary period entitle the unit member to a continuing appointment except where the unit member would have been granted a continuing appointment by the University but for a violation of this Agreement.</w:t>
      </w:r>
    </w:p>
    <w:p w14:paraId="3640B771" w14:textId="77777777" w:rsidR="00EF2DDE" w:rsidRPr="00A70641" w:rsidRDefault="00EF2DDE" w:rsidP="0032495E">
      <w:pPr>
        <w:jc w:val="both"/>
        <w:rPr>
          <w:sz w:val="16"/>
          <w:szCs w:val="16"/>
        </w:rPr>
      </w:pPr>
    </w:p>
    <w:p w14:paraId="6BCA37D3" w14:textId="77777777" w:rsidR="00DA03EF" w:rsidRPr="003B78B0" w:rsidRDefault="007D45E2" w:rsidP="007D45E2">
      <w:pPr>
        <w:ind w:left="1080" w:hanging="360"/>
        <w:jc w:val="both"/>
        <w:rPr>
          <w:sz w:val="22"/>
          <w:szCs w:val="22"/>
        </w:rPr>
      </w:pPr>
      <w:r>
        <w:rPr>
          <w:sz w:val="22"/>
          <w:szCs w:val="22"/>
        </w:rPr>
        <w:t>g</w:t>
      </w:r>
      <w:r w:rsidR="00DA03EF" w:rsidRPr="003B78B0">
        <w:rPr>
          <w:sz w:val="22"/>
          <w:szCs w:val="22"/>
        </w:rPr>
        <w:t>)</w:t>
      </w:r>
      <w:r w:rsidR="00DA03EF" w:rsidRPr="003B78B0">
        <w:rPr>
          <w:sz w:val="22"/>
          <w:szCs w:val="22"/>
        </w:rPr>
        <w:tab/>
        <w:t>If a unit member is re-appointed at the direction of an arbitrator, the chief administrative officer may reassign the unit member during such reappointment to some mutually agreed upon assignment.</w:t>
      </w:r>
    </w:p>
    <w:p w14:paraId="47CC8852" w14:textId="77777777" w:rsidR="00DA03EF" w:rsidRPr="00A70641" w:rsidRDefault="00DA03EF" w:rsidP="0032495E">
      <w:pPr>
        <w:jc w:val="both"/>
        <w:rPr>
          <w:sz w:val="16"/>
          <w:szCs w:val="16"/>
        </w:rPr>
      </w:pPr>
    </w:p>
    <w:p w14:paraId="0C969692" w14:textId="77777777" w:rsidR="00DA03EF" w:rsidRDefault="00DA03EF" w:rsidP="0032495E">
      <w:pPr>
        <w:jc w:val="both"/>
        <w:rPr>
          <w:sz w:val="22"/>
          <w:szCs w:val="22"/>
        </w:rPr>
      </w:pPr>
      <w:r w:rsidRPr="003B78B0">
        <w:rPr>
          <w:sz w:val="22"/>
          <w:szCs w:val="22"/>
        </w:rPr>
        <w:t>D.</w:t>
      </w:r>
      <w:r w:rsidRPr="003B78B0">
        <w:rPr>
          <w:sz w:val="22"/>
          <w:szCs w:val="22"/>
        </w:rPr>
        <w:tab/>
        <w:t>Duplicate Proceedings:</w:t>
      </w:r>
    </w:p>
    <w:p w14:paraId="081B1E48" w14:textId="77777777" w:rsidR="00A70641" w:rsidRPr="00A70641" w:rsidRDefault="00A70641" w:rsidP="0032495E">
      <w:pPr>
        <w:jc w:val="both"/>
        <w:rPr>
          <w:sz w:val="16"/>
          <w:szCs w:val="16"/>
        </w:rPr>
      </w:pPr>
    </w:p>
    <w:p w14:paraId="13656F53" w14:textId="77777777" w:rsidR="00DA03EF" w:rsidRPr="003B78B0" w:rsidRDefault="00DA03EF" w:rsidP="008C021E">
      <w:pPr>
        <w:ind w:left="360"/>
        <w:jc w:val="both"/>
        <w:rPr>
          <w:sz w:val="22"/>
          <w:szCs w:val="22"/>
        </w:rPr>
      </w:pPr>
      <w:r w:rsidRPr="003B78B0">
        <w:rPr>
          <w:sz w:val="22"/>
          <w:szCs w:val="22"/>
        </w:rPr>
        <w:t>Employees may also have rights to pursue claims or complaints through outside agencies, including but not limited to the Maine Human Rights Commission and Office of Civil Rights.</w:t>
      </w:r>
    </w:p>
    <w:p w14:paraId="356C7B59" w14:textId="77777777" w:rsidR="00DA03EF" w:rsidRPr="00A70641" w:rsidRDefault="00DA03EF" w:rsidP="0032495E">
      <w:pPr>
        <w:jc w:val="both"/>
        <w:rPr>
          <w:sz w:val="16"/>
          <w:szCs w:val="16"/>
        </w:rPr>
      </w:pPr>
    </w:p>
    <w:p w14:paraId="1DC4E804" w14:textId="77777777" w:rsidR="00DA03EF" w:rsidRPr="003B78B0" w:rsidRDefault="00DA03EF" w:rsidP="0032495E">
      <w:pPr>
        <w:jc w:val="both"/>
        <w:rPr>
          <w:sz w:val="22"/>
          <w:szCs w:val="22"/>
        </w:rPr>
      </w:pPr>
      <w:r w:rsidRPr="003B78B0">
        <w:rPr>
          <w:sz w:val="22"/>
          <w:szCs w:val="22"/>
        </w:rPr>
        <w:t>E.</w:t>
      </w:r>
      <w:r w:rsidRPr="003B78B0">
        <w:rPr>
          <w:sz w:val="22"/>
          <w:szCs w:val="22"/>
        </w:rPr>
        <w:tab/>
        <w:t>Rights and Responsibilities of the Grievant, University and Association:</w:t>
      </w:r>
    </w:p>
    <w:p w14:paraId="26059D66" w14:textId="77777777" w:rsidR="00DA03EF" w:rsidRPr="00A70641" w:rsidRDefault="00DA03EF" w:rsidP="0032495E">
      <w:pPr>
        <w:jc w:val="both"/>
        <w:rPr>
          <w:sz w:val="16"/>
          <w:szCs w:val="16"/>
        </w:rPr>
      </w:pPr>
    </w:p>
    <w:p w14:paraId="40741185" w14:textId="77777777" w:rsidR="00DA03EF" w:rsidRPr="003B78B0" w:rsidRDefault="00DA03EF" w:rsidP="008C021E">
      <w:pPr>
        <w:ind w:left="720" w:hanging="360"/>
        <w:jc w:val="both"/>
        <w:rPr>
          <w:sz w:val="22"/>
          <w:szCs w:val="22"/>
        </w:rPr>
      </w:pPr>
      <w:r w:rsidRPr="003B78B0">
        <w:rPr>
          <w:sz w:val="22"/>
          <w:szCs w:val="22"/>
        </w:rPr>
        <w:t>1.</w:t>
      </w:r>
      <w:r w:rsidRPr="003B78B0">
        <w:rPr>
          <w:sz w:val="22"/>
          <w:szCs w:val="22"/>
        </w:rPr>
        <w:tab/>
        <w:t>No reprisals shall be taken by either the grievant, Association, or the University against any participant in the grievance procedure by reason of such participation.</w:t>
      </w:r>
    </w:p>
    <w:p w14:paraId="3FD0EF63" w14:textId="77777777" w:rsidR="00DA03EF" w:rsidRPr="00A70641" w:rsidRDefault="00DA03EF" w:rsidP="0032495E">
      <w:pPr>
        <w:jc w:val="both"/>
        <w:rPr>
          <w:sz w:val="16"/>
          <w:szCs w:val="16"/>
        </w:rPr>
      </w:pPr>
    </w:p>
    <w:p w14:paraId="4D7C7B29" w14:textId="77777777" w:rsidR="00DA03EF" w:rsidRPr="003B78B0" w:rsidRDefault="00DA03EF" w:rsidP="008C021E">
      <w:pPr>
        <w:ind w:left="720" w:hanging="360"/>
        <w:jc w:val="both"/>
        <w:rPr>
          <w:sz w:val="22"/>
          <w:szCs w:val="22"/>
        </w:rPr>
      </w:pPr>
      <w:r w:rsidRPr="003B78B0">
        <w:rPr>
          <w:sz w:val="22"/>
          <w:szCs w:val="22"/>
        </w:rPr>
        <w:t>2.</w:t>
      </w:r>
      <w:r w:rsidRPr="003B78B0">
        <w:rPr>
          <w:sz w:val="22"/>
          <w:szCs w:val="22"/>
        </w:rPr>
        <w:tab/>
        <w:t>A unit member may be represented at any level of the grievance procedure only by an Association designated representative, or professional staff or counsel of the Maine Education Association.</w:t>
      </w:r>
    </w:p>
    <w:p w14:paraId="3B8DB7B3" w14:textId="77777777" w:rsidR="00DA03EF" w:rsidRPr="00A70641" w:rsidRDefault="00DA03EF" w:rsidP="0032495E">
      <w:pPr>
        <w:jc w:val="both"/>
        <w:rPr>
          <w:sz w:val="16"/>
          <w:szCs w:val="16"/>
        </w:rPr>
      </w:pPr>
    </w:p>
    <w:p w14:paraId="46CD25C5" w14:textId="77777777" w:rsidR="00DA03EF" w:rsidRPr="003B78B0" w:rsidRDefault="00DA03EF" w:rsidP="008C021E">
      <w:pPr>
        <w:ind w:left="720" w:hanging="360"/>
        <w:jc w:val="both"/>
        <w:rPr>
          <w:sz w:val="22"/>
          <w:szCs w:val="22"/>
        </w:rPr>
      </w:pPr>
      <w:r w:rsidRPr="003B78B0">
        <w:rPr>
          <w:sz w:val="22"/>
          <w:szCs w:val="22"/>
        </w:rPr>
        <w:t>3.</w:t>
      </w:r>
      <w:r w:rsidRPr="003B78B0">
        <w:rPr>
          <w:sz w:val="22"/>
          <w:szCs w:val="22"/>
        </w:rPr>
        <w:tab/>
        <w:t>When a unit member is not represented by the Association at Step 1 or 2, the Association shall have the right and reasonable opportunity to be present at any meeting between the grievant and the University after the submission of the written signed grievance form.</w:t>
      </w:r>
    </w:p>
    <w:p w14:paraId="472EC4F1" w14:textId="77777777" w:rsidR="00DA03EF" w:rsidRPr="00A70641" w:rsidRDefault="00DA03EF" w:rsidP="0032495E">
      <w:pPr>
        <w:jc w:val="both"/>
        <w:rPr>
          <w:sz w:val="16"/>
          <w:szCs w:val="16"/>
        </w:rPr>
      </w:pPr>
    </w:p>
    <w:p w14:paraId="68462B3D" w14:textId="77777777" w:rsidR="00DA03EF" w:rsidRPr="003B78B0" w:rsidRDefault="00DA03EF" w:rsidP="008C021E">
      <w:pPr>
        <w:ind w:left="720" w:hanging="360"/>
        <w:jc w:val="both"/>
        <w:rPr>
          <w:sz w:val="22"/>
          <w:szCs w:val="22"/>
        </w:rPr>
      </w:pPr>
      <w:r w:rsidRPr="003B78B0">
        <w:rPr>
          <w:sz w:val="22"/>
          <w:szCs w:val="22"/>
        </w:rPr>
        <w:t>4.</w:t>
      </w:r>
      <w:r w:rsidRPr="003B78B0">
        <w:rPr>
          <w:sz w:val="22"/>
          <w:szCs w:val="22"/>
        </w:rPr>
        <w:tab/>
        <w:t>Except for the decision resulting from arbitration or settlement, all documents, communications and records dealing with the processing of a grievance shall be filed separately from the personnel files of the unit members.</w:t>
      </w:r>
    </w:p>
    <w:p w14:paraId="66F5AD42" w14:textId="77777777" w:rsidR="00DA03EF" w:rsidRPr="00A70641" w:rsidRDefault="00DA03EF" w:rsidP="0032495E">
      <w:pPr>
        <w:jc w:val="both"/>
        <w:rPr>
          <w:sz w:val="16"/>
          <w:szCs w:val="16"/>
        </w:rPr>
      </w:pPr>
    </w:p>
    <w:p w14:paraId="7A049E9B" w14:textId="77777777" w:rsidR="00DA03EF" w:rsidRPr="003B78B0" w:rsidRDefault="00DA03EF" w:rsidP="008C021E">
      <w:pPr>
        <w:ind w:left="720" w:hanging="360"/>
        <w:jc w:val="both"/>
        <w:rPr>
          <w:sz w:val="22"/>
          <w:szCs w:val="22"/>
        </w:rPr>
      </w:pPr>
      <w:r w:rsidRPr="003B78B0">
        <w:rPr>
          <w:sz w:val="22"/>
          <w:szCs w:val="22"/>
        </w:rPr>
        <w:t>5.</w:t>
      </w:r>
      <w:r w:rsidRPr="003B78B0">
        <w:rPr>
          <w:sz w:val="22"/>
          <w:szCs w:val="22"/>
        </w:rPr>
        <w:tab/>
        <w:t>The forms which must be used for filing a grievance (Appendix A) and any subsequent review (Appendix B) shall be prepared by the University and supplied to unit members and the Association.</w:t>
      </w:r>
    </w:p>
    <w:p w14:paraId="1E459426" w14:textId="77777777" w:rsidR="00DA03EF" w:rsidRPr="00A70641" w:rsidRDefault="00DA03EF" w:rsidP="0032495E">
      <w:pPr>
        <w:jc w:val="both"/>
        <w:rPr>
          <w:sz w:val="16"/>
          <w:szCs w:val="16"/>
        </w:rPr>
      </w:pPr>
    </w:p>
    <w:p w14:paraId="6E5148BF" w14:textId="77777777" w:rsidR="00DA03EF" w:rsidRPr="003B78B0" w:rsidRDefault="00DA03EF" w:rsidP="008C021E">
      <w:pPr>
        <w:ind w:left="720" w:hanging="360"/>
        <w:jc w:val="both"/>
        <w:rPr>
          <w:sz w:val="22"/>
          <w:szCs w:val="22"/>
        </w:rPr>
      </w:pPr>
      <w:r w:rsidRPr="003B78B0">
        <w:rPr>
          <w:sz w:val="22"/>
          <w:szCs w:val="22"/>
        </w:rPr>
        <w:t>6.</w:t>
      </w:r>
      <w:r w:rsidRPr="003B78B0">
        <w:rPr>
          <w:sz w:val="22"/>
          <w:szCs w:val="22"/>
        </w:rPr>
        <w:tab/>
        <w:t xml:space="preserve">In all grievances at Steps 2 and 3, the grievance designees for the Association and the University, or their representatives, will arrange a meeting to discuss the grievance. </w:t>
      </w:r>
      <w:r w:rsidR="00D02F21">
        <w:rPr>
          <w:sz w:val="22"/>
          <w:szCs w:val="22"/>
        </w:rPr>
        <w:t xml:space="preserve"> </w:t>
      </w:r>
      <w:r w:rsidRPr="003B78B0">
        <w:rPr>
          <w:sz w:val="22"/>
          <w:szCs w:val="22"/>
        </w:rPr>
        <w:t xml:space="preserve">Other participants in the matter which is the subject of the grievance may attend by invitation of a party. </w:t>
      </w:r>
      <w:r w:rsidR="00D02F21">
        <w:rPr>
          <w:sz w:val="22"/>
          <w:szCs w:val="22"/>
        </w:rPr>
        <w:t xml:space="preserve"> </w:t>
      </w:r>
      <w:r w:rsidRPr="003B78B0">
        <w:rPr>
          <w:sz w:val="22"/>
          <w:szCs w:val="22"/>
        </w:rPr>
        <w:t xml:space="preserve">The requirement to conduct such a meeting may be waived with respect to any grievance by mutual agreement, confirmed in writing, of the University and Association representatives involved. </w:t>
      </w:r>
      <w:r w:rsidR="00D02F21">
        <w:rPr>
          <w:sz w:val="22"/>
          <w:szCs w:val="22"/>
        </w:rPr>
        <w:t xml:space="preserve"> </w:t>
      </w:r>
      <w:r w:rsidRPr="003B78B0">
        <w:rPr>
          <w:sz w:val="22"/>
          <w:szCs w:val="22"/>
        </w:rPr>
        <w:t>All meetings and hearings under this procedure shall be conducted in private and shall include only the parties in interest and their designated representatives.</w:t>
      </w:r>
    </w:p>
    <w:p w14:paraId="3F60CA83" w14:textId="77777777" w:rsidR="00DA03EF" w:rsidRPr="00A70641" w:rsidRDefault="00DA03EF" w:rsidP="0032495E">
      <w:pPr>
        <w:jc w:val="both"/>
        <w:rPr>
          <w:sz w:val="16"/>
          <w:szCs w:val="16"/>
        </w:rPr>
      </w:pPr>
    </w:p>
    <w:p w14:paraId="7F45D8A1" w14:textId="77777777" w:rsidR="00DA03EF" w:rsidRPr="003B78B0" w:rsidRDefault="00DA03EF" w:rsidP="008C021E">
      <w:pPr>
        <w:ind w:left="720" w:hanging="360"/>
        <w:jc w:val="both"/>
        <w:rPr>
          <w:sz w:val="22"/>
          <w:szCs w:val="22"/>
        </w:rPr>
      </w:pPr>
      <w:r w:rsidRPr="003B78B0">
        <w:rPr>
          <w:sz w:val="22"/>
          <w:szCs w:val="22"/>
        </w:rPr>
        <w:t>7.</w:t>
      </w:r>
      <w:r w:rsidRPr="003B78B0">
        <w:rPr>
          <w:sz w:val="22"/>
          <w:szCs w:val="22"/>
        </w:rPr>
        <w:tab/>
        <w:t>In the event that a grievance is not timely answered by the University at any step in the procedure, the grievant or the Association, as appropriate, may file at the next step in the procedure.</w:t>
      </w:r>
    </w:p>
    <w:p w14:paraId="35949EE9" w14:textId="77777777" w:rsidR="00DA03EF" w:rsidRPr="00A70641" w:rsidRDefault="00DA03EF" w:rsidP="0032495E">
      <w:pPr>
        <w:jc w:val="both"/>
        <w:rPr>
          <w:sz w:val="16"/>
          <w:szCs w:val="16"/>
        </w:rPr>
      </w:pPr>
    </w:p>
    <w:p w14:paraId="21A12564" w14:textId="77777777" w:rsidR="00DA03EF" w:rsidRPr="003B78B0" w:rsidRDefault="00DA03EF" w:rsidP="008C021E">
      <w:pPr>
        <w:ind w:left="720" w:hanging="360"/>
        <w:jc w:val="both"/>
        <w:rPr>
          <w:sz w:val="22"/>
          <w:szCs w:val="22"/>
        </w:rPr>
      </w:pPr>
      <w:r w:rsidRPr="003B78B0">
        <w:rPr>
          <w:sz w:val="22"/>
          <w:szCs w:val="22"/>
        </w:rPr>
        <w:lastRenderedPageBreak/>
        <w:t>8.</w:t>
      </w:r>
      <w:r w:rsidRPr="003B78B0">
        <w:rPr>
          <w:sz w:val="22"/>
          <w:szCs w:val="22"/>
        </w:rPr>
        <w:tab/>
        <w:t xml:space="preserve">The costs of arbitration will be borne equally by the University and the Association. </w:t>
      </w:r>
      <w:r w:rsidR="00D02F21">
        <w:rPr>
          <w:sz w:val="22"/>
          <w:szCs w:val="22"/>
        </w:rPr>
        <w:t xml:space="preserve"> </w:t>
      </w:r>
      <w:r w:rsidRPr="003B78B0">
        <w:rPr>
          <w:sz w:val="22"/>
          <w:szCs w:val="22"/>
        </w:rPr>
        <w:t>Such shared cost shall be limited to the arbitrator’s fee and expenses and the charges of the American Arbitration Association.</w:t>
      </w:r>
    </w:p>
    <w:p w14:paraId="3E243183" w14:textId="77777777" w:rsidR="00DA03EF" w:rsidRPr="00A70641" w:rsidRDefault="00DA03EF" w:rsidP="0032495E">
      <w:pPr>
        <w:jc w:val="both"/>
        <w:rPr>
          <w:sz w:val="16"/>
          <w:szCs w:val="16"/>
        </w:rPr>
      </w:pPr>
    </w:p>
    <w:p w14:paraId="0D8C53AC" w14:textId="77777777" w:rsidR="00DA03EF" w:rsidRPr="003B78B0" w:rsidRDefault="00DA03EF" w:rsidP="008C021E">
      <w:pPr>
        <w:ind w:left="720" w:hanging="360"/>
        <w:jc w:val="both"/>
        <w:rPr>
          <w:sz w:val="22"/>
          <w:szCs w:val="22"/>
        </w:rPr>
      </w:pPr>
      <w:r w:rsidRPr="003B78B0">
        <w:rPr>
          <w:sz w:val="22"/>
          <w:szCs w:val="22"/>
        </w:rPr>
        <w:t>9.</w:t>
      </w:r>
      <w:r w:rsidRPr="003B78B0">
        <w:rPr>
          <w:sz w:val="22"/>
          <w:szCs w:val="22"/>
        </w:rPr>
        <w:tab/>
        <w:t xml:space="preserve">The University shall promptly forward to the Association a copy of any submitted written grievance and any written material accompanying the grievance. </w:t>
      </w:r>
      <w:r w:rsidR="00D02F21">
        <w:rPr>
          <w:sz w:val="22"/>
          <w:szCs w:val="22"/>
        </w:rPr>
        <w:t xml:space="preserve"> </w:t>
      </w:r>
      <w:r w:rsidRPr="003B78B0">
        <w:rPr>
          <w:sz w:val="22"/>
          <w:szCs w:val="22"/>
        </w:rPr>
        <w:t>This requirement is waived in the case of grievances filed by the Association, or unit member(s) who are represented by the Association or its representatives.</w:t>
      </w:r>
    </w:p>
    <w:p w14:paraId="5B72A23C" w14:textId="77777777" w:rsidR="00DA03EF" w:rsidRPr="00A70641" w:rsidRDefault="00DA03EF" w:rsidP="0032495E">
      <w:pPr>
        <w:jc w:val="both"/>
        <w:rPr>
          <w:sz w:val="16"/>
          <w:szCs w:val="16"/>
        </w:rPr>
      </w:pPr>
    </w:p>
    <w:p w14:paraId="57C6ACD7" w14:textId="77777777" w:rsidR="00DA03EF" w:rsidRPr="003B78B0" w:rsidRDefault="00DA03EF" w:rsidP="008C021E">
      <w:pPr>
        <w:ind w:left="720" w:hanging="360"/>
        <w:jc w:val="both"/>
        <w:rPr>
          <w:sz w:val="22"/>
          <w:szCs w:val="22"/>
        </w:rPr>
      </w:pPr>
      <w:r w:rsidRPr="003B78B0">
        <w:rPr>
          <w:sz w:val="22"/>
          <w:szCs w:val="22"/>
        </w:rPr>
        <w:t>10.</w:t>
      </w:r>
      <w:r w:rsidRPr="003B78B0">
        <w:rPr>
          <w:sz w:val="22"/>
          <w:szCs w:val="22"/>
        </w:rPr>
        <w:tab/>
        <w:t>No complaint informally resolved or grievance resolved at Steps 1, 2 or 3 shall constitute a precedent for any purpose unless agreed to in writing by the Chancellor or designee and the Association.</w:t>
      </w:r>
    </w:p>
    <w:p w14:paraId="7BE19429" w14:textId="77777777" w:rsidR="00DA03EF" w:rsidRPr="00A70641" w:rsidRDefault="00DA03EF" w:rsidP="0032495E">
      <w:pPr>
        <w:jc w:val="both"/>
        <w:rPr>
          <w:sz w:val="16"/>
          <w:szCs w:val="16"/>
        </w:rPr>
      </w:pPr>
    </w:p>
    <w:p w14:paraId="17FDE3DB" w14:textId="77777777" w:rsidR="00DA03EF" w:rsidRPr="003B78B0" w:rsidRDefault="00DA03EF" w:rsidP="008C021E">
      <w:pPr>
        <w:ind w:left="720" w:hanging="360"/>
        <w:jc w:val="both"/>
        <w:rPr>
          <w:sz w:val="22"/>
          <w:szCs w:val="22"/>
        </w:rPr>
      </w:pPr>
      <w:r w:rsidRPr="003B78B0">
        <w:rPr>
          <w:sz w:val="22"/>
          <w:szCs w:val="22"/>
        </w:rPr>
        <w:t>11.</w:t>
      </w:r>
      <w:r w:rsidRPr="003B78B0">
        <w:rPr>
          <w:sz w:val="22"/>
          <w:szCs w:val="22"/>
        </w:rPr>
        <w:tab/>
        <w:t>All grievances shall be filed within the time limits set forth or the grievance will be deemed to have been resolved by the decision at the prior step.</w:t>
      </w:r>
      <w:r w:rsidR="00D02F21">
        <w:rPr>
          <w:sz w:val="22"/>
          <w:szCs w:val="22"/>
        </w:rPr>
        <w:t xml:space="preserve"> </w:t>
      </w:r>
      <w:r w:rsidRPr="003B78B0">
        <w:rPr>
          <w:sz w:val="22"/>
          <w:szCs w:val="22"/>
        </w:rPr>
        <w:t xml:space="preserve"> The time limits in this Article may be extended by mutual agreement of the grievant and the appropriate University administrator at any step of the grievance procedure except that the time limits for the initial filing of a grievance may be extended only by agreement between the Chancellor or designee and the Association. </w:t>
      </w:r>
      <w:r w:rsidR="00D02F21">
        <w:rPr>
          <w:sz w:val="22"/>
          <w:szCs w:val="22"/>
        </w:rPr>
        <w:t xml:space="preserve"> </w:t>
      </w:r>
      <w:r w:rsidRPr="003B78B0">
        <w:rPr>
          <w:sz w:val="22"/>
          <w:szCs w:val="22"/>
        </w:rPr>
        <w:t>Any mutual agreement shall be confirmed in writing as soon as practicable.</w:t>
      </w:r>
    </w:p>
    <w:p w14:paraId="021AFEE3" w14:textId="77777777" w:rsidR="00DA03EF" w:rsidRPr="00A70641" w:rsidRDefault="00DA03EF" w:rsidP="0032495E">
      <w:pPr>
        <w:jc w:val="both"/>
        <w:rPr>
          <w:sz w:val="16"/>
          <w:szCs w:val="16"/>
        </w:rPr>
      </w:pPr>
    </w:p>
    <w:p w14:paraId="60B0F206" w14:textId="77777777" w:rsidR="00DA03EF" w:rsidRDefault="00DA03EF" w:rsidP="008C021E">
      <w:pPr>
        <w:ind w:left="720" w:hanging="360"/>
        <w:jc w:val="both"/>
        <w:rPr>
          <w:sz w:val="22"/>
          <w:szCs w:val="22"/>
        </w:rPr>
      </w:pPr>
      <w:r w:rsidRPr="003B78B0">
        <w:rPr>
          <w:sz w:val="22"/>
          <w:szCs w:val="22"/>
        </w:rPr>
        <w:t>12.</w:t>
      </w:r>
      <w:r w:rsidRPr="003B78B0">
        <w:rPr>
          <w:sz w:val="22"/>
          <w:szCs w:val="22"/>
        </w:rPr>
        <w:tab/>
        <w:t>Grievances will be scheduled for arbitration in the order in which the University receives from the Association notice of its intent to proceed to arbitration, except where the parties mutually agree otherwise in this Agreement.</w:t>
      </w:r>
      <w:r w:rsidR="00D02F21">
        <w:rPr>
          <w:sz w:val="22"/>
          <w:szCs w:val="22"/>
        </w:rPr>
        <w:t xml:space="preserve"> </w:t>
      </w:r>
      <w:r w:rsidRPr="003B78B0">
        <w:rPr>
          <w:sz w:val="22"/>
          <w:szCs w:val="22"/>
        </w:rPr>
        <w:t xml:space="preserve"> In scheduling arbitrations, the parties may mutually agree to schedule more than one grievance to be heard by a single </w:t>
      </w:r>
      <w:r w:rsidRPr="00EA74DC">
        <w:rPr>
          <w:sz w:val="22"/>
          <w:szCs w:val="22"/>
        </w:rPr>
        <w:t>arbitrator.</w:t>
      </w:r>
    </w:p>
    <w:p w14:paraId="7F41CCC9" w14:textId="77777777" w:rsidR="00A70641" w:rsidRPr="00A70641" w:rsidRDefault="00A70641" w:rsidP="008C021E">
      <w:pPr>
        <w:ind w:left="720" w:hanging="360"/>
        <w:jc w:val="both"/>
        <w:rPr>
          <w:sz w:val="16"/>
          <w:szCs w:val="16"/>
        </w:rPr>
      </w:pPr>
    </w:p>
    <w:p w14:paraId="1A5A2E7D" w14:textId="77777777" w:rsidR="00A70641" w:rsidRDefault="00842FF1" w:rsidP="00A70641">
      <w:pPr>
        <w:ind w:left="360" w:hanging="360"/>
        <w:jc w:val="both"/>
        <w:rPr>
          <w:sz w:val="22"/>
          <w:szCs w:val="22"/>
        </w:rPr>
      </w:pPr>
      <w:r w:rsidRPr="00EA74DC">
        <w:rPr>
          <w:sz w:val="22"/>
          <w:szCs w:val="22"/>
        </w:rPr>
        <w:t xml:space="preserve">F. </w:t>
      </w:r>
      <w:r w:rsidR="00DD6E81" w:rsidRPr="00EA74DC">
        <w:rPr>
          <w:sz w:val="22"/>
          <w:szCs w:val="22"/>
        </w:rPr>
        <w:tab/>
      </w:r>
      <w:r w:rsidR="00D02F21">
        <w:rPr>
          <w:sz w:val="22"/>
          <w:szCs w:val="22"/>
        </w:rPr>
        <w:t>Mediation:</w:t>
      </w:r>
    </w:p>
    <w:p w14:paraId="10B62171" w14:textId="77777777" w:rsidR="00A70641" w:rsidRPr="00A70641" w:rsidRDefault="00A70641" w:rsidP="00A70641">
      <w:pPr>
        <w:ind w:left="360" w:hanging="360"/>
        <w:jc w:val="both"/>
        <w:rPr>
          <w:sz w:val="16"/>
          <w:szCs w:val="16"/>
        </w:rPr>
      </w:pPr>
    </w:p>
    <w:p w14:paraId="362DB016" w14:textId="77777777" w:rsidR="00842FF1" w:rsidRDefault="00842FF1" w:rsidP="00A70641">
      <w:pPr>
        <w:ind w:left="360"/>
        <w:jc w:val="both"/>
        <w:rPr>
          <w:sz w:val="22"/>
          <w:szCs w:val="22"/>
        </w:rPr>
      </w:pPr>
      <w:r w:rsidRPr="00EA74DC">
        <w:rPr>
          <w:sz w:val="22"/>
          <w:szCs w:val="22"/>
        </w:rPr>
        <w:t xml:space="preserve">Prior to arbitration the parties may mutually agree to </w:t>
      </w:r>
      <w:r w:rsidR="00DD6E81" w:rsidRPr="00EA74DC">
        <w:rPr>
          <w:sz w:val="22"/>
          <w:szCs w:val="22"/>
        </w:rPr>
        <w:t>mediate their dispute.  Any cost of mediation shall be split equally by the parties.  Should the dispute remain unresolved following mediation the Association ma</w:t>
      </w:r>
      <w:r w:rsidR="00A70641">
        <w:rPr>
          <w:sz w:val="22"/>
          <w:szCs w:val="22"/>
        </w:rPr>
        <w:t>y elect to arbitrate the matter.</w:t>
      </w:r>
      <w:r w:rsidR="00DD6E81" w:rsidRPr="00EA74DC">
        <w:rPr>
          <w:sz w:val="22"/>
          <w:szCs w:val="22"/>
        </w:rPr>
        <w:t xml:space="preserve">  Neither party may admit as evidence at arbitration the fact that mediation occurred or discussions which may have occurred at mediation.</w:t>
      </w:r>
    </w:p>
    <w:p w14:paraId="11C91323" w14:textId="77777777" w:rsidR="00A70641" w:rsidRPr="00A70641" w:rsidRDefault="00A70641" w:rsidP="008C021E">
      <w:pPr>
        <w:ind w:left="720" w:hanging="360"/>
        <w:jc w:val="both"/>
        <w:rPr>
          <w:sz w:val="16"/>
          <w:szCs w:val="16"/>
        </w:rPr>
      </w:pPr>
    </w:p>
    <w:p w14:paraId="69EFE2B4" w14:textId="77777777" w:rsidR="00DA03EF" w:rsidRPr="00346E62" w:rsidRDefault="00DA03EF" w:rsidP="003F1E2C">
      <w:pPr>
        <w:pStyle w:val="Heading1"/>
      </w:pPr>
      <w:bookmarkStart w:id="34" w:name="A16"/>
      <w:bookmarkStart w:id="35" w:name="_Toc25225823"/>
      <w:bookmarkEnd w:id="34"/>
      <w:r w:rsidRPr="00346E62">
        <w:t>Article 16 – Checkoff and Maintenance of Membership</w:t>
      </w:r>
      <w:bookmarkEnd w:id="35"/>
    </w:p>
    <w:p w14:paraId="32D90E0D" w14:textId="77777777" w:rsidR="00DA03EF" w:rsidRPr="00346E62" w:rsidRDefault="00DA03EF" w:rsidP="0032495E">
      <w:pPr>
        <w:jc w:val="both"/>
        <w:rPr>
          <w:sz w:val="16"/>
          <w:szCs w:val="16"/>
        </w:rPr>
      </w:pPr>
    </w:p>
    <w:p w14:paraId="4BFCC976" w14:textId="77777777" w:rsidR="00DA03EF" w:rsidRPr="003B78B0" w:rsidRDefault="00DA03EF" w:rsidP="008C021E">
      <w:pPr>
        <w:ind w:left="360" w:hanging="360"/>
        <w:jc w:val="both"/>
        <w:rPr>
          <w:sz w:val="22"/>
          <w:szCs w:val="22"/>
        </w:rPr>
      </w:pPr>
      <w:r w:rsidRPr="00346E62">
        <w:rPr>
          <w:sz w:val="22"/>
          <w:szCs w:val="22"/>
        </w:rPr>
        <w:t>A.</w:t>
      </w:r>
      <w:r w:rsidRPr="00346E62">
        <w:rPr>
          <w:sz w:val="22"/>
          <w:szCs w:val="22"/>
        </w:rPr>
        <w:tab/>
        <w:t xml:space="preserve">Within sixty (60) days of the effective date of this Agreement, all unit members who are not members of the Association </w:t>
      </w:r>
      <w:r w:rsidR="00C7024E" w:rsidRPr="00346E62">
        <w:rPr>
          <w:sz w:val="22"/>
          <w:szCs w:val="22"/>
        </w:rPr>
        <w:t>may</w:t>
      </w:r>
      <w:r w:rsidRPr="00346E62">
        <w:rPr>
          <w:sz w:val="22"/>
          <w:szCs w:val="22"/>
        </w:rPr>
        <w:t xml:space="preserve"> elect membership in the Association</w:t>
      </w:r>
      <w:r w:rsidR="00C7024E" w:rsidRPr="00346E62">
        <w:rPr>
          <w:sz w:val="22"/>
          <w:szCs w:val="22"/>
        </w:rPr>
        <w:t xml:space="preserve">.  </w:t>
      </w:r>
      <w:r w:rsidRPr="00346E62">
        <w:rPr>
          <w:sz w:val="22"/>
          <w:szCs w:val="22"/>
        </w:rPr>
        <w:t xml:space="preserve">Any person employed by the University who becomes a unit member following the effective date of this Agreement and is not a member of the Association </w:t>
      </w:r>
      <w:r w:rsidR="00C7024E" w:rsidRPr="00346E62">
        <w:rPr>
          <w:sz w:val="22"/>
          <w:szCs w:val="22"/>
        </w:rPr>
        <w:t>may</w:t>
      </w:r>
      <w:r w:rsidRPr="00346E62">
        <w:rPr>
          <w:sz w:val="22"/>
          <w:szCs w:val="22"/>
        </w:rPr>
        <w:t xml:space="preserve"> make an</w:t>
      </w:r>
      <w:r w:rsidRPr="003B78B0">
        <w:rPr>
          <w:sz w:val="22"/>
          <w:szCs w:val="22"/>
        </w:rPr>
        <w:t xml:space="preserve"> election within thirty (30) days after becoming a unit member.</w:t>
      </w:r>
      <w:r w:rsidR="00D02F21">
        <w:rPr>
          <w:sz w:val="22"/>
          <w:szCs w:val="22"/>
        </w:rPr>
        <w:t xml:space="preserve"> </w:t>
      </w:r>
      <w:r w:rsidRPr="003B78B0">
        <w:rPr>
          <w:sz w:val="22"/>
          <w:szCs w:val="22"/>
        </w:rPr>
        <w:t xml:space="preserve"> Each unit member shall provide the Association and the University with written notification of his or her election. </w:t>
      </w:r>
      <w:r w:rsidR="00D02F21">
        <w:rPr>
          <w:sz w:val="22"/>
          <w:szCs w:val="22"/>
        </w:rPr>
        <w:t xml:space="preserve"> </w:t>
      </w:r>
      <w:r w:rsidRPr="003B78B0">
        <w:rPr>
          <w:sz w:val="22"/>
          <w:szCs w:val="22"/>
        </w:rPr>
        <w:t>Except as otherwise provided in Section B of this Article, unit members shall be bound by their election for the term of this Agreement.</w:t>
      </w:r>
    </w:p>
    <w:p w14:paraId="3BC98B4F" w14:textId="77777777" w:rsidR="00DA03EF" w:rsidRPr="00A70641" w:rsidRDefault="00DA03EF" w:rsidP="0032495E">
      <w:pPr>
        <w:jc w:val="both"/>
        <w:rPr>
          <w:sz w:val="16"/>
          <w:szCs w:val="16"/>
        </w:rPr>
      </w:pPr>
    </w:p>
    <w:p w14:paraId="3DF22E91" w14:textId="77777777" w:rsidR="00DA03EF" w:rsidRPr="003B78B0" w:rsidRDefault="00DA03EF" w:rsidP="008C021E">
      <w:pPr>
        <w:ind w:left="360"/>
        <w:jc w:val="both"/>
        <w:rPr>
          <w:sz w:val="22"/>
          <w:szCs w:val="22"/>
        </w:rPr>
      </w:pPr>
      <w:r w:rsidRPr="003B78B0">
        <w:rPr>
          <w:sz w:val="22"/>
          <w:szCs w:val="22"/>
        </w:rPr>
        <w:t>Any such unit member complying with these conditions shall be entitled to Association services under the Agreement only on the same basis and under the same terms as Association members</w:t>
      </w:r>
      <w:r w:rsidR="00346E62">
        <w:rPr>
          <w:sz w:val="22"/>
          <w:szCs w:val="22"/>
        </w:rPr>
        <w:t>.</w:t>
      </w:r>
    </w:p>
    <w:p w14:paraId="0EF1347D" w14:textId="77777777" w:rsidR="00DA03EF" w:rsidRPr="00A70641" w:rsidRDefault="00DA03EF" w:rsidP="0032495E">
      <w:pPr>
        <w:jc w:val="both"/>
        <w:rPr>
          <w:sz w:val="16"/>
          <w:szCs w:val="16"/>
        </w:rPr>
      </w:pPr>
    </w:p>
    <w:p w14:paraId="567761A5" w14:textId="77777777" w:rsidR="00DA03EF" w:rsidRPr="003B78B0" w:rsidRDefault="00DA03EF" w:rsidP="008C021E">
      <w:pPr>
        <w:ind w:left="360" w:hanging="360"/>
        <w:jc w:val="both"/>
        <w:rPr>
          <w:sz w:val="22"/>
          <w:szCs w:val="22"/>
        </w:rPr>
      </w:pPr>
      <w:r w:rsidRPr="003B78B0">
        <w:rPr>
          <w:sz w:val="22"/>
          <w:szCs w:val="22"/>
        </w:rPr>
        <w:t>B.</w:t>
      </w:r>
      <w:r w:rsidRPr="003B78B0">
        <w:rPr>
          <w:sz w:val="22"/>
          <w:szCs w:val="22"/>
        </w:rPr>
        <w:tab/>
        <w:t>Unit members who are members of the Association as of the effective date of the Agreement or who, thereafter, during its term, become members of the Association shall maintain their membership in the Association for the term of this Agreement; provided, however, that any such unit member may resign from membership in the Association and elect either the service fee or exclusion from the two other alternatives during the period from August 15 to September 15 of a given year.</w:t>
      </w:r>
    </w:p>
    <w:p w14:paraId="3CE9E6A9" w14:textId="77777777" w:rsidR="00DA03EF" w:rsidRPr="00A70641" w:rsidRDefault="00DA03EF" w:rsidP="0032495E">
      <w:pPr>
        <w:jc w:val="both"/>
        <w:rPr>
          <w:sz w:val="16"/>
          <w:szCs w:val="16"/>
        </w:rPr>
      </w:pPr>
    </w:p>
    <w:p w14:paraId="7442B490" w14:textId="77777777" w:rsidR="00DA03EF" w:rsidRPr="003B78B0" w:rsidRDefault="00DA03EF" w:rsidP="008C021E">
      <w:pPr>
        <w:ind w:left="360" w:hanging="360"/>
        <w:jc w:val="both"/>
        <w:rPr>
          <w:sz w:val="22"/>
          <w:szCs w:val="22"/>
        </w:rPr>
      </w:pPr>
      <w:r w:rsidRPr="003B78B0">
        <w:rPr>
          <w:sz w:val="22"/>
          <w:szCs w:val="22"/>
        </w:rPr>
        <w:t>C.</w:t>
      </w:r>
      <w:r w:rsidRPr="003B78B0">
        <w:rPr>
          <w:sz w:val="22"/>
          <w:szCs w:val="22"/>
        </w:rPr>
        <w:tab/>
      </w:r>
      <w:r w:rsidR="00C7024E" w:rsidRPr="003B78B0">
        <w:rPr>
          <w:sz w:val="22"/>
          <w:szCs w:val="22"/>
        </w:rPr>
        <w:t xml:space="preserve">The University agrees to deduct in monthly installments the regular annual dues of the Association from the pay of those unit members who individually request in writing that such deductions be made. </w:t>
      </w:r>
      <w:r w:rsidR="00C7024E">
        <w:rPr>
          <w:sz w:val="22"/>
          <w:szCs w:val="22"/>
        </w:rPr>
        <w:t xml:space="preserve"> </w:t>
      </w:r>
      <w:r w:rsidR="00C7024E" w:rsidRPr="003B78B0">
        <w:rPr>
          <w:sz w:val="22"/>
          <w:szCs w:val="22"/>
        </w:rPr>
        <w:t>The amount(s) to be deducted shall be certified in writing by the Association within thirty (30) days of the signing of this Agreement, and thereafter by August 10 of each year.</w:t>
      </w:r>
      <w:r w:rsidR="00C7024E">
        <w:rPr>
          <w:sz w:val="22"/>
          <w:szCs w:val="22"/>
        </w:rPr>
        <w:t xml:space="preserve"> </w:t>
      </w:r>
      <w:r w:rsidR="00C7024E" w:rsidRPr="003B78B0">
        <w:rPr>
          <w:sz w:val="22"/>
          <w:szCs w:val="22"/>
        </w:rPr>
        <w:t xml:space="preserve"> The University shall remit monthly the aggregate deductions, together with an itemized statement containing the names of the unit members from whom the deductions have been made and the amount so deducted from each one.</w:t>
      </w:r>
      <w:r w:rsidR="00C7024E">
        <w:rPr>
          <w:sz w:val="22"/>
          <w:szCs w:val="22"/>
        </w:rPr>
        <w:t xml:space="preserve"> </w:t>
      </w:r>
      <w:r w:rsidR="00C7024E" w:rsidRPr="003B78B0">
        <w:rPr>
          <w:sz w:val="22"/>
          <w:szCs w:val="22"/>
        </w:rPr>
        <w:t xml:space="preserve"> The aforesaid remittance shall be made by the 15th day of the month following the month in which such deductions have been made.</w:t>
      </w:r>
    </w:p>
    <w:p w14:paraId="3E15E9FB" w14:textId="77777777" w:rsidR="00DA03EF" w:rsidRPr="00A70641" w:rsidRDefault="00DA03EF" w:rsidP="0032495E">
      <w:pPr>
        <w:jc w:val="both"/>
        <w:rPr>
          <w:sz w:val="16"/>
          <w:szCs w:val="16"/>
        </w:rPr>
      </w:pPr>
    </w:p>
    <w:p w14:paraId="69BE0AC9" w14:textId="77777777" w:rsidR="00DA03EF" w:rsidRPr="003B78B0" w:rsidRDefault="00DA03EF" w:rsidP="008C021E">
      <w:pPr>
        <w:ind w:left="360" w:hanging="360"/>
        <w:jc w:val="both"/>
        <w:rPr>
          <w:sz w:val="22"/>
          <w:szCs w:val="22"/>
        </w:rPr>
      </w:pPr>
      <w:r w:rsidRPr="003B78B0">
        <w:rPr>
          <w:sz w:val="22"/>
          <w:szCs w:val="22"/>
        </w:rPr>
        <w:t>D.</w:t>
      </w:r>
      <w:r w:rsidRPr="003B78B0">
        <w:rPr>
          <w:sz w:val="22"/>
          <w:szCs w:val="22"/>
        </w:rPr>
        <w:tab/>
      </w:r>
      <w:r w:rsidR="00C7024E" w:rsidRPr="003B78B0">
        <w:rPr>
          <w:sz w:val="22"/>
          <w:szCs w:val="22"/>
        </w:rPr>
        <w:t xml:space="preserve">The University shall not be responsible for making any deduction for dues or fees if a unit member’s pay within any pay period, after deductions for withholding tax, Social Security, retirement, health insurance, and other </w:t>
      </w:r>
      <w:r w:rsidR="00C7024E" w:rsidRPr="003B78B0">
        <w:rPr>
          <w:sz w:val="22"/>
          <w:szCs w:val="22"/>
        </w:rPr>
        <w:lastRenderedPageBreak/>
        <w:t xml:space="preserve">mandatory deductions required by law is less than the amount of authorized deductions. </w:t>
      </w:r>
      <w:r w:rsidR="00C7024E">
        <w:rPr>
          <w:sz w:val="22"/>
          <w:szCs w:val="22"/>
        </w:rPr>
        <w:t xml:space="preserve"> </w:t>
      </w:r>
      <w:r w:rsidR="00C7024E" w:rsidRPr="003B78B0">
        <w:rPr>
          <w:sz w:val="22"/>
          <w:szCs w:val="22"/>
        </w:rPr>
        <w:t>In such event it will be the responsibility of the Association to collect the dues for that pay period directly from the unit member.</w:t>
      </w:r>
    </w:p>
    <w:p w14:paraId="3AB0C199" w14:textId="77777777" w:rsidR="00DA03EF" w:rsidRPr="00A70641" w:rsidRDefault="00DA03EF" w:rsidP="0032495E">
      <w:pPr>
        <w:jc w:val="both"/>
        <w:rPr>
          <w:sz w:val="16"/>
          <w:szCs w:val="16"/>
        </w:rPr>
      </w:pPr>
    </w:p>
    <w:p w14:paraId="29FFD8BC" w14:textId="77777777" w:rsidR="00DA03EF" w:rsidRPr="003B78B0" w:rsidRDefault="00DA03EF" w:rsidP="008C021E">
      <w:pPr>
        <w:ind w:left="360" w:hanging="360"/>
        <w:jc w:val="both"/>
        <w:rPr>
          <w:sz w:val="22"/>
          <w:szCs w:val="22"/>
        </w:rPr>
      </w:pPr>
      <w:r w:rsidRPr="003B78B0">
        <w:rPr>
          <w:sz w:val="22"/>
          <w:szCs w:val="22"/>
        </w:rPr>
        <w:t>E.</w:t>
      </w:r>
      <w:r w:rsidRPr="003B78B0">
        <w:rPr>
          <w:sz w:val="22"/>
          <w:szCs w:val="22"/>
        </w:rPr>
        <w:tab/>
      </w:r>
      <w:r w:rsidR="00B170BC" w:rsidRPr="003B78B0">
        <w:rPr>
          <w:sz w:val="22"/>
          <w:szCs w:val="22"/>
        </w:rPr>
        <w:t>The University’s responsibility for deducting the above dues or fees from a unit member’s salary shall terminate automatically upon either:</w:t>
      </w:r>
      <w:r w:rsidR="00B170BC">
        <w:rPr>
          <w:sz w:val="22"/>
          <w:szCs w:val="22"/>
        </w:rPr>
        <w:t xml:space="preserve"> </w:t>
      </w:r>
      <w:r w:rsidR="00B170BC" w:rsidRPr="003B78B0">
        <w:rPr>
          <w:sz w:val="22"/>
          <w:szCs w:val="22"/>
        </w:rPr>
        <w:t xml:space="preserve"> 1) cessation of the authorizing unit member’s employment, or 2) the transfer or promotion of the authorizing unit member out of the bargaining unit</w:t>
      </w:r>
      <w:r w:rsidR="00B170BC">
        <w:rPr>
          <w:sz w:val="22"/>
          <w:szCs w:val="22"/>
        </w:rPr>
        <w:t>,</w:t>
      </w:r>
      <w:r w:rsidR="00B170BC" w:rsidRPr="003B78B0">
        <w:rPr>
          <w:sz w:val="22"/>
          <w:szCs w:val="22"/>
        </w:rPr>
        <w:t xml:space="preserve"> or 3) resignation from membership under paragraph B, which shall be effective on September 1 in the year given.</w:t>
      </w:r>
    </w:p>
    <w:p w14:paraId="572A6914" w14:textId="77777777" w:rsidR="00DA03EF" w:rsidRPr="00A70641" w:rsidRDefault="00DA03EF" w:rsidP="0032495E">
      <w:pPr>
        <w:jc w:val="both"/>
        <w:rPr>
          <w:sz w:val="16"/>
          <w:szCs w:val="16"/>
        </w:rPr>
      </w:pPr>
    </w:p>
    <w:p w14:paraId="110E1ABB" w14:textId="77777777" w:rsidR="00DA03EF" w:rsidRDefault="00DA03EF" w:rsidP="00F13FFA">
      <w:pPr>
        <w:ind w:left="360" w:hanging="360"/>
        <w:jc w:val="both"/>
        <w:rPr>
          <w:color w:val="FF0000"/>
          <w:sz w:val="22"/>
          <w:szCs w:val="22"/>
        </w:rPr>
      </w:pPr>
      <w:r w:rsidRPr="003B78B0">
        <w:rPr>
          <w:sz w:val="22"/>
          <w:szCs w:val="22"/>
        </w:rPr>
        <w:t>F.</w:t>
      </w:r>
      <w:r w:rsidRPr="003B78B0">
        <w:rPr>
          <w:sz w:val="22"/>
          <w:szCs w:val="22"/>
        </w:rPr>
        <w:tab/>
      </w:r>
      <w:r w:rsidR="00B170BC" w:rsidRPr="003B78B0">
        <w:rPr>
          <w:sz w:val="22"/>
          <w:szCs w:val="22"/>
        </w:rPr>
        <w:t xml:space="preserve">The University shall deduct any authorized amount as certified by the Association in accordance with </w:t>
      </w:r>
      <w:r w:rsidR="00B170BC" w:rsidRPr="007E4DD8">
        <w:rPr>
          <w:sz w:val="22"/>
          <w:szCs w:val="22"/>
        </w:rPr>
        <w:t>paragraph C.</w:t>
      </w:r>
      <w:r w:rsidR="005F507F" w:rsidRPr="007E4DD8">
        <w:rPr>
          <w:sz w:val="22"/>
          <w:szCs w:val="22"/>
        </w:rPr>
        <w:t xml:space="preserve">  </w:t>
      </w:r>
    </w:p>
    <w:p w14:paraId="65243213" w14:textId="77777777" w:rsidR="00F13FFA" w:rsidRPr="00A70641" w:rsidRDefault="00F13FFA" w:rsidP="00F13FFA">
      <w:pPr>
        <w:ind w:left="360" w:hanging="360"/>
        <w:jc w:val="both"/>
        <w:rPr>
          <w:sz w:val="16"/>
          <w:szCs w:val="16"/>
        </w:rPr>
      </w:pPr>
    </w:p>
    <w:p w14:paraId="38A2014F" w14:textId="77777777" w:rsidR="00DA03EF" w:rsidRPr="003B78B0" w:rsidRDefault="00DA03EF" w:rsidP="0032495E">
      <w:pPr>
        <w:jc w:val="both"/>
        <w:rPr>
          <w:sz w:val="22"/>
          <w:szCs w:val="22"/>
        </w:rPr>
      </w:pPr>
      <w:r w:rsidRPr="003B78B0">
        <w:rPr>
          <w:sz w:val="22"/>
          <w:szCs w:val="22"/>
        </w:rPr>
        <w:t>G.</w:t>
      </w:r>
      <w:r w:rsidRPr="003B78B0">
        <w:rPr>
          <w:sz w:val="22"/>
          <w:szCs w:val="22"/>
        </w:rPr>
        <w:tab/>
      </w:r>
      <w:r w:rsidR="00B170BC" w:rsidRPr="003B78B0">
        <w:rPr>
          <w:sz w:val="22"/>
          <w:szCs w:val="22"/>
        </w:rPr>
        <w:t xml:space="preserve">The Association shall indemnify, defend, and hold the University harmless against any claim, demand, suit, or any form of liability (monetary or otherwise), including attorney’s fees and costs, arising from any action taken or not taken by the University in complying with this Article or in reliance upon any notice, letter, or written authorization furnished to the University pursuant hereto. </w:t>
      </w:r>
      <w:r w:rsidR="00B170BC">
        <w:rPr>
          <w:sz w:val="22"/>
          <w:szCs w:val="22"/>
        </w:rPr>
        <w:t xml:space="preserve"> </w:t>
      </w:r>
      <w:r w:rsidR="00B170BC" w:rsidRPr="003B78B0">
        <w:rPr>
          <w:sz w:val="22"/>
          <w:szCs w:val="22"/>
        </w:rPr>
        <w:t>The Association assumes full and sole responsibility for all monies deducted pursuant to this Article upon remittance to the Association.</w:t>
      </w:r>
    </w:p>
    <w:p w14:paraId="3A18F796" w14:textId="77777777" w:rsidR="00DA03EF" w:rsidRPr="00A70641" w:rsidRDefault="00DA03EF" w:rsidP="0032495E">
      <w:pPr>
        <w:jc w:val="both"/>
        <w:rPr>
          <w:sz w:val="16"/>
          <w:szCs w:val="16"/>
        </w:rPr>
      </w:pPr>
    </w:p>
    <w:p w14:paraId="6ADEFEB2" w14:textId="77777777" w:rsidR="00DA03EF" w:rsidRPr="003B78B0" w:rsidRDefault="00DA03EF" w:rsidP="008C021E">
      <w:pPr>
        <w:ind w:left="360" w:hanging="360"/>
        <w:jc w:val="both"/>
        <w:rPr>
          <w:sz w:val="22"/>
          <w:szCs w:val="22"/>
        </w:rPr>
      </w:pPr>
      <w:r w:rsidRPr="003B78B0">
        <w:rPr>
          <w:sz w:val="22"/>
          <w:szCs w:val="22"/>
        </w:rPr>
        <w:t>H.</w:t>
      </w:r>
      <w:r w:rsidRPr="003B78B0">
        <w:rPr>
          <w:sz w:val="22"/>
          <w:szCs w:val="22"/>
        </w:rPr>
        <w:tab/>
      </w:r>
      <w:r w:rsidR="00B170BC" w:rsidRPr="003B78B0">
        <w:rPr>
          <w:sz w:val="22"/>
          <w:szCs w:val="22"/>
        </w:rPr>
        <w:t xml:space="preserve">Professional and administrative employees upon </w:t>
      </w:r>
      <w:r w:rsidR="00B170BC" w:rsidRPr="009C6B1F">
        <w:rPr>
          <w:sz w:val="22"/>
          <w:szCs w:val="22"/>
        </w:rPr>
        <w:t>initial appointment may voluntarily become members of the Association and utilize payroll deductions for payment of dues.  The University will provide a copy of the membership form with the appointment letter.</w:t>
      </w:r>
    </w:p>
    <w:p w14:paraId="07DDDE44" w14:textId="77777777" w:rsidR="00DA03EF" w:rsidRPr="00A70641" w:rsidRDefault="00DA03EF" w:rsidP="0032495E">
      <w:pPr>
        <w:jc w:val="both"/>
        <w:rPr>
          <w:sz w:val="16"/>
          <w:szCs w:val="16"/>
        </w:rPr>
      </w:pPr>
    </w:p>
    <w:p w14:paraId="65A483E2" w14:textId="77777777" w:rsidR="00DA03EF" w:rsidRPr="003B78B0" w:rsidRDefault="00DA03EF" w:rsidP="008C021E">
      <w:pPr>
        <w:ind w:left="360" w:hanging="360"/>
        <w:jc w:val="both"/>
        <w:rPr>
          <w:sz w:val="22"/>
          <w:szCs w:val="22"/>
        </w:rPr>
      </w:pPr>
      <w:r w:rsidRPr="003B78B0">
        <w:rPr>
          <w:sz w:val="22"/>
          <w:szCs w:val="22"/>
        </w:rPr>
        <w:t>I.</w:t>
      </w:r>
      <w:r w:rsidRPr="003B78B0">
        <w:rPr>
          <w:sz w:val="22"/>
          <w:szCs w:val="22"/>
        </w:rPr>
        <w:tab/>
      </w:r>
      <w:r w:rsidR="00B170BC" w:rsidRPr="003B78B0">
        <w:rPr>
          <w:sz w:val="22"/>
          <w:szCs w:val="22"/>
        </w:rPr>
        <w:t>The University shall inform all unit members in writing of their obligation to make an election as specified in paragraph A above. Such notice shall be given to individuals in writing within five (5) days after becoming bargaining unit members or within (5) days after the execution of this Agreement whichever is applicable.</w:t>
      </w:r>
    </w:p>
    <w:p w14:paraId="7364633E" w14:textId="77777777" w:rsidR="00DA03EF" w:rsidRPr="00A70641" w:rsidRDefault="00DA03EF" w:rsidP="0032495E">
      <w:pPr>
        <w:jc w:val="both"/>
        <w:rPr>
          <w:sz w:val="16"/>
          <w:szCs w:val="16"/>
        </w:rPr>
      </w:pPr>
    </w:p>
    <w:p w14:paraId="6D40422C" w14:textId="77777777" w:rsidR="00DA03EF" w:rsidRPr="003B78B0" w:rsidRDefault="00DA03EF" w:rsidP="008C021E">
      <w:pPr>
        <w:ind w:left="360" w:hanging="360"/>
        <w:jc w:val="both"/>
        <w:rPr>
          <w:sz w:val="22"/>
          <w:szCs w:val="22"/>
        </w:rPr>
      </w:pPr>
    </w:p>
    <w:p w14:paraId="55378D8A" w14:textId="77777777" w:rsidR="00DA03EF" w:rsidRPr="003B78B0" w:rsidRDefault="00DA03EF" w:rsidP="003F1E2C">
      <w:pPr>
        <w:pStyle w:val="Heading1"/>
      </w:pPr>
      <w:bookmarkStart w:id="36" w:name="A17"/>
      <w:bookmarkStart w:id="37" w:name="_Toc25225824"/>
      <w:bookmarkEnd w:id="36"/>
      <w:r w:rsidRPr="003B78B0">
        <w:t>Article 17 – Salaries</w:t>
      </w:r>
      <w:bookmarkEnd w:id="37"/>
    </w:p>
    <w:p w14:paraId="4F3DD534" w14:textId="77777777" w:rsidR="00D905BE" w:rsidRPr="00272685" w:rsidRDefault="00DC437F" w:rsidP="00DC437F">
      <w:pPr>
        <w:tabs>
          <w:tab w:val="left" w:pos="3315"/>
        </w:tabs>
        <w:rPr>
          <w:sz w:val="16"/>
          <w:szCs w:val="16"/>
        </w:rPr>
      </w:pPr>
      <w:r>
        <w:rPr>
          <w:sz w:val="22"/>
          <w:szCs w:val="22"/>
        </w:rPr>
        <w:tab/>
      </w:r>
    </w:p>
    <w:p w14:paraId="1228FF37" w14:textId="28BCAC46" w:rsidR="00444BE8" w:rsidRPr="00F13FFA" w:rsidRDefault="005038A8" w:rsidP="00444BE8">
      <w:pPr>
        <w:autoSpaceDE w:val="0"/>
        <w:autoSpaceDN w:val="0"/>
        <w:adjustRightInd w:val="0"/>
        <w:ind w:left="420" w:hanging="420"/>
        <w:contextualSpacing/>
        <w:rPr>
          <w:rFonts w:eastAsia="Calibri"/>
          <w:sz w:val="22"/>
          <w:szCs w:val="22"/>
        </w:rPr>
      </w:pPr>
      <w:bookmarkStart w:id="38" w:name="A18"/>
      <w:bookmarkEnd w:id="38"/>
      <w:r w:rsidRPr="00F13FFA">
        <w:rPr>
          <w:rFonts w:eastAsia="Calibri"/>
          <w:sz w:val="22"/>
          <w:szCs w:val="22"/>
        </w:rPr>
        <w:t>A.</w:t>
      </w:r>
      <w:r w:rsidRPr="00F13FFA">
        <w:rPr>
          <w:rFonts w:eastAsia="Calibri"/>
          <w:sz w:val="22"/>
          <w:szCs w:val="22"/>
        </w:rPr>
        <w:tab/>
        <w:t>1</w:t>
      </w:r>
      <w:r w:rsidR="00CC29A7" w:rsidRPr="00F13FFA">
        <w:rPr>
          <w:rFonts w:eastAsia="Calibri"/>
          <w:sz w:val="22"/>
          <w:szCs w:val="22"/>
        </w:rPr>
        <w:t>.</w:t>
      </w:r>
      <w:r w:rsidR="00CC29A7" w:rsidRPr="00F13FFA">
        <w:rPr>
          <w:rFonts w:eastAsia="Calibri"/>
          <w:sz w:val="22"/>
          <w:szCs w:val="22"/>
        </w:rPr>
        <w:tab/>
      </w:r>
      <w:r w:rsidR="00DC437F" w:rsidRPr="00F13FFA">
        <w:rPr>
          <w:rFonts w:eastAsia="Calibri"/>
          <w:sz w:val="22"/>
          <w:szCs w:val="22"/>
        </w:rPr>
        <w:t xml:space="preserve">Effective July 1, </w:t>
      </w:r>
      <w:r w:rsidR="00A853EA">
        <w:rPr>
          <w:rFonts w:eastAsia="Calibri"/>
          <w:sz w:val="22"/>
          <w:szCs w:val="22"/>
        </w:rPr>
        <w:t>2023</w:t>
      </w:r>
      <w:r w:rsidR="00DC437F" w:rsidRPr="00F13FFA">
        <w:rPr>
          <w:rFonts w:eastAsia="Calibri"/>
          <w:sz w:val="22"/>
          <w:szCs w:val="22"/>
        </w:rPr>
        <w:t xml:space="preserve">, the base salaries of unit members as of June 30, </w:t>
      </w:r>
      <w:r w:rsidR="00A853EA" w:rsidRPr="00F13FFA">
        <w:rPr>
          <w:rFonts w:eastAsia="Calibri"/>
          <w:sz w:val="22"/>
          <w:szCs w:val="22"/>
        </w:rPr>
        <w:t>20</w:t>
      </w:r>
      <w:r w:rsidR="00A853EA">
        <w:rPr>
          <w:rFonts w:eastAsia="Calibri"/>
          <w:sz w:val="22"/>
          <w:szCs w:val="22"/>
        </w:rPr>
        <w:t>23,</w:t>
      </w:r>
      <w:r w:rsidR="00A853EA" w:rsidRPr="00F13FFA">
        <w:rPr>
          <w:rFonts w:eastAsia="Calibri"/>
          <w:sz w:val="22"/>
          <w:szCs w:val="22"/>
        </w:rPr>
        <w:t xml:space="preserve"> </w:t>
      </w:r>
      <w:r w:rsidR="00DC437F" w:rsidRPr="00F13FFA">
        <w:rPr>
          <w:rFonts w:eastAsia="Calibri"/>
          <w:sz w:val="22"/>
          <w:szCs w:val="22"/>
        </w:rPr>
        <w:t xml:space="preserve">shall be increased by </w:t>
      </w:r>
      <w:r w:rsidR="00444BE8" w:rsidRPr="00F13FFA">
        <w:rPr>
          <w:rFonts w:eastAsia="Calibri"/>
          <w:sz w:val="22"/>
          <w:szCs w:val="22"/>
        </w:rPr>
        <w:t>three</w:t>
      </w:r>
      <w:r w:rsidR="00DC437F" w:rsidRPr="00F13FFA">
        <w:rPr>
          <w:rFonts w:eastAsia="Calibri"/>
          <w:sz w:val="22"/>
          <w:szCs w:val="22"/>
        </w:rPr>
        <w:t xml:space="preserve"> </w:t>
      </w:r>
    </w:p>
    <w:p w14:paraId="49D393DB" w14:textId="77777777" w:rsidR="005038A8" w:rsidRPr="00F13FFA" w:rsidRDefault="00444BE8" w:rsidP="00444BE8">
      <w:pPr>
        <w:autoSpaceDE w:val="0"/>
        <w:autoSpaceDN w:val="0"/>
        <w:adjustRightInd w:val="0"/>
        <w:ind w:left="420" w:hanging="420"/>
        <w:contextualSpacing/>
        <w:rPr>
          <w:rFonts w:eastAsia="Calibri"/>
          <w:strike/>
          <w:sz w:val="22"/>
          <w:szCs w:val="22"/>
        </w:rPr>
      </w:pPr>
      <w:r w:rsidRPr="00F13FFA">
        <w:rPr>
          <w:rFonts w:eastAsia="Calibri"/>
          <w:sz w:val="22"/>
          <w:szCs w:val="22"/>
        </w:rPr>
        <w:tab/>
      </w:r>
      <w:r w:rsidRPr="00F13FFA">
        <w:rPr>
          <w:rFonts w:eastAsia="Calibri"/>
          <w:sz w:val="22"/>
          <w:szCs w:val="22"/>
        </w:rPr>
        <w:tab/>
      </w:r>
      <w:r w:rsidR="00DC437F" w:rsidRPr="00F13FFA">
        <w:rPr>
          <w:rFonts w:eastAsia="Calibri"/>
          <w:sz w:val="22"/>
          <w:szCs w:val="22"/>
        </w:rPr>
        <w:t xml:space="preserve">percent </w:t>
      </w:r>
      <w:r w:rsidR="00CC29A7" w:rsidRPr="00F13FFA">
        <w:rPr>
          <w:rFonts w:eastAsia="Calibri"/>
          <w:sz w:val="22"/>
          <w:szCs w:val="22"/>
        </w:rPr>
        <w:tab/>
      </w:r>
      <w:r w:rsidR="00DC437F" w:rsidRPr="00F13FFA">
        <w:rPr>
          <w:rFonts w:eastAsia="Calibri"/>
          <w:sz w:val="22"/>
          <w:szCs w:val="22"/>
        </w:rPr>
        <w:t>(</w:t>
      </w:r>
      <w:r w:rsidRPr="00F13FFA">
        <w:rPr>
          <w:rFonts w:eastAsia="Calibri"/>
          <w:sz w:val="22"/>
          <w:szCs w:val="22"/>
        </w:rPr>
        <w:t>3</w:t>
      </w:r>
      <w:r w:rsidR="00DC437F" w:rsidRPr="00F13FFA">
        <w:rPr>
          <w:rFonts w:eastAsia="Calibri"/>
          <w:sz w:val="22"/>
          <w:szCs w:val="22"/>
        </w:rPr>
        <w:t>%)</w:t>
      </w:r>
      <w:r w:rsidR="009C6B1F" w:rsidRPr="00F13FFA">
        <w:rPr>
          <w:rFonts w:eastAsia="Calibri"/>
          <w:sz w:val="22"/>
          <w:szCs w:val="22"/>
        </w:rPr>
        <w:t>.</w:t>
      </w:r>
    </w:p>
    <w:p w14:paraId="54DC1F36" w14:textId="77777777" w:rsidR="00DC437F" w:rsidRPr="00F13FFA" w:rsidRDefault="00DC437F" w:rsidP="00CC29A7">
      <w:pPr>
        <w:autoSpaceDE w:val="0"/>
        <w:autoSpaceDN w:val="0"/>
        <w:adjustRightInd w:val="0"/>
        <w:ind w:left="720"/>
        <w:contextualSpacing/>
        <w:rPr>
          <w:rFonts w:eastAsia="Calibri"/>
          <w:strike/>
          <w:sz w:val="16"/>
          <w:szCs w:val="16"/>
        </w:rPr>
      </w:pPr>
    </w:p>
    <w:p w14:paraId="12E4DA45" w14:textId="77777777" w:rsidR="005038A8" w:rsidRPr="00272685" w:rsidRDefault="005038A8" w:rsidP="00A56AF7">
      <w:pPr>
        <w:numPr>
          <w:ilvl w:val="0"/>
          <w:numId w:val="5"/>
        </w:numPr>
        <w:autoSpaceDE w:val="0"/>
        <w:autoSpaceDN w:val="0"/>
        <w:adjustRightInd w:val="0"/>
        <w:contextualSpacing/>
        <w:rPr>
          <w:rFonts w:eastAsia="Calibri"/>
          <w:sz w:val="22"/>
          <w:szCs w:val="22"/>
        </w:rPr>
      </w:pPr>
      <w:r w:rsidRPr="00272685">
        <w:rPr>
          <w:rFonts w:eastAsia="Calibri"/>
          <w:sz w:val="22"/>
          <w:szCs w:val="22"/>
        </w:rPr>
        <w:t>The following conditions apply to all salary increases and one-time payments:</w:t>
      </w:r>
    </w:p>
    <w:p w14:paraId="70963A11" w14:textId="77777777" w:rsidR="00CC29A7" w:rsidRPr="00272685" w:rsidRDefault="00CC29A7" w:rsidP="00CC29A7">
      <w:pPr>
        <w:autoSpaceDE w:val="0"/>
        <w:autoSpaceDN w:val="0"/>
        <w:adjustRightInd w:val="0"/>
        <w:ind w:left="720"/>
        <w:contextualSpacing/>
        <w:rPr>
          <w:rFonts w:eastAsia="Calibri"/>
          <w:sz w:val="16"/>
          <w:szCs w:val="16"/>
        </w:rPr>
      </w:pPr>
    </w:p>
    <w:p w14:paraId="4E3E966F" w14:textId="77777777" w:rsidR="005038A8" w:rsidRPr="00272685" w:rsidRDefault="00CC29A7" w:rsidP="00CC29A7">
      <w:pPr>
        <w:autoSpaceDE w:val="0"/>
        <w:autoSpaceDN w:val="0"/>
        <w:adjustRightInd w:val="0"/>
        <w:ind w:left="1080" w:hanging="360"/>
        <w:contextualSpacing/>
        <w:rPr>
          <w:rFonts w:eastAsia="Calibri"/>
          <w:sz w:val="22"/>
          <w:szCs w:val="22"/>
        </w:rPr>
      </w:pPr>
      <w:r w:rsidRPr="00272685">
        <w:rPr>
          <w:rFonts w:eastAsia="Calibri"/>
          <w:sz w:val="22"/>
          <w:szCs w:val="22"/>
        </w:rPr>
        <w:t>a.</w:t>
      </w:r>
      <w:r w:rsidRPr="00272685">
        <w:rPr>
          <w:rFonts w:eastAsia="Calibri"/>
          <w:sz w:val="22"/>
          <w:szCs w:val="22"/>
        </w:rPr>
        <w:tab/>
      </w:r>
      <w:r w:rsidR="005038A8" w:rsidRPr="00272685">
        <w:rPr>
          <w:rFonts w:eastAsia="Calibri"/>
          <w:sz w:val="22"/>
          <w:szCs w:val="22"/>
        </w:rPr>
        <w:t>A unit member must be actively employed as of the pay period in which an increase is processed to be eligible for the increase and any retroactive pay.</w:t>
      </w:r>
    </w:p>
    <w:p w14:paraId="521E0EB1" w14:textId="77777777" w:rsidR="005038A8" w:rsidRPr="00272685" w:rsidRDefault="005038A8" w:rsidP="00CC29A7">
      <w:pPr>
        <w:autoSpaceDE w:val="0"/>
        <w:autoSpaceDN w:val="0"/>
        <w:adjustRightInd w:val="0"/>
        <w:ind w:left="720"/>
        <w:rPr>
          <w:sz w:val="16"/>
          <w:szCs w:val="16"/>
        </w:rPr>
      </w:pPr>
    </w:p>
    <w:p w14:paraId="66268B7E" w14:textId="77777777" w:rsidR="005038A8" w:rsidRPr="00272685" w:rsidRDefault="005038A8" w:rsidP="0055109D">
      <w:pPr>
        <w:pStyle w:val="ListParagraph"/>
        <w:numPr>
          <w:ilvl w:val="0"/>
          <w:numId w:val="25"/>
        </w:numPr>
        <w:autoSpaceDE w:val="0"/>
        <w:autoSpaceDN w:val="0"/>
        <w:adjustRightInd w:val="0"/>
        <w:spacing w:after="0"/>
        <w:rPr>
          <w:rFonts w:ascii="Times New Roman" w:hAnsi="Times New Roman"/>
        </w:rPr>
      </w:pPr>
      <w:r w:rsidRPr="00272685">
        <w:rPr>
          <w:rFonts w:ascii="Times New Roman" w:hAnsi="Times New Roman"/>
        </w:rPr>
        <w:t>Unit members at the maximum for the appropriate salary band or whose salary rate exceeds the maximum for the band are not entitled to further movement within the bands.  Unit members will receive the across the board raise regardless of their location in the wage band.</w:t>
      </w:r>
    </w:p>
    <w:p w14:paraId="6FC24FE4" w14:textId="77777777" w:rsidR="00DC437F" w:rsidRPr="00272685" w:rsidRDefault="00DC437F" w:rsidP="00CC29A7">
      <w:pPr>
        <w:autoSpaceDE w:val="0"/>
        <w:autoSpaceDN w:val="0"/>
        <w:adjustRightInd w:val="0"/>
        <w:ind w:left="720"/>
        <w:contextualSpacing/>
        <w:rPr>
          <w:rFonts w:eastAsia="Calibri"/>
          <w:sz w:val="16"/>
          <w:szCs w:val="16"/>
        </w:rPr>
      </w:pPr>
    </w:p>
    <w:p w14:paraId="0C7FC5FB" w14:textId="77777777" w:rsidR="005038A8" w:rsidRPr="00272685" w:rsidRDefault="005038A8" w:rsidP="0055109D">
      <w:pPr>
        <w:numPr>
          <w:ilvl w:val="0"/>
          <w:numId w:val="25"/>
        </w:numPr>
        <w:spacing w:line="276" w:lineRule="auto"/>
        <w:contextualSpacing/>
        <w:rPr>
          <w:rFonts w:eastAsia="Calibri"/>
          <w:sz w:val="22"/>
          <w:szCs w:val="22"/>
        </w:rPr>
      </w:pPr>
      <w:r w:rsidRPr="00272685">
        <w:rPr>
          <w:rFonts w:eastAsia="Calibri"/>
          <w:sz w:val="22"/>
          <w:szCs w:val="22"/>
        </w:rPr>
        <w:t>The parties shall meet and discuss possibilities for the development of an incentive pay program to be negotiated at a later date.</w:t>
      </w:r>
    </w:p>
    <w:p w14:paraId="1CDAF43E" w14:textId="77777777" w:rsidR="005038A8" w:rsidRPr="00CC29A7" w:rsidRDefault="005038A8" w:rsidP="00CC29A7">
      <w:pPr>
        <w:ind w:left="720"/>
        <w:jc w:val="both"/>
        <w:rPr>
          <w:sz w:val="16"/>
          <w:szCs w:val="16"/>
        </w:rPr>
      </w:pPr>
    </w:p>
    <w:p w14:paraId="16D8C1FF" w14:textId="77777777" w:rsidR="005038A8" w:rsidRDefault="005038A8" w:rsidP="00A02B04">
      <w:pPr>
        <w:autoSpaceDE w:val="0"/>
        <w:autoSpaceDN w:val="0"/>
        <w:adjustRightInd w:val="0"/>
        <w:ind w:left="360" w:firstLine="360"/>
        <w:rPr>
          <w:sz w:val="22"/>
          <w:szCs w:val="22"/>
        </w:rPr>
      </w:pPr>
      <w:r w:rsidRPr="003B78B0">
        <w:rPr>
          <w:sz w:val="22"/>
          <w:szCs w:val="22"/>
        </w:rPr>
        <w:t>Mo</w:t>
      </w:r>
      <w:r w:rsidR="00F175D0">
        <w:rPr>
          <w:sz w:val="22"/>
          <w:szCs w:val="22"/>
        </w:rPr>
        <w:t>vement within the Salary Bands:</w:t>
      </w:r>
    </w:p>
    <w:p w14:paraId="14971474" w14:textId="77777777" w:rsidR="00960EBD" w:rsidRPr="00960EBD" w:rsidRDefault="00960EBD" w:rsidP="00CC29A7">
      <w:pPr>
        <w:autoSpaceDE w:val="0"/>
        <w:autoSpaceDN w:val="0"/>
        <w:adjustRightInd w:val="0"/>
        <w:ind w:left="720" w:firstLine="360"/>
        <w:rPr>
          <w:sz w:val="16"/>
          <w:szCs w:val="16"/>
        </w:rPr>
      </w:pPr>
    </w:p>
    <w:p w14:paraId="02F85E31" w14:textId="49F4980A" w:rsidR="005038A8" w:rsidRDefault="005038A8" w:rsidP="00CC29A7">
      <w:pPr>
        <w:autoSpaceDE w:val="0"/>
        <w:autoSpaceDN w:val="0"/>
        <w:adjustRightInd w:val="0"/>
        <w:ind w:left="720"/>
        <w:rPr>
          <w:sz w:val="22"/>
          <w:szCs w:val="22"/>
        </w:rPr>
      </w:pPr>
      <w:r w:rsidRPr="003B78B0">
        <w:rPr>
          <w:sz w:val="22"/>
          <w:szCs w:val="22"/>
        </w:rPr>
        <w:t>Future movement within the salary bands is subject to successor agreement negotiations.</w:t>
      </w:r>
    </w:p>
    <w:p w14:paraId="0D422C2F" w14:textId="77777777" w:rsidR="00960EBD" w:rsidRPr="00D739C9" w:rsidRDefault="00960EBD" w:rsidP="00CC29A7">
      <w:pPr>
        <w:autoSpaceDE w:val="0"/>
        <w:autoSpaceDN w:val="0"/>
        <w:adjustRightInd w:val="0"/>
        <w:ind w:left="720"/>
        <w:rPr>
          <w:sz w:val="16"/>
          <w:szCs w:val="16"/>
        </w:rPr>
      </w:pPr>
    </w:p>
    <w:p w14:paraId="3EA5CB43" w14:textId="77777777" w:rsidR="005038A8" w:rsidRDefault="005038A8" w:rsidP="00960EBD">
      <w:pPr>
        <w:tabs>
          <w:tab w:val="left" w:pos="360"/>
        </w:tabs>
        <w:autoSpaceDE w:val="0"/>
        <w:autoSpaceDN w:val="0"/>
        <w:adjustRightInd w:val="0"/>
        <w:ind w:left="720" w:hanging="720"/>
        <w:jc w:val="both"/>
        <w:rPr>
          <w:sz w:val="22"/>
          <w:szCs w:val="22"/>
        </w:rPr>
      </w:pPr>
      <w:r w:rsidRPr="003B78B0">
        <w:rPr>
          <w:sz w:val="22"/>
          <w:szCs w:val="22"/>
        </w:rPr>
        <w:t>B.</w:t>
      </w:r>
      <w:r w:rsidRPr="003B78B0">
        <w:rPr>
          <w:sz w:val="22"/>
          <w:szCs w:val="22"/>
        </w:rPr>
        <w:tab/>
        <w:t>1.</w:t>
      </w:r>
      <w:r w:rsidRPr="003B78B0">
        <w:rPr>
          <w:sz w:val="22"/>
          <w:szCs w:val="22"/>
        </w:rPr>
        <w:tab/>
        <w:t>Each unit member shall be assigned to a cohort group based upon years of completed, continuous regular service.</w:t>
      </w:r>
    </w:p>
    <w:p w14:paraId="79739F0C" w14:textId="77777777" w:rsidR="00D739C9" w:rsidRPr="008876C1" w:rsidRDefault="00D739C9" w:rsidP="00960EBD">
      <w:pPr>
        <w:tabs>
          <w:tab w:val="left" w:pos="360"/>
        </w:tabs>
        <w:autoSpaceDE w:val="0"/>
        <w:autoSpaceDN w:val="0"/>
        <w:adjustRightInd w:val="0"/>
        <w:ind w:left="720" w:hanging="720"/>
        <w:jc w:val="both"/>
        <w:rPr>
          <w:sz w:val="16"/>
          <w:szCs w:val="16"/>
        </w:rPr>
      </w:pPr>
    </w:p>
    <w:p w14:paraId="63A9787B" w14:textId="77777777" w:rsidR="005038A8" w:rsidRDefault="005038A8" w:rsidP="00960EBD">
      <w:pPr>
        <w:tabs>
          <w:tab w:val="left" w:pos="360"/>
        </w:tabs>
        <w:autoSpaceDE w:val="0"/>
        <w:autoSpaceDN w:val="0"/>
        <w:adjustRightInd w:val="0"/>
        <w:ind w:left="360"/>
        <w:jc w:val="both"/>
        <w:rPr>
          <w:sz w:val="22"/>
          <w:szCs w:val="22"/>
        </w:rPr>
      </w:pPr>
      <w:r w:rsidRPr="003B78B0">
        <w:rPr>
          <w:sz w:val="22"/>
          <w:szCs w:val="22"/>
        </w:rPr>
        <w:t>2.</w:t>
      </w:r>
      <w:r w:rsidRPr="003B78B0">
        <w:rPr>
          <w:sz w:val="22"/>
          <w:szCs w:val="22"/>
        </w:rPr>
        <w:tab/>
        <w:t>Cohort groups shall be established as follows:</w:t>
      </w:r>
    </w:p>
    <w:p w14:paraId="778000E3" w14:textId="77777777" w:rsidR="00D739C9" w:rsidRPr="008876C1" w:rsidRDefault="00D739C9" w:rsidP="00960EBD">
      <w:pPr>
        <w:tabs>
          <w:tab w:val="left" w:pos="360"/>
        </w:tabs>
        <w:autoSpaceDE w:val="0"/>
        <w:autoSpaceDN w:val="0"/>
        <w:adjustRightInd w:val="0"/>
        <w:ind w:left="360"/>
        <w:jc w:val="both"/>
        <w:rPr>
          <w:sz w:val="16"/>
          <w:szCs w:val="16"/>
        </w:rPr>
      </w:pPr>
    </w:p>
    <w:p w14:paraId="04AF0E7D" w14:textId="77777777" w:rsidR="005038A8" w:rsidRDefault="00D739C9" w:rsidP="00960EBD">
      <w:pPr>
        <w:tabs>
          <w:tab w:val="left" w:pos="360"/>
        </w:tabs>
        <w:autoSpaceDE w:val="0"/>
        <w:autoSpaceDN w:val="0"/>
        <w:adjustRightInd w:val="0"/>
        <w:ind w:left="360"/>
        <w:jc w:val="both"/>
        <w:rPr>
          <w:sz w:val="22"/>
          <w:szCs w:val="22"/>
        </w:rPr>
      </w:pPr>
      <w:r>
        <w:rPr>
          <w:sz w:val="22"/>
          <w:szCs w:val="22"/>
        </w:rPr>
        <w:tab/>
      </w:r>
      <w:r w:rsidR="005038A8" w:rsidRPr="003B78B0">
        <w:rPr>
          <w:sz w:val="22"/>
          <w:szCs w:val="22"/>
        </w:rPr>
        <w:t>Effective as of the date of this agreement:</w:t>
      </w:r>
    </w:p>
    <w:p w14:paraId="4ACB7500" w14:textId="77777777" w:rsidR="00D739C9" w:rsidRPr="008876C1" w:rsidRDefault="00D739C9" w:rsidP="00960EBD">
      <w:pPr>
        <w:tabs>
          <w:tab w:val="left" w:pos="360"/>
        </w:tabs>
        <w:autoSpaceDE w:val="0"/>
        <w:autoSpaceDN w:val="0"/>
        <w:adjustRightInd w:val="0"/>
        <w:ind w:left="360"/>
        <w:jc w:val="both"/>
        <w:rPr>
          <w:sz w:val="16"/>
          <w:szCs w:val="16"/>
        </w:rPr>
      </w:pPr>
    </w:p>
    <w:p w14:paraId="7A54658D" w14:textId="77777777" w:rsidR="005038A8" w:rsidRDefault="005038A8" w:rsidP="00A56AF7">
      <w:pPr>
        <w:numPr>
          <w:ilvl w:val="0"/>
          <w:numId w:val="6"/>
        </w:numPr>
        <w:tabs>
          <w:tab w:val="left" w:pos="360"/>
        </w:tabs>
        <w:autoSpaceDE w:val="0"/>
        <w:autoSpaceDN w:val="0"/>
        <w:adjustRightInd w:val="0"/>
        <w:spacing w:line="276" w:lineRule="auto"/>
        <w:contextualSpacing/>
        <w:jc w:val="both"/>
        <w:rPr>
          <w:rFonts w:eastAsia="Calibri"/>
          <w:sz w:val="22"/>
          <w:szCs w:val="22"/>
        </w:rPr>
      </w:pPr>
      <w:r w:rsidRPr="00960EBD">
        <w:rPr>
          <w:rFonts w:eastAsia="Calibri"/>
          <w:sz w:val="22"/>
          <w:szCs w:val="22"/>
        </w:rPr>
        <w:t>Unit members shall be placed in the next eligible cohort on the July 1 following their fourth anniversary of continuous regular service.</w:t>
      </w:r>
      <w:r w:rsidR="00632B4A">
        <w:rPr>
          <w:rFonts w:eastAsia="Calibri"/>
          <w:sz w:val="22"/>
          <w:szCs w:val="22"/>
        </w:rPr>
        <w:t xml:space="preserve"> </w:t>
      </w:r>
      <w:r w:rsidRPr="00960EBD">
        <w:rPr>
          <w:rFonts w:eastAsia="Calibri"/>
          <w:sz w:val="22"/>
          <w:szCs w:val="22"/>
        </w:rPr>
        <w:t xml:space="preserve"> Cohort 1</w:t>
      </w:r>
      <w:r w:rsidR="00A23F5F">
        <w:rPr>
          <w:rFonts w:eastAsia="Calibri"/>
          <w:sz w:val="22"/>
          <w:szCs w:val="22"/>
        </w:rPr>
        <w:t xml:space="preserve"> shall be on odd number years; </w:t>
      </w:r>
      <w:r w:rsidRPr="00960EBD">
        <w:rPr>
          <w:rFonts w:eastAsia="Calibri"/>
          <w:sz w:val="22"/>
          <w:szCs w:val="22"/>
        </w:rPr>
        <w:t>Cohort 2 shall be on even number years for the term of this agreement.</w:t>
      </w:r>
    </w:p>
    <w:p w14:paraId="12C8C949" w14:textId="77777777" w:rsidR="00D739C9" w:rsidRPr="008876C1" w:rsidRDefault="00D739C9" w:rsidP="00D739C9">
      <w:pPr>
        <w:tabs>
          <w:tab w:val="left" w:pos="360"/>
        </w:tabs>
        <w:autoSpaceDE w:val="0"/>
        <w:autoSpaceDN w:val="0"/>
        <w:adjustRightInd w:val="0"/>
        <w:spacing w:line="276" w:lineRule="auto"/>
        <w:ind w:left="1080"/>
        <w:contextualSpacing/>
        <w:jc w:val="both"/>
        <w:rPr>
          <w:rFonts w:eastAsia="Calibri"/>
          <w:sz w:val="16"/>
          <w:szCs w:val="16"/>
        </w:rPr>
      </w:pPr>
    </w:p>
    <w:p w14:paraId="3BDEC11F" w14:textId="77777777" w:rsidR="00D739C9" w:rsidRDefault="005038A8" w:rsidP="00A56AF7">
      <w:pPr>
        <w:numPr>
          <w:ilvl w:val="0"/>
          <w:numId w:val="6"/>
        </w:numPr>
        <w:autoSpaceDE w:val="0"/>
        <w:autoSpaceDN w:val="0"/>
        <w:adjustRightInd w:val="0"/>
        <w:spacing w:line="276" w:lineRule="auto"/>
        <w:contextualSpacing/>
        <w:rPr>
          <w:rFonts w:eastAsia="Calibri"/>
          <w:sz w:val="22"/>
          <w:szCs w:val="22"/>
        </w:rPr>
      </w:pPr>
      <w:r w:rsidRPr="00960EBD">
        <w:rPr>
          <w:rFonts w:eastAsia="Calibri"/>
          <w:sz w:val="22"/>
          <w:szCs w:val="22"/>
        </w:rPr>
        <w:t>Unit members previously assigned to either Cohort 1 or Cohort 2 will remain as assigned.</w:t>
      </w:r>
    </w:p>
    <w:p w14:paraId="6BA3A6AA" w14:textId="77777777" w:rsidR="00D739C9" w:rsidRPr="008876C1" w:rsidRDefault="00D739C9" w:rsidP="00D52DCB">
      <w:pPr>
        <w:autoSpaceDE w:val="0"/>
        <w:autoSpaceDN w:val="0"/>
        <w:adjustRightInd w:val="0"/>
        <w:spacing w:line="276" w:lineRule="auto"/>
        <w:contextualSpacing/>
        <w:rPr>
          <w:rFonts w:eastAsia="Calibri"/>
          <w:sz w:val="16"/>
          <w:szCs w:val="16"/>
        </w:rPr>
      </w:pPr>
    </w:p>
    <w:p w14:paraId="003DB0E3" w14:textId="77777777" w:rsidR="005038A8" w:rsidRPr="00D52DCB" w:rsidRDefault="005038A8" w:rsidP="00A56AF7">
      <w:pPr>
        <w:pStyle w:val="ListParagraph"/>
        <w:numPr>
          <w:ilvl w:val="0"/>
          <w:numId w:val="6"/>
        </w:numPr>
        <w:autoSpaceDE w:val="0"/>
        <w:autoSpaceDN w:val="0"/>
        <w:adjustRightInd w:val="0"/>
        <w:spacing w:after="0"/>
        <w:rPr>
          <w:rFonts w:ascii="Times New Roman" w:hAnsi="Times New Roman"/>
        </w:rPr>
      </w:pPr>
      <w:r w:rsidRPr="00D52DCB">
        <w:rPr>
          <w:rFonts w:ascii="Times New Roman" w:hAnsi="Times New Roman"/>
        </w:rPr>
        <w:t>In addition to the requirements of sub-sections a and b, a unit member who transfers into this bargaining unit from a position not covered by the SECCP program must be in the unit as of January 1 in order to be eligible to receive an increase effective July 1 of that calendar year under this Section, Mov</w:t>
      </w:r>
      <w:r w:rsidR="00632B4A">
        <w:rPr>
          <w:rFonts w:ascii="Times New Roman" w:hAnsi="Times New Roman"/>
        </w:rPr>
        <w:t>ement within the Salary Bands.</w:t>
      </w:r>
    </w:p>
    <w:p w14:paraId="59B7A1F2" w14:textId="77777777" w:rsidR="005038A8" w:rsidRPr="008876C1" w:rsidRDefault="005038A8" w:rsidP="005038A8">
      <w:pPr>
        <w:autoSpaceDE w:val="0"/>
        <w:autoSpaceDN w:val="0"/>
        <w:adjustRightInd w:val="0"/>
        <w:ind w:left="144"/>
        <w:jc w:val="both"/>
        <w:rPr>
          <w:sz w:val="16"/>
          <w:szCs w:val="16"/>
        </w:rPr>
      </w:pPr>
    </w:p>
    <w:p w14:paraId="74CCA491" w14:textId="2BB88F74" w:rsidR="005038A8" w:rsidRPr="003B78B0" w:rsidRDefault="008876C1" w:rsidP="008876C1">
      <w:pPr>
        <w:autoSpaceDE w:val="0"/>
        <w:autoSpaceDN w:val="0"/>
        <w:adjustRightInd w:val="0"/>
        <w:spacing w:after="120"/>
        <w:ind w:left="684" w:hanging="234"/>
        <w:jc w:val="both"/>
        <w:rPr>
          <w:sz w:val="22"/>
          <w:szCs w:val="22"/>
        </w:rPr>
      </w:pPr>
      <w:r>
        <w:rPr>
          <w:sz w:val="22"/>
          <w:szCs w:val="22"/>
        </w:rPr>
        <w:t>3.</w:t>
      </w:r>
      <w:r>
        <w:rPr>
          <w:sz w:val="22"/>
          <w:szCs w:val="22"/>
        </w:rPr>
        <w:tab/>
      </w:r>
      <w:r w:rsidR="005038A8" w:rsidRPr="003B78B0">
        <w:rPr>
          <w:sz w:val="22"/>
          <w:szCs w:val="22"/>
        </w:rPr>
        <w:t>Effective July 1, 20</w:t>
      </w:r>
      <w:r w:rsidR="007F61A0">
        <w:rPr>
          <w:sz w:val="22"/>
          <w:szCs w:val="22"/>
        </w:rPr>
        <w:t>21</w:t>
      </w:r>
      <w:r w:rsidR="005038A8" w:rsidRPr="003B78B0">
        <w:rPr>
          <w:sz w:val="22"/>
          <w:szCs w:val="22"/>
        </w:rPr>
        <w:t xml:space="preserve"> unit members in Cohort group 1 who are deemed to have performed in a satisfactory fashion based upon the pattern of prior annual assessments conducted pursuant to Article 13 Evaluation shall receive an increase in their base salary of one and one-half percent (1.5%).  This increase shall be applied after any general pay increase.</w:t>
      </w:r>
    </w:p>
    <w:p w14:paraId="69D24D3A" w14:textId="40F59813" w:rsidR="005038A8" w:rsidRPr="003B78B0" w:rsidRDefault="008876C1" w:rsidP="005038A8">
      <w:pPr>
        <w:autoSpaceDE w:val="0"/>
        <w:autoSpaceDN w:val="0"/>
        <w:adjustRightInd w:val="0"/>
        <w:spacing w:after="120"/>
        <w:ind w:left="684" w:hanging="324"/>
        <w:jc w:val="both"/>
        <w:rPr>
          <w:sz w:val="22"/>
          <w:szCs w:val="22"/>
        </w:rPr>
      </w:pPr>
      <w:r>
        <w:rPr>
          <w:sz w:val="22"/>
          <w:szCs w:val="22"/>
        </w:rPr>
        <w:t>4.</w:t>
      </w:r>
      <w:r>
        <w:rPr>
          <w:sz w:val="22"/>
          <w:szCs w:val="22"/>
        </w:rPr>
        <w:tab/>
        <w:t>Effective July 1, 20</w:t>
      </w:r>
      <w:r w:rsidR="007F61A0">
        <w:rPr>
          <w:sz w:val="22"/>
          <w:szCs w:val="22"/>
        </w:rPr>
        <w:t>22</w:t>
      </w:r>
      <w:r w:rsidR="005038A8" w:rsidRPr="003B78B0">
        <w:rPr>
          <w:sz w:val="22"/>
          <w:szCs w:val="22"/>
        </w:rPr>
        <w:t xml:space="preserve"> unit members in Cohort group 2 who are deemed to have performed in a satisfactory fashion based upon the pattern of prior annual assessments conducted pursuant to Article 13 Evaluation shall receive an increase in their base salary of one and one-half percent (1.5%).  This increase shall be applied after any general pay increase.</w:t>
      </w:r>
    </w:p>
    <w:p w14:paraId="78DD098C" w14:textId="226983BD" w:rsidR="005038A8" w:rsidRPr="003B78B0" w:rsidRDefault="008876C1" w:rsidP="00607598">
      <w:pPr>
        <w:autoSpaceDE w:val="0"/>
        <w:autoSpaceDN w:val="0"/>
        <w:adjustRightInd w:val="0"/>
        <w:spacing w:after="120"/>
        <w:ind w:left="684" w:hanging="324"/>
        <w:jc w:val="both"/>
        <w:rPr>
          <w:sz w:val="22"/>
          <w:szCs w:val="22"/>
        </w:rPr>
      </w:pPr>
      <w:r>
        <w:rPr>
          <w:sz w:val="22"/>
          <w:szCs w:val="22"/>
        </w:rPr>
        <w:t>5.</w:t>
      </w:r>
      <w:r>
        <w:rPr>
          <w:sz w:val="22"/>
          <w:szCs w:val="22"/>
        </w:rPr>
        <w:tab/>
      </w:r>
      <w:r w:rsidR="005038A8" w:rsidRPr="003B78B0">
        <w:rPr>
          <w:sz w:val="22"/>
          <w:szCs w:val="22"/>
        </w:rPr>
        <w:t>A unit member who is denied movement based upon unsatisfactory performance and</w:t>
      </w:r>
      <w:r w:rsidR="004428F2">
        <w:rPr>
          <w:sz w:val="22"/>
          <w:szCs w:val="22"/>
        </w:rPr>
        <w:t xml:space="preserve"> under provisions</w:t>
      </w:r>
      <w:r w:rsidR="005038A8" w:rsidRPr="003B78B0">
        <w:rPr>
          <w:sz w:val="22"/>
          <w:szCs w:val="22"/>
        </w:rPr>
        <w:t xml:space="preserve"> 3 and 4 above, who successfully completes a performance improvement plan, shall receive an increase of 1.5% of the base salary upon successful completion of the plan and attaining satisfactory performance.  The effective date of this increase shall be the date the unit member is determined to have achieved satisfactory performance.  The unit member’s anniversary date for future increases under this program shall be unchanged.</w:t>
      </w:r>
    </w:p>
    <w:p w14:paraId="52C42E9A" w14:textId="41261792" w:rsidR="005038A8" w:rsidRPr="003B78B0" w:rsidRDefault="0067652A" w:rsidP="005038A8">
      <w:pPr>
        <w:autoSpaceDE w:val="0"/>
        <w:autoSpaceDN w:val="0"/>
        <w:adjustRightInd w:val="0"/>
        <w:spacing w:after="120"/>
        <w:ind w:left="684" w:hanging="360"/>
        <w:jc w:val="both"/>
        <w:rPr>
          <w:sz w:val="22"/>
          <w:szCs w:val="22"/>
        </w:rPr>
      </w:pPr>
      <w:r>
        <w:rPr>
          <w:sz w:val="22"/>
          <w:szCs w:val="22"/>
        </w:rPr>
        <w:t>6</w:t>
      </w:r>
      <w:r w:rsidR="005038A8" w:rsidRPr="003B78B0">
        <w:rPr>
          <w:sz w:val="22"/>
          <w:szCs w:val="22"/>
        </w:rPr>
        <w:t>.</w:t>
      </w:r>
      <w:r w:rsidR="008876C1">
        <w:rPr>
          <w:sz w:val="22"/>
          <w:szCs w:val="22"/>
        </w:rPr>
        <w:tab/>
      </w:r>
      <w:r w:rsidR="005038A8" w:rsidRPr="003B78B0">
        <w:rPr>
          <w:sz w:val="22"/>
          <w:szCs w:val="22"/>
        </w:rPr>
        <w:t xml:space="preserve">In recognition of the findings of the Maine Labor Relations Board and state courts, notwithstanding other provisions of this </w:t>
      </w:r>
      <w:r w:rsidR="008876C1">
        <w:rPr>
          <w:sz w:val="22"/>
          <w:szCs w:val="22"/>
        </w:rPr>
        <w:t xml:space="preserve">article, </w:t>
      </w:r>
      <w:r w:rsidR="005038A8" w:rsidRPr="003B78B0">
        <w:rPr>
          <w:sz w:val="22"/>
          <w:szCs w:val="22"/>
        </w:rPr>
        <w:t>there shall be no entitlement to further salary increases beyond the June 30, 20</w:t>
      </w:r>
      <w:r w:rsidR="007F61A0">
        <w:rPr>
          <w:sz w:val="22"/>
          <w:szCs w:val="22"/>
        </w:rPr>
        <w:t>23</w:t>
      </w:r>
      <w:r w:rsidR="00CA070D">
        <w:rPr>
          <w:sz w:val="22"/>
          <w:szCs w:val="22"/>
        </w:rPr>
        <w:t>,</w:t>
      </w:r>
      <w:r w:rsidR="005038A8" w:rsidRPr="003B78B0">
        <w:rPr>
          <w:sz w:val="22"/>
          <w:szCs w:val="22"/>
        </w:rPr>
        <w:t xml:space="preserve"> expiration date of this Agreement and employees shall remain at their respective place on the salary band until such time as further movement through the bands is provided for in a successor collective bargaining Agreement.</w:t>
      </w:r>
    </w:p>
    <w:p w14:paraId="4B3CB5C4" w14:textId="4A763252" w:rsidR="005038A8" w:rsidRPr="003B78B0" w:rsidRDefault="0067652A" w:rsidP="005038A8">
      <w:pPr>
        <w:autoSpaceDE w:val="0"/>
        <w:autoSpaceDN w:val="0"/>
        <w:adjustRightInd w:val="0"/>
        <w:spacing w:after="120"/>
        <w:ind w:left="684" w:hanging="360"/>
        <w:jc w:val="both"/>
        <w:rPr>
          <w:sz w:val="22"/>
          <w:szCs w:val="22"/>
        </w:rPr>
      </w:pPr>
      <w:r>
        <w:rPr>
          <w:sz w:val="22"/>
          <w:szCs w:val="22"/>
        </w:rPr>
        <w:t>7</w:t>
      </w:r>
      <w:r w:rsidR="005038A8" w:rsidRPr="003B78B0">
        <w:rPr>
          <w:sz w:val="22"/>
          <w:szCs w:val="22"/>
        </w:rPr>
        <w:t>.</w:t>
      </w:r>
      <w:r w:rsidR="008876C1">
        <w:rPr>
          <w:sz w:val="22"/>
          <w:szCs w:val="22"/>
        </w:rPr>
        <w:tab/>
      </w:r>
      <w:r w:rsidR="005038A8" w:rsidRPr="003B78B0">
        <w:rPr>
          <w:sz w:val="22"/>
          <w:szCs w:val="22"/>
        </w:rPr>
        <w:t>Decisions concerning the increases for recognition described in #3</w:t>
      </w:r>
      <w:r w:rsidR="007F61A0">
        <w:rPr>
          <w:sz w:val="22"/>
          <w:szCs w:val="22"/>
        </w:rPr>
        <w:t xml:space="preserve"> and</w:t>
      </w:r>
      <w:r w:rsidR="00607598">
        <w:rPr>
          <w:sz w:val="22"/>
          <w:szCs w:val="22"/>
        </w:rPr>
        <w:t xml:space="preserve"> </w:t>
      </w:r>
      <w:r w:rsidR="005038A8" w:rsidRPr="003B78B0">
        <w:rPr>
          <w:sz w:val="22"/>
          <w:szCs w:val="22"/>
        </w:rPr>
        <w:t>4 shall not be subject to the grievance procedure.</w:t>
      </w:r>
    </w:p>
    <w:p w14:paraId="731608A6" w14:textId="175FE572" w:rsidR="005038A8" w:rsidRPr="003B78B0" w:rsidRDefault="0067652A" w:rsidP="005038A8">
      <w:pPr>
        <w:autoSpaceDE w:val="0"/>
        <w:autoSpaceDN w:val="0"/>
        <w:adjustRightInd w:val="0"/>
        <w:spacing w:after="120"/>
        <w:ind w:left="684" w:hanging="360"/>
        <w:jc w:val="both"/>
        <w:rPr>
          <w:strike/>
          <w:sz w:val="22"/>
          <w:szCs w:val="22"/>
        </w:rPr>
      </w:pPr>
      <w:r>
        <w:rPr>
          <w:sz w:val="22"/>
          <w:szCs w:val="22"/>
        </w:rPr>
        <w:t>8</w:t>
      </w:r>
      <w:r w:rsidR="008876C1">
        <w:rPr>
          <w:sz w:val="22"/>
          <w:szCs w:val="22"/>
        </w:rPr>
        <w:t>.</w:t>
      </w:r>
      <w:r w:rsidR="008876C1">
        <w:rPr>
          <w:sz w:val="22"/>
          <w:szCs w:val="22"/>
        </w:rPr>
        <w:tab/>
      </w:r>
      <w:r w:rsidR="005038A8" w:rsidRPr="003B78B0">
        <w:rPr>
          <w:sz w:val="22"/>
          <w:szCs w:val="22"/>
        </w:rPr>
        <w:t>The parties estimate the annual cost of the movement through the band salary program to be approximately one half of one percent of the salary base of the unit, the sum of which will be reflected in future annual across the board pay adjustments for the unit.</w:t>
      </w:r>
    </w:p>
    <w:p w14:paraId="2F56D073" w14:textId="3CC558DF" w:rsidR="005038A8" w:rsidRDefault="0067652A" w:rsidP="008876C1">
      <w:pPr>
        <w:autoSpaceDE w:val="0"/>
        <w:autoSpaceDN w:val="0"/>
        <w:adjustRightInd w:val="0"/>
        <w:ind w:left="684" w:hanging="360"/>
        <w:rPr>
          <w:sz w:val="22"/>
          <w:szCs w:val="22"/>
        </w:rPr>
      </w:pPr>
      <w:r>
        <w:rPr>
          <w:sz w:val="22"/>
          <w:szCs w:val="22"/>
        </w:rPr>
        <w:t>9</w:t>
      </w:r>
      <w:r w:rsidR="008876C1">
        <w:rPr>
          <w:sz w:val="22"/>
          <w:szCs w:val="22"/>
        </w:rPr>
        <w:t>.</w:t>
      </w:r>
      <w:r w:rsidR="008876C1">
        <w:rPr>
          <w:sz w:val="22"/>
          <w:szCs w:val="22"/>
        </w:rPr>
        <w:tab/>
      </w:r>
      <w:r w:rsidR="005038A8" w:rsidRPr="003B78B0">
        <w:rPr>
          <w:sz w:val="22"/>
          <w:szCs w:val="22"/>
        </w:rPr>
        <w:t>Unit members who receive increases for satisfactory performance are expected to demonstrate the following performance characteristics:</w:t>
      </w:r>
    </w:p>
    <w:p w14:paraId="3087A744" w14:textId="77777777" w:rsidR="008876C1" w:rsidRPr="008876C1" w:rsidRDefault="008876C1" w:rsidP="008876C1">
      <w:pPr>
        <w:autoSpaceDE w:val="0"/>
        <w:autoSpaceDN w:val="0"/>
        <w:adjustRightInd w:val="0"/>
        <w:ind w:left="684" w:hanging="360"/>
        <w:rPr>
          <w:sz w:val="12"/>
          <w:szCs w:val="12"/>
        </w:rPr>
      </w:pPr>
    </w:p>
    <w:p w14:paraId="5F28AD39" w14:textId="77777777" w:rsidR="005038A8" w:rsidRDefault="005038A8" w:rsidP="00A56AF7">
      <w:pPr>
        <w:numPr>
          <w:ilvl w:val="0"/>
          <w:numId w:val="7"/>
        </w:numPr>
        <w:autoSpaceDE w:val="0"/>
        <w:autoSpaceDN w:val="0"/>
        <w:adjustRightInd w:val="0"/>
        <w:contextualSpacing/>
        <w:rPr>
          <w:rFonts w:eastAsia="Calibri"/>
          <w:sz w:val="22"/>
          <w:szCs w:val="22"/>
        </w:rPr>
      </w:pPr>
      <w:r w:rsidRPr="003B78B0">
        <w:rPr>
          <w:rFonts w:eastAsia="Calibri"/>
          <w:sz w:val="22"/>
          <w:szCs w:val="22"/>
        </w:rPr>
        <w:t>Experienced and prof</w:t>
      </w:r>
      <w:r w:rsidR="00632B4A">
        <w:rPr>
          <w:rFonts w:eastAsia="Calibri"/>
          <w:sz w:val="22"/>
          <w:szCs w:val="22"/>
        </w:rPr>
        <w:t>icient in virtually all tasks.</w:t>
      </w:r>
    </w:p>
    <w:p w14:paraId="368A5586" w14:textId="77777777" w:rsidR="008876C1" w:rsidRPr="008876C1" w:rsidRDefault="008876C1" w:rsidP="008876C1">
      <w:pPr>
        <w:autoSpaceDE w:val="0"/>
        <w:autoSpaceDN w:val="0"/>
        <w:adjustRightInd w:val="0"/>
        <w:ind w:left="1044"/>
        <w:contextualSpacing/>
        <w:rPr>
          <w:rFonts w:eastAsia="Calibri"/>
          <w:sz w:val="16"/>
          <w:szCs w:val="16"/>
        </w:rPr>
      </w:pPr>
    </w:p>
    <w:p w14:paraId="73FFCC25" w14:textId="77777777" w:rsidR="008876C1" w:rsidRDefault="005038A8" w:rsidP="00A56AF7">
      <w:pPr>
        <w:numPr>
          <w:ilvl w:val="0"/>
          <w:numId w:val="7"/>
        </w:numPr>
        <w:autoSpaceDE w:val="0"/>
        <w:autoSpaceDN w:val="0"/>
        <w:adjustRightInd w:val="0"/>
        <w:contextualSpacing/>
        <w:rPr>
          <w:rFonts w:eastAsia="Calibri"/>
          <w:sz w:val="22"/>
          <w:szCs w:val="22"/>
        </w:rPr>
      </w:pPr>
      <w:r w:rsidRPr="003B78B0">
        <w:rPr>
          <w:rFonts w:eastAsia="Calibri"/>
          <w:sz w:val="22"/>
          <w:szCs w:val="22"/>
        </w:rPr>
        <w:t>Possesses necessary technical skills and demonstrates strong interpersonal and organizational skills, including self-control, credibility, ability to in</w:t>
      </w:r>
      <w:r w:rsidR="00632B4A">
        <w:rPr>
          <w:rFonts w:eastAsia="Calibri"/>
          <w:sz w:val="22"/>
          <w:szCs w:val="22"/>
        </w:rPr>
        <w:t>fluence, and a desire to learn.</w:t>
      </w:r>
    </w:p>
    <w:p w14:paraId="374798CF" w14:textId="77777777" w:rsidR="005038A8" w:rsidRPr="008876C1" w:rsidRDefault="005038A8" w:rsidP="008876C1">
      <w:pPr>
        <w:autoSpaceDE w:val="0"/>
        <w:autoSpaceDN w:val="0"/>
        <w:adjustRightInd w:val="0"/>
        <w:contextualSpacing/>
        <w:rPr>
          <w:rFonts w:eastAsia="Calibri"/>
          <w:sz w:val="16"/>
          <w:szCs w:val="16"/>
        </w:rPr>
      </w:pPr>
      <w:r w:rsidRPr="008876C1">
        <w:rPr>
          <w:rFonts w:eastAsia="Calibri"/>
          <w:sz w:val="16"/>
          <w:szCs w:val="16"/>
        </w:rPr>
        <w:t xml:space="preserve"> </w:t>
      </w:r>
    </w:p>
    <w:p w14:paraId="50BE104B" w14:textId="77777777" w:rsidR="005038A8" w:rsidRPr="003B78B0" w:rsidRDefault="005038A8" w:rsidP="00A56AF7">
      <w:pPr>
        <w:numPr>
          <w:ilvl w:val="0"/>
          <w:numId w:val="7"/>
        </w:numPr>
        <w:autoSpaceDE w:val="0"/>
        <w:autoSpaceDN w:val="0"/>
        <w:adjustRightInd w:val="0"/>
        <w:contextualSpacing/>
        <w:rPr>
          <w:rFonts w:eastAsia="Calibri"/>
          <w:sz w:val="22"/>
          <w:szCs w:val="22"/>
        </w:rPr>
      </w:pPr>
      <w:r w:rsidRPr="003B78B0">
        <w:rPr>
          <w:rFonts w:eastAsia="Calibri"/>
          <w:sz w:val="22"/>
          <w:szCs w:val="22"/>
        </w:rPr>
        <w:t>Expected organizational skills include strong communication, collaboration, and good understanding of relationships among all parts of the University.</w:t>
      </w:r>
    </w:p>
    <w:p w14:paraId="0A71226F" w14:textId="77777777" w:rsidR="005038A8" w:rsidRPr="008876C1" w:rsidRDefault="005038A8" w:rsidP="005038A8">
      <w:pPr>
        <w:autoSpaceDE w:val="0"/>
        <w:autoSpaceDN w:val="0"/>
        <w:adjustRightInd w:val="0"/>
        <w:rPr>
          <w:sz w:val="16"/>
          <w:szCs w:val="16"/>
        </w:rPr>
      </w:pPr>
    </w:p>
    <w:p w14:paraId="3142BDE3" w14:textId="3A7BA76A" w:rsidR="005038A8" w:rsidRPr="003B78B0" w:rsidRDefault="0067652A" w:rsidP="008876C1">
      <w:pPr>
        <w:autoSpaceDE w:val="0"/>
        <w:autoSpaceDN w:val="0"/>
        <w:adjustRightInd w:val="0"/>
        <w:ind w:left="684" w:hanging="324"/>
        <w:rPr>
          <w:sz w:val="22"/>
          <w:szCs w:val="22"/>
        </w:rPr>
      </w:pPr>
      <w:r>
        <w:rPr>
          <w:sz w:val="22"/>
          <w:szCs w:val="22"/>
        </w:rPr>
        <w:t>10</w:t>
      </w:r>
      <w:r w:rsidR="008876C1">
        <w:rPr>
          <w:sz w:val="22"/>
          <w:szCs w:val="22"/>
        </w:rPr>
        <w:t>.</w:t>
      </w:r>
      <w:r w:rsidR="008876C1">
        <w:rPr>
          <w:sz w:val="22"/>
          <w:szCs w:val="22"/>
        </w:rPr>
        <w:tab/>
      </w:r>
      <w:r w:rsidR="005038A8" w:rsidRPr="003B78B0">
        <w:rPr>
          <w:sz w:val="22"/>
          <w:szCs w:val="22"/>
        </w:rPr>
        <w:t xml:space="preserve">The statement of characteristics of satisfactory performance in section </w:t>
      </w:r>
      <w:r w:rsidR="00D41919">
        <w:rPr>
          <w:sz w:val="22"/>
          <w:szCs w:val="22"/>
        </w:rPr>
        <w:t>9</w:t>
      </w:r>
      <w:r w:rsidR="005038A8" w:rsidRPr="003B78B0">
        <w:rPr>
          <w:sz w:val="22"/>
          <w:szCs w:val="22"/>
        </w:rPr>
        <w:t>above will be distributed to employees in the cohort under review each year and to their supervisors.</w:t>
      </w:r>
    </w:p>
    <w:p w14:paraId="687B84D4" w14:textId="77777777" w:rsidR="005038A8" w:rsidRPr="008876C1" w:rsidRDefault="005038A8" w:rsidP="005038A8">
      <w:pPr>
        <w:rPr>
          <w:sz w:val="16"/>
          <w:szCs w:val="16"/>
        </w:rPr>
      </w:pPr>
    </w:p>
    <w:p w14:paraId="65A3B146" w14:textId="597FEA63" w:rsidR="005038A8" w:rsidRPr="003B78B0" w:rsidRDefault="005038A8" w:rsidP="005038A8">
      <w:pPr>
        <w:tabs>
          <w:tab w:val="left" w:pos="360"/>
        </w:tabs>
        <w:ind w:left="720" w:hanging="720"/>
        <w:rPr>
          <w:sz w:val="22"/>
          <w:szCs w:val="22"/>
        </w:rPr>
      </w:pPr>
      <w:r w:rsidRPr="003B78B0">
        <w:rPr>
          <w:sz w:val="22"/>
          <w:szCs w:val="22"/>
        </w:rPr>
        <w:t>C.</w:t>
      </w:r>
      <w:r w:rsidR="00EB4B6A">
        <w:rPr>
          <w:sz w:val="22"/>
          <w:szCs w:val="22"/>
        </w:rPr>
        <w:tab/>
      </w:r>
      <w:r w:rsidRPr="003B78B0">
        <w:rPr>
          <w:sz w:val="22"/>
          <w:szCs w:val="22"/>
        </w:rPr>
        <w:t>1.</w:t>
      </w:r>
      <w:r w:rsidRPr="003B78B0">
        <w:rPr>
          <w:sz w:val="22"/>
          <w:szCs w:val="22"/>
        </w:rPr>
        <w:tab/>
        <w:t>The University, with the concurrence of the subject unit member, may increase the base salary of any unit member provided that:</w:t>
      </w:r>
    </w:p>
    <w:p w14:paraId="53D4B8B9" w14:textId="77777777" w:rsidR="005038A8" w:rsidRPr="00EB4B6A" w:rsidRDefault="005038A8" w:rsidP="005038A8">
      <w:pPr>
        <w:jc w:val="both"/>
        <w:rPr>
          <w:sz w:val="16"/>
          <w:szCs w:val="16"/>
        </w:rPr>
      </w:pPr>
    </w:p>
    <w:p w14:paraId="22BF796F" w14:textId="77777777" w:rsidR="005038A8" w:rsidRPr="003B78B0" w:rsidRDefault="005038A8" w:rsidP="005038A8">
      <w:pPr>
        <w:jc w:val="both"/>
        <w:rPr>
          <w:sz w:val="22"/>
          <w:szCs w:val="22"/>
        </w:rPr>
      </w:pPr>
      <w:r w:rsidRPr="003B78B0">
        <w:rPr>
          <w:sz w:val="22"/>
          <w:szCs w:val="22"/>
        </w:rPr>
        <w:tab/>
      </w:r>
      <w:r w:rsidRPr="003B78B0">
        <w:rPr>
          <w:sz w:val="22"/>
          <w:szCs w:val="22"/>
        </w:rPr>
        <w:tab/>
        <w:t>a.</w:t>
      </w:r>
      <w:r w:rsidRPr="003B78B0">
        <w:rPr>
          <w:sz w:val="22"/>
          <w:szCs w:val="22"/>
        </w:rPr>
        <w:tab/>
        <w:t>the unit member has been assigned significant additional responsibilities, or</w:t>
      </w:r>
    </w:p>
    <w:p w14:paraId="26A26434" w14:textId="77777777" w:rsidR="005038A8" w:rsidRPr="00EB4B6A" w:rsidRDefault="005038A8" w:rsidP="005038A8">
      <w:pPr>
        <w:jc w:val="both"/>
        <w:rPr>
          <w:sz w:val="16"/>
          <w:szCs w:val="16"/>
        </w:rPr>
      </w:pPr>
    </w:p>
    <w:p w14:paraId="53ABD9C4" w14:textId="52463A74" w:rsidR="005038A8" w:rsidRPr="003B78B0" w:rsidRDefault="005038A8" w:rsidP="00607598">
      <w:pPr>
        <w:ind w:left="1080" w:hanging="360"/>
        <w:jc w:val="both"/>
        <w:rPr>
          <w:sz w:val="22"/>
          <w:szCs w:val="22"/>
        </w:rPr>
      </w:pPr>
      <w:r w:rsidRPr="003B78B0">
        <w:rPr>
          <w:sz w:val="22"/>
          <w:szCs w:val="22"/>
        </w:rPr>
        <w:t>b.</w:t>
      </w:r>
      <w:r w:rsidRPr="003B78B0">
        <w:rPr>
          <w:sz w:val="22"/>
          <w:szCs w:val="22"/>
        </w:rPr>
        <w:tab/>
        <w:t xml:space="preserve">the increase will correct an inequity with respect to other </w:t>
      </w:r>
      <w:r w:rsidRPr="00F13FFA">
        <w:rPr>
          <w:sz w:val="22"/>
          <w:szCs w:val="22"/>
        </w:rPr>
        <w:t>unit members in similar positions.</w:t>
      </w:r>
      <w:r w:rsidR="00452B78" w:rsidRPr="00F13FFA">
        <w:rPr>
          <w:sz w:val="22"/>
          <w:szCs w:val="22"/>
        </w:rPr>
        <w:t xml:space="preserve">  Such an increase shall be referred to as an Equity Adjustment.</w:t>
      </w:r>
    </w:p>
    <w:p w14:paraId="02CE0E59" w14:textId="77777777" w:rsidR="005038A8" w:rsidRPr="00EB4B6A" w:rsidRDefault="005038A8" w:rsidP="005038A8">
      <w:pPr>
        <w:jc w:val="both"/>
        <w:rPr>
          <w:sz w:val="16"/>
          <w:szCs w:val="16"/>
        </w:rPr>
      </w:pPr>
    </w:p>
    <w:p w14:paraId="36090D27" w14:textId="564F6F22" w:rsidR="005038A8" w:rsidRPr="003B78B0" w:rsidRDefault="005038A8" w:rsidP="005038A8">
      <w:pPr>
        <w:ind w:left="720" w:hanging="360"/>
        <w:jc w:val="both"/>
        <w:rPr>
          <w:sz w:val="22"/>
          <w:szCs w:val="22"/>
        </w:rPr>
      </w:pPr>
      <w:r w:rsidRPr="003B78B0">
        <w:rPr>
          <w:sz w:val="22"/>
          <w:szCs w:val="22"/>
        </w:rPr>
        <w:t>2.</w:t>
      </w:r>
      <w:r w:rsidRPr="003B78B0">
        <w:rPr>
          <w:sz w:val="22"/>
          <w:szCs w:val="22"/>
        </w:rPr>
        <w:tab/>
        <w:t xml:space="preserve">A unit member who believes she/he has been assigned significant additional responsibilities may request consideration for an increase as described in this section.  A unit member who believes she/he has been </w:t>
      </w:r>
      <w:r w:rsidRPr="003B78B0">
        <w:rPr>
          <w:sz w:val="22"/>
          <w:szCs w:val="22"/>
        </w:rPr>
        <w:lastRenderedPageBreak/>
        <w:t xml:space="preserve">assigned significant additional responsibilities may request consideration for an increase as described in the Memorandum of Understanding dated February 28, 2006 (see </w:t>
      </w:r>
      <w:r w:rsidR="00452B78">
        <w:rPr>
          <w:sz w:val="22"/>
          <w:szCs w:val="22"/>
        </w:rPr>
        <w:t xml:space="preserve">Appendix </w:t>
      </w:r>
      <w:r w:rsidR="003B337F">
        <w:rPr>
          <w:sz w:val="22"/>
          <w:szCs w:val="22"/>
        </w:rPr>
        <w:t>E</w:t>
      </w:r>
      <w:r w:rsidR="00452B78">
        <w:rPr>
          <w:sz w:val="22"/>
          <w:szCs w:val="22"/>
        </w:rPr>
        <w:t>).</w:t>
      </w:r>
    </w:p>
    <w:p w14:paraId="144A5A14" w14:textId="77777777" w:rsidR="005038A8" w:rsidRPr="00EB4B6A" w:rsidRDefault="005038A8" w:rsidP="005038A8">
      <w:pPr>
        <w:ind w:left="720" w:hanging="360"/>
        <w:jc w:val="both"/>
        <w:rPr>
          <w:sz w:val="16"/>
          <w:szCs w:val="16"/>
        </w:rPr>
      </w:pPr>
    </w:p>
    <w:p w14:paraId="036E71A2" w14:textId="77777777" w:rsidR="005038A8" w:rsidRPr="003B78B0" w:rsidRDefault="005038A8" w:rsidP="005038A8">
      <w:pPr>
        <w:ind w:left="720"/>
        <w:jc w:val="both"/>
        <w:rPr>
          <w:sz w:val="22"/>
          <w:szCs w:val="22"/>
        </w:rPr>
      </w:pPr>
      <w:r w:rsidRPr="003B78B0">
        <w:rPr>
          <w:sz w:val="22"/>
          <w:szCs w:val="22"/>
        </w:rPr>
        <w:t xml:space="preserve">Significant additional responsibilities shall result when: </w:t>
      </w:r>
    </w:p>
    <w:p w14:paraId="3F0A0874" w14:textId="77777777" w:rsidR="005038A8" w:rsidRPr="00EB4B6A" w:rsidRDefault="005038A8" w:rsidP="005038A8">
      <w:pPr>
        <w:ind w:left="720"/>
        <w:jc w:val="both"/>
        <w:rPr>
          <w:sz w:val="16"/>
          <w:szCs w:val="16"/>
        </w:rPr>
      </w:pPr>
    </w:p>
    <w:p w14:paraId="7EF3113E" w14:textId="0DFCBB23" w:rsidR="005038A8" w:rsidRPr="003B78B0" w:rsidRDefault="005038A8" w:rsidP="0055109D">
      <w:pPr>
        <w:numPr>
          <w:ilvl w:val="0"/>
          <w:numId w:val="15"/>
        </w:numPr>
        <w:jc w:val="both"/>
        <w:rPr>
          <w:sz w:val="22"/>
          <w:szCs w:val="22"/>
        </w:rPr>
      </w:pPr>
      <w:r w:rsidRPr="003B78B0">
        <w:rPr>
          <w:sz w:val="22"/>
          <w:szCs w:val="22"/>
        </w:rPr>
        <w:t xml:space="preserve">at least two factor rating increases on the PFI and a minimum of a 10% increase in the point value of the position occur or </w:t>
      </w:r>
    </w:p>
    <w:p w14:paraId="4DE98630" w14:textId="77777777" w:rsidR="005038A8" w:rsidRPr="00EB4B6A" w:rsidRDefault="005038A8" w:rsidP="005038A8">
      <w:pPr>
        <w:ind w:left="720"/>
        <w:jc w:val="both"/>
        <w:rPr>
          <w:sz w:val="16"/>
          <w:szCs w:val="16"/>
        </w:rPr>
      </w:pPr>
    </w:p>
    <w:p w14:paraId="12CDB349" w14:textId="77777777" w:rsidR="005038A8" w:rsidRDefault="005038A8" w:rsidP="0055109D">
      <w:pPr>
        <w:numPr>
          <w:ilvl w:val="0"/>
          <w:numId w:val="15"/>
        </w:numPr>
        <w:jc w:val="both"/>
        <w:rPr>
          <w:sz w:val="22"/>
          <w:szCs w:val="22"/>
        </w:rPr>
      </w:pPr>
      <w:r w:rsidRPr="003B78B0">
        <w:rPr>
          <w:sz w:val="22"/>
          <w:szCs w:val="22"/>
        </w:rPr>
        <w:t>when a change in Job Family assignment results in moving to a higher salary band.</w:t>
      </w:r>
    </w:p>
    <w:p w14:paraId="7863B4CF" w14:textId="77777777" w:rsidR="007C7F3D" w:rsidRPr="007C7F3D" w:rsidRDefault="007C7F3D" w:rsidP="007C7F3D">
      <w:pPr>
        <w:jc w:val="both"/>
        <w:rPr>
          <w:sz w:val="16"/>
          <w:szCs w:val="16"/>
        </w:rPr>
      </w:pPr>
    </w:p>
    <w:p w14:paraId="241C595E" w14:textId="77777777" w:rsidR="00706B43" w:rsidRPr="00F13FFA" w:rsidRDefault="007C7F3D" w:rsidP="0055109D">
      <w:pPr>
        <w:numPr>
          <w:ilvl w:val="0"/>
          <w:numId w:val="15"/>
        </w:numPr>
        <w:jc w:val="both"/>
        <w:rPr>
          <w:sz w:val="22"/>
          <w:szCs w:val="22"/>
        </w:rPr>
      </w:pPr>
      <w:r w:rsidRPr="00F13FFA">
        <w:rPr>
          <w:sz w:val="22"/>
          <w:szCs w:val="22"/>
        </w:rPr>
        <w:t>A title change shall typically be appropriate in a reclassification to a higher salary band.</w:t>
      </w:r>
    </w:p>
    <w:p w14:paraId="6E9D41D7" w14:textId="77777777" w:rsidR="005038A8" w:rsidRPr="00F13FFA" w:rsidRDefault="005038A8" w:rsidP="005038A8">
      <w:pPr>
        <w:jc w:val="both"/>
        <w:rPr>
          <w:sz w:val="16"/>
          <w:szCs w:val="16"/>
        </w:rPr>
      </w:pPr>
    </w:p>
    <w:p w14:paraId="21F3B504" w14:textId="77777777" w:rsidR="00DA2ACF" w:rsidRPr="00F13FFA" w:rsidRDefault="00DA2ACF" w:rsidP="0055109D">
      <w:pPr>
        <w:pStyle w:val="NormalWeb"/>
        <w:numPr>
          <w:ilvl w:val="0"/>
          <w:numId w:val="28"/>
        </w:numPr>
        <w:spacing w:before="0" w:beforeAutospacing="0" w:after="0" w:afterAutospacing="0"/>
        <w:rPr>
          <w:bCs/>
          <w:iCs/>
          <w:color w:val="000000"/>
          <w:sz w:val="22"/>
          <w:szCs w:val="22"/>
        </w:rPr>
      </w:pPr>
      <w:r w:rsidRPr="00F13FFA">
        <w:rPr>
          <w:bCs/>
          <w:iCs/>
          <w:color w:val="000000"/>
          <w:sz w:val="22"/>
          <w:szCs w:val="22"/>
        </w:rPr>
        <w:t>A unit member who believes there is an inequity with respect to salary with other unit members who are performing similar duties may request an adjustment to salary to correct the inequity.</w:t>
      </w:r>
      <w:r w:rsidR="00B315BC" w:rsidRPr="00F13FFA">
        <w:rPr>
          <w:bCs/>
          <w:iCs/>
          <w:color w:val="000000"/>
          <w:sz w:val="22"/>
          <w:szCs w:val="22"/>
        </w:rPr>
        <w:t xml:space="preserve"> </w:t>
      </w:r>
      <w:r w:rsidRPr="00F13FFA">
        <w:rPr>
          <w:bCs/>
          <w:iCs/>
          <w:color w:val="000000"/>
          <w:sz w:val="22"/>
          <w:szCs w:val="22"/>
        </w:rPr>
        <w:t xml:space="preserve"> Equity determinations shall be based on a number of factors including but not limited to:</w:t>
      </w:r>
    </w:p>
    <w:p w14:paraId="1D74211D" w14:textId="77777777" w:rsidR="00B315BC" w:rsidRPr="00F13FFA" w:rsidRDefault="00B315BC" w:rsidP="00B315BC">
      <w:pPr>
        <w:pStyle w:val="NormalWeb"/>
        <w:spacing w:before="0" w:beforeAutospacing="0" w:after="0" w:afterAutospacing="0"/>
        <w:ind w:left="720"/>
        <w:rPr>
          <w:sz w:val="16"/>
          <w:szCs w:val="16"/>
        </w:rPr>
      </w:pPr>
    </w:p>
    <w:p w14:paraId="0B271407" w14:textId="77777777" w:rsidR="00DA2ACF" w:rsidRPr="00F13FFA" w:rsidRDefault="00DA2ACF" w:rsidP="00A56AF7">
      <w:pPr>
        <w:pStyle w:val="NormalWeb"/>
        <w:numPr>
          <w:ilvl w:val="1"/>
          <w:numId w:val="5"/>
        </w:numPr>
        <w:spacing w:before="0" w:beforeAutospacing="0" w:after="0" w:afterAutospacing="0"/>
        <w:ind w:left="1080"/>
        <w:rPr>
          <w:bCs/>
          <w:iCs/>
          <w:color w:val="000000"/>
          <w:sz w:val="22"/>
          <w:szCs w:val="22"/>
        </w:rPr>
      </w:pPr>
      <w:r w:rsidRPr="00F13FFA">
        <w:rPr>
          <w:bCs/>
          <w:iCs/>
          <w:color w:val="000000"/>
          <w:sz w:val="22"/>
          <w:szCs w:val="22"/>
        </w:rPr>
        <w:t>Years of service</w:t>
      </w:r>
    </w:p>
    <w:p w14:paraId="753816BF" w14:textId="77777777" w:rsidR="00B315BC" w:rsidRPr="00F13FFA" w:rsidRDefault="00B315BC" w:rsidP="00B315BC">
      <w:pPr>
        <w:pStyle w:val="NormalWeb"/>
        <w:spacing w:before="0" w:beforeAutospacing="0" w:after="0" w:afterAutospacing="0"/>
        <w:rPr>
          <w:sz w:val="16"/>
          <w:szCs w:val="16"/>
        </w:rPr>
      </w:pPr>
    </w:p>
    <w:p w14:paraId="03CDA529" w14:textId="77777777" w:rsidR="00CC14F0" w:rsidRPr="00F13FFA" w:rsidRDefault="00DA2ACF" w:rsidP="00A56AF7">
      <w:pPr>
        <w:pStyle w:val="NormalWeb"/>
        <w:numPr>
          <w:ilvl w:val="1"/>
          <w:numId w:val="5"/>
        </w:numPr>
        <w:spacing w:before="0" w:beforeAutospacing="0" w:after="0" w:afterAutospacing="0"/>
        <w:ind w:left="1080"/>
        <w:rPr>
          <w:bCs/>
          <w:iCs/>
          <w:color w:val="000000"/>
          <w:sz w:val="22"/>
          <w:szCs w:val="22"/>
        </w:rPr>
      </w:pPr>
      <w:r w:rsidRPr="00F13FFA">
        <w:rPr>
          <w:bCs/>
          <w:iCs/>
          <w:color w:val="000000"/>
          <w:sz w:val="22"/>
          <w:szCs w:val="22"/>
        </w:rPr>
        <w:t>Job duties performed</w:t>
      </w:r>
    </w:p>
    <w:p w14:paraId="0345CE78" w14:textId="77777777" w:rsidR="00174BB9" w:rsidRPr="00F13FFA" w:rsidRDefault="00174BB9" w:rsidP="00174BB9">
      <w:pPr>
        <w:pStyle w:val="NormalWeb"/>
        <w:spacing w:before="0" w:beforeAutospacing="0" w:after="0" w:afterAutospacing="0"/>
        <w:rPr>
          <w:bCs/>
          <w:iCs/>
          <w:color w:val="000000"/>
          <w:sz w:val="16"/>
          <w:szCs w:val="16"/>
        </w:rPr>
      </w:pPr>
    </w:p>
    <w:p w14:paraId="280E8A64" w14:textId="77777777" w:rsidR="00174BB9" w:rsidRPr="00F13FFA" w:rsidRDefault="00174BB9" w:rsidP="00A56AF7">
      <w:pPr>
        <w:pStyle w:val="NormalWeb"/>
        <w:numPr>
          <w:ilvl w:val="1"/>
          <w:numId w:val="5"/>
        </w:numPr>
        <w:spacing w:before="0" w:beforeAutospacing="0" w:after="0" w:afterAutospacing="0"/>
        <w:ind w:left="1080"/>
      </w:pPr>
      <w:r w:rsidRPr="00F13FFA">
        <w:t>Education level</w:t>
      </w:r>
    </w:p>
    <w:p w14:paraId="50DFEC08" w14:textId="77777777" w:rsidR="00CC14F0" w:rsidRPr="00F13FFA" w:rsidRDefault="00CC14F0" w:rsidP="00CC14F0">
      <w:pPr>
        <w:ind w:left="360"/>
        <w:jc w:val="both"/>
        <w:rPr>
          <w:sz w:val="16"/>
          <w:szCs w:val="16"/>
        </w:rPr>
      </w:pPr>
    </w:p>
    <w:p w14:paraId="396EC73F" w14:textId="77777777" w:rsidR="005038A8" w:rsidRPr="00F13FFA" w:rsidRDefault="00DA2ACF" w:rsidP="005038A8">
      <w:pPr>
        <w:ind w:left="720" w:hanging="360"/>
        <w:jc w:val="both"/>
        <w:rPr>
          <w:sz w:val="22"/>
          <w:szCs w:val="22"/>
        </w:rPr>
      </w:pPr>
      <w:r w:rsidRPr="00F13FFA">
        <w:rPr>
          <w:sz w:val="22"/>
          <w:szCs w:val="22"/>
        </w:rPr>
        <w:t>4</w:t>
      </w:r>
      <w:r w:rsidR="005038A8" w:rsidRPr="00F13FFA">
        <w:rPr>
          <w:sz w:val="22"/>
          <w:szCs w:val="22"/>
        </w:rPr>
        <w:t>.</w:t>
      </w:r>
      <w:r w:rsidR="005038A8" w:rsidRPr="00F13FFA">
        <w:rPr>
          <w:sz w:val="22"/>
          <w:szCs w:val="22"/>
        </w:rPr>
        <w:tab/>
        <w:t>The increase shall not create inequities with respect to unit members who hold position(s) with similar functions and working conditions and which require substantially similar skill, effort and responsibility.</w:t>
      </w:r>
    </w:p>
    <w:p w14:paraId="69DE9BA5" w14:textId="77777777" w:rsidR="005038A8" w:rsidRPr="00F13FFA" w:rsidRDefault="005038A8" w:rsidP="005038A8">
      <w:pPr>
        <w:jc w:val="both"/>
        <w:rPr>
          <w:sz w:val="16"/>
          <w:szCs w:val="16"/>
        </w:rPr>
      </w:pPr>
    </w:p>
    <w:p w14:paraId="1C05E807" w14:textId="77777777" w:rsidR="005038A8" w:rsidRPr="00A853EA" w:rsidRDefault="00DA2ACF" w:rsidP="005038A8">
      <w:pPr>
        <w:ind w:left="720" w:hanging="360"/>
        <w:jc w:val="both"/>
        <w:rPr>
          <w:sz w:val="22"/>
          <w:szCs w:val="22"/>
        </w:rPr>
      </w:pPr>
      <w:r w:rsidRPr="00F13FFA">
        <w:rPr>
          <w:sz w:val="22"/>
          <w:szCs w:val="22"/>
        </w:rPr>
        <w:t>5</w:t>
      </w:r>
      <w:r w:rsidR="005038A8" w:rsidRPr="00F13FFA">
        <w:rPr>
          <w:sz w:val="22"/>
          <w:szCs w:val="22"/>
        </w:rPr>
        <w:t>.</w:t>
      </w:r>
      <w:r w:rsidR="005038A8" w:rsidRPr="00F13FFA">
        <w:rPr>
          <w:sz w:val="22"/>
          <w:szCs w:val="22"/>
        </w:rPr>
        <w:tab/>
        <w:t>The University shall promptly notify the Association in writing of the salary adjustments described in Section C.1.  This notice shall include the amount of the adjustment, the resulting base salary and the applicab</w:t>
      </w:r>
      <w:r w:rsidR="005038A8" w:rsidRPr="00A853EA">
        <w:rPr>
          <w:sz w:val="22"/>
          <w:szCs w:val="22"/>
        </w:rPr>
        <w:t>le subsection (C.1.b, C.2.a, or C.2.b).  This shall constitute the notice specified in Article 15.C.</w:t>
      </w:r>
    </w:p>
    <w:p w14:paraId="29A31B47" w14:textId="77777777" w:rsidR="005038A8" w:rsidRPr="00A853EA" w:rsidRDefault="005038A8" w:rsidP="005038A8">
      <w:pPr>
        <w:jc w:val="both"/>
        <w:rPr>
          <w:sz w:val="16"/>
          <w:szCs w:val="16"/>
        </w:rPr>
      </w:pPr>
    </w:p>
    <w:p w14:paraId="715A3840" w14:textId="77777777" w:rsidR="005038A8" w:rsidRPr="00A86735" w:rsidRDefault="00DA2ACF" w:rsidP="005038A8">
      <w:pPr>
        <w:ind w:left="720" w:hanging="360"/>
        <w:jc w:val="both"/>
        <w:rPr>
          <w:sz w:val="22"/>
          <w:szCs w:val="22"/>
        </w:rPr>
      </w:pPr>
      <w:r w:rsidRPr="00A853EA">
        <w:rPr>
          <w:sz w:val="22"/>
          <w:szCs w:val="22"/>
        </w:rPr>
        <w:t>6</w:t>
      </w:r>
      <w:r w:rsidR="005038A8" w:rsidRPr="00A853EA">
        <w:rPr>
          <w:sz w:val="22"/>
          <w:szCs w:val="22"/>
        </w:rPr>
        <w:t>.</w:t>
      </w:r>
      <w:r w:rsidR="005038A8" w:rsidRPr="00A853EA">
        <w:rPr>
          <w:sz w:val="22"/>
          <w:szCs w:val="22"/>
        </w:rPr>
        <w:tab/>
        <w:t>In the event that disputes regarding Section C become the subject of arbitration, the arbitrator shall have no authority to require any other salary adjustment affecting any other person.</w:t>
      </w:r>
    </w:p>
    <w:p w14:paraId="2D2CD7B4" w14:textId="77777777" w:rsidR="005038A8" w:rsidRPr="00A86735" w:rsidRDefault="005038A8" w:rsidP="005038A8">
      <w:pPr>
        <w:jc w:val="both"/>
        <w:rPr>
          <w:sz w:val="16"/>
          <w:szCs w:val="16"/>
        </w:rPr>
      </w:pPr>
    </w:p>
    <w:p w14:paraId="2C5BCFF6" w14:textId="77777777" w:rsidR="005038A8" w:rsidRPr="00A86735" w:rsidRDefault="005038A8" w:rsidP="005038A8">
      <w:pPr>
        <w:ind w:left="360" w:hanging="360"/>
        <w:jc w:val="both"/>
        <w:rPr>
          <w:sz w:val="22"/>
          <w:szCs w:val="22"/>
        </w:rPr>
      </w:pPr>
      <w:r w:rsidRPr="00A86735">
        <w:rPr>
          <w:sz w:val="22"/>
          <w:szCs w:val="22"/>
        </w:rPr>
        <w:t>D.</w:t>
      </w:r>
      <w:r w:rsidRPr="00A86735">
        <w:rPr>
          <w:sz w:val="22"/>
          <w:szCs w:val="22"/>
        </w:rPr>
        <w:tab/>
        <w:t>All unit members shall receive pay checks by means of direct deposit/electronic funds transfer to the unit member’s account at a financial institution.</w:t>
      </w:r>
    </w:p>
    <w:p w14:paraId="5945D35A" w14:textId="77777777" w:rsidR="005038A8" w:rsidRPr="00915D0B" w:rsidRDefault="005038A8" w:rsidP="005038A8">
      <w:pPr>
        <w:ind w:left="360" w:hanging="360"/>
        <w:jc w:val="both"/>
        <w:rPr>
          <w:sz w:val="16"/>
          <w:szCs w:val="16"/>
        </w:rPr>
      </w:pPr>
    </w:p>
    <w:p w14:paraId="66CA0C5E" w14:textId="1E4D343B" w:rsidR="005038A8" w:rsidRPr="00A853EA" w:rsidRDefault="00EB4B6A" w:rsidP="005038A8">
      <w:pPr>
        <w:ind w:left="360" w:hanging="360"/>
        <w:jc w:val="both"/>
        <w:rPr>
          <w:sz w:val="22"/>
          <w:szCs w:val="22"/>
        </w:rPr>
      </w:pPr>
      <w:r w:rsidRPr="00A853EA">
        <w:rPr>
          <w:sz w:val="22"/>
          <w:szCs w:val="22"/>
        </w:rPr>
        <w:t>E.</w:t>
      </w:r>
      <w:r w:rsidRPr="00A853EA">
        <w:rPr>
          <w:sz w:val="22"/>
          <w:szCs w:val="22"/>
        </w:rPr>
        <w:tab/>
      </w:r>
      <w:r w:rsidR="005038A8" w:rsidRPr="00A853EA">
        <w:rPr>
          <w:sz w:val="22"/>
          <w:szCs w:val="22"/>
        </w:rPr>
        <w:t>During the term of this Agreement, the University will review the current market benchmarks and relationship of SECCP ratings to the market and will report to the Association on findings.</w:t>
      </w:r>
    </w:p>
    <w:p w14:paraId="12D97CA0" w14:textId="55D3CCE8" w:rsidR="00A853EA" w:rsidRPr="00A853EA" w:rsidRDefault="00A853EA" w:rsidP="005038A8">
      <w:pPr>
        <w:ind w:left="360" w:hanging="360"/>
        <w:jc w:val="both"/>
        <w:rPr>
          <w:sz w:val="22"/>
          <w:szCs w:val="22"/>
        </w:rPr>
      </w:pPr>
    </w:p>
    <w:p w14:paraId="60774AE3" w14:textId="4ED3352F" w:rsidR="00A853EA" w:rsidRPr="00A853EA" w:rsidRDefault="00A853EA" w:rsidP="0055109D">
      <w:pPr>
        <w:pStyle w:val="ListParagraph"/>
        <w:numPr>
          <w:ilvl w:val="0"/>
          <w:numId w:val="51"/>
        </w:numPr>
        <w:spacing w:after="120"/>
        <w:contextualSpacing w:val="0"/>
        <w:rPr>
          <w:rFonts w:ascii="Times New Roman" w:hAnsi="Times New Roman"/>
        </w:rPr>
      </w:pPr>
      <w:r w:rsidRPr="00A853EA">
        <w:t>F.</w:t>
      </w:r>
      <w:r w:rsidRPr="00A853EA">
        <w:tab/>
        <w:t xml:space="preserve">Reopening the 2023-2024 Collective Bargaining </w:t>
      </w:r>
      <w:proofErr w:type="spellStart"/>
      <w:r w:rsidRPr="00A853EA">
        <w:t>Agreement</w:t>
      </w:r>
      <w:r w:rsidRPr="00A853EA">
        <w:rPr>
          <w:rFonts w:ascii="Times New Roman" w:hAnsi="Times New Roman"/>
        </w:rPr>
        <w:t>Either</w:t>
      </w:r>
      <w:proofErr w:type="spellEnd"/>
      <w:r w:rsidRPr="00A853EA">
        <w:rPr>
          <w:rFonts w:ascii="Times New Roman" w:hAnsi="Times New Roman"/>
        </w:rPr>
        <w:t xml:space="preserve"> party may reopen the contract during the life of the contract for negotiation on salary/wages according to the following guidelines:</w:t>
      </w:r>
    </w:p>
    <w:p w14:paraId="5B80D415" w14:textId="1E9EFEF5" w:rsidR="00A853EA" w:rsidRPr="00A853EA" w:rsidRDefault="00A853EA" w:rsidP="0055109D">
      <w:pPr>
        <w:pStyle w:val="ListParagraph"/>
        <w:numPr>
          <w:ilvl w:val="1"/>
          <w:numId w:val="52"/>
        </w:numPr>
        <w:spacing w:after="120"/>
        <w:contextualSpacing w:val="0"/>
        <w:rPr>
          <w:rFonts w:ascii="Times New Roman" w:hAnsi="Times New Roman"/>
        </w:rPr>
      </w:pPr>
      <w:r w:rsidRPr="00A853EA">
        <w:rPr>
          <w:rFonts w:ascii="Times New Roman" w:hAnsi="Times New Roman"/>
        </w:rPr>
        <w:t>Either Party reserves the right to reopen Article 17 of the contract regarding base salary/wages under certain circumstances, including but not limited to: in the event the State legislature authorizes funds for additional salary increases or there is a significant change in student enrollment.</w:t>
      </w:r>
    </w:p>
    <w:p w14:paraId="78551FDD" w14:textId="1D32BD24" w:rsidR="00A853EA" w:rsidRPr="00A853EA" w:rsidRDefault="00A853EA" w:rsidP="0055109D">
      <w:pPr>
        <w:pStyle w:val="ListParagraph"/>
        <w:numPr>
          <w:ilvl w:val="1"/>
          <w:numId w:val="52"/>
        </w:numPr>
        <w:spacing w:after="120"/>
        <w:contextualSpacing w:val="0"/>
        <w:rPr>
          <w:rFonts w:ascii="Times New Roman" w:hAnsi="Times New Roman"/>
        </w:rPr>
      </w:pPr>
      <w:r w:rsidRPr="00A853EA">
        <w:rPr>
          <w:rFonts w:ascii="Times New Roman" w:hAnsi="Times New Roman"/>
        </w:rPr>
        <w:t>Either Party may request to reopen the contract for the purpose of bargaining in good faith. Each party will have one opportunity to reopen the contract on salary/wages.</w:t>
      </w:r>
    </w:p>
    <w:p w14:paraId="74B45340" w14:textId="54EE4154" w:rsidR="00A853EA" w:rsidRPr="00A853EA" w:rsidRDefault="00A853EA" w:rsidP="0055109D">
      <w:pPr>
        <w:pStyle w:val="ListParagraph"/>
        <w:numPr>
          <w:ilvl w:val="1"/>
          <w:numId w:val="52"/>
        </w:numPr>
        <w:spacing w:after="120"/>
        <w:contextualSpacing w:val="0"/>
        <w:rPr>
          <w:rFonts w:ascii="Times New Roman" w:hAnsi="Times New Roman"/>
        </w:rPr>
      </w:pPr>
      <w:r w:rsidRPr="00A853EA">
        <w:rPr>
          <w:rFonts w:ascii="Times New Roman" w:hAnsi="Times New Roman"/>
        </w:rPr>
        <w:t>A request to reopen the contract does not guarantee a change in salary or wages.</w:t>
      </w:r>
    </w:p>
    <w:p w14:paraId="44EAA2BB" w14:textId="084C48E6" w:rsidR="00A853EA" w:rsidRPr="00A853EA" w:rsidRDefault="00A853EA" w:rsidP="0055109D">
      <w:pPr>
        <w:pStyle w:val="ListParagraph"/>
        <w:numPr>
          <w:ilvl w:val="1"/>
          <w:numId w:val="52"/>
        </w:numPr>
        <w:spacing w:after="120"/>
        <w:contextualSpacing w:val="0"/>
        <w:rPr>
          <w:rFonts w:ascii="Times New Roman" w:hAnsi="Times New Roman"/>
        </w:rPr>
      </w:pPr>
      <w:r w:rsidRPr="00A853EA">
        <w:rPr>
          <w:rFonts w:ascii="Times New Roman" w:hAnsi="Times New Roman"/>
        </w:rPr>
        <w:t>This Agreement shall be reopened for purposes of negotiations over wages (Article 17) only. Upon the reopener, all other provisions and all other articles of this Agreement shall remain in full force and effect, including the terms of Article 25, No Strike or Lockout.</w:t>
      </w:r>
    </w:p>
    <w:p w14:paraId="704968D5" w14:textId="4298AD3C" w:rsidR="00757A11" w:rsidRPr="00A853EA" w:rsidRDefault="00A853EA" w:rsidP="0055109D">
      <w:pPr>
        <w:pStyle w:val="ListParagraph"/>
        <w:numPr>
          <w:ilvl w:val="1"/>
          <w:numId w:val="52"/>
        </w:numPr>
        <w:spacing w:after="120"/>
        <w:contextualSpacing w:val="0"/>
        <w:rPr>
          <w:rFonts w:ascii="Times New Roman" w:hAnsi="Times New Roman"/>
          <w:sz w:val="16"/>
          <w:szCs w:val="16"/>
        </w:rPr>
      </w:pPr>
      <w:r w:rsidRPr="00A853EA">
        <w:rPr>
          <w:rFonts w:ascii="Times New Roman" w:hAnsi="Times New Roman"/>
        </w:rPr>
        <w:t>Any reopener shall not be subject to mediation, fact finding, or interest arbitration, and negotiation of the reopener shall cease upon commencement of negotiation of the subsequent contract.</w:t>
      </w:r>
    </w:p>
    <w:p w14:paraId="4B47A8CB" w14:textId="55A7B14D" w:rsidR="0093094F" w:rsidRPr="00A853EA" w:rsidRDefault="0093094F" w:rsidP="003F1E2C">
      <w:pPr>
        <w:pStyle w:val="Heading1"/>
      </w:pPr>
      <w:bookmarkStart w:id="39" w:name="_Toc25225825"/>
      <w:r w:rsidRPr="00A853EA">
        <w:lastRenderedPageBreak/>
        <w:t>Article 18 – Insurances</w:t>
      </w:r>
      <w:bookmarkEnd w:id="39"/>
    </w:p>
    <w:p w14:paraId="17233F80" w14:textId="77777777" w:rsidR="0093094F" w:rsidRPr="00A853EA" w:rsidRDefault="0093094F" w:rsidP="009D0790">
      <w:pPr>
        <w:jc w:val="both"/>
        <w:rPr>
          <w:sz w:val="16"/>
          <w:szCs w:val="16"/>
        </w:rPr>
      </w:pPr>
    </w:p>
    <w:p w14:paraId="66087233" w14:textId="429468C1" w:rsidR="005038A8" w:rsidRDefault="005038A8" w:rsidP="00D10B54">
      <w:pPr>
        <w:tabs>
          <w:tab w:val="left" w:pos="720"/>
        </w:tabs>
        <w:ind w:left="360" w:hanging="360"/>
        <w:jc w:val="both"/>
        <w:rPr>
          <w:rFonts w:eastAsia="Calibri"/>
          <w:sz w:val="22"/>
          <w:szCs w:val="22"/>
        </w:rPr>
      </w:pPr>
      <w:r w:rsidRPr="00A853EA">
        <w:rPr>
          <w:sz w:val="22"/>
          <w:szCs w:val="22"/>
        </w:rPr>
        <w:t>A.</w:t>
      </w:r>
      <w:r w:rsidRPr="00A853EA">
        <w:rPr>
          <w:sz w:val="22"/>
          <w:szCs w:val="22"/>
        </w:rPr>
        <w:tab/>
        <w:t>1.</w:t>
      </w:r>
      <w:r w:rsidRPr="00A853EA">
        <w:rPr>
          <w:sz w:val="22"/>
          <w:szCs w:val="22"/>
        </w:rPr>
        <w:tab/>
      </w:r>
      <w:r w:rsidRPr="00A853EA">
        <w:rPr>
          <w:rFonts w:eastAsia="Calibri"/>
          <w:sz w:val="22"/>
          <w:szCs w:val="22"/>
        </w:rPr>
        <w:t xml:space="preserve">The </w:t>
      </w:r>
      <w:r w:rsidRPr="003B78B0">
        <w:rPr>
          <w:rFonts w:eastAsia="Calibri"/>
          <w:sz w:val="22"/>
          <w:szCs w:val="22"/>
        </w:rPr>
        <w:t>University shall continue to make available to unit members a health insurance plan which is the equivalent</w:t>
      </w:r>
      <w:r w:rsidR="001833EF">
        <w:rPr>
          <w:rFonts w:eastAsia="Calibri"/>
          <w:sz w:val="22"/>
          <w:szCs w:val="22"/>
        </w:rPr>
        <w:t xml:space="preserve"> </w:t>
      </w:r>
      <w:r w:rsidRPr="003B78B0">
        <w:rPr>
          <w:rFonts w:eastAsia="Calibri"/>
          <w:sz w:val="22"/>
          <w:szCs w:val="22"/>
        </w:rPr>
        <w:t>to the plan in existence June 30, 2015, except as noted below or as amended in accordance with the prov</w:t>
      </w:r>
      <w:r w:rsidR="009D0790">
        <w:rPr>
          <w:rFonts w:eastAsia="Calibri"/>
          <w:sz w:val="22"/>
          <w:szCs w:val="22"/>
        </w:rPr>
        <w:t xml:space="preserve">isions of Section 2.B. and C.  </w:t>
      </w:r>
      <w:r w:rsidRPr="003B78B0">
        <w:rPr>
          <w:rFonts w:eastAsia="Calibri"/>
          <w:sz w:val="22"/>
          <w:szCs w:val="22"/>
        </w:rPr>
        <w:t>Unit members may choose to enroll themselves and their eligible dependents in this plan.  This shall not preclude consideration by the University of alternative equivalent health insurance systems during the term of this Agreement.</w:t>
      </w:r>
    </w:p>
    <w:p w14:paraId="6D120968" w14:textId="77777777" w:rsidR="006617C7" w:rsidRPr="006617C7" w:rsidRDefault="006617C7" w:rsidP="009D0790">
      <w:pPr>
        <w:ind w:left="720"/>
        <w:jc w:val="both"/>
        <w:rPr>
          <w:rFonts w:eastAsia="Calibri"/>
          <w:sz w:val="16"/>
          <w:szCs w:val="16"/>
        </w:rPr>
      </w:pPr>
    </w:p>
    <w:p w14:paraId="67FFD6C9" w14:textId="77777777" w:rsidR="005038A8" w:rsidRDefault="005038A8" w:rsidP="009D0790">
      <w:pPr>
        <w:ind w:left="720"/>
        <w:jc w:val="both"/>
        <w:rPr>
          <w:rFonts w:eastAsia="Calibri"/>
          <w:sz w:val="22"/>
          <w:szCs w:val="22"/>
        </w:rPr>
      </w:pPr>
      <w:r w:rsidRPr="003B78B0">
        <w:rPr>
          <w:rFonts w:eastAsia="Calibri"/>
          <w:sz w:val="22"/>
          <w:szCs w:val="22"/>
        </w:rPr>
        <w:t>The parties agree to the introduction of an additional medical insurance plan option starting in plan year 2016.  Such a plan option will have the same premium share percentages used to calculate the UMS and employee contributions as existing health plan choices.  The plan will be priced together with all UMS health plans with the price set on an actuarial basis as compared to other plans.</w:t>
      </w:r>
    </w:p>
    <w:p w14:paraId="5CDFCE89" w14:textId="77777777" w:rsidR="006617C7" w:rsidRPr="006617C7" w:rsidRDefault="006617C7" w:rsidP="009D0790">
      <w:pPr>
        <w:jc w:val="both"/>
        <w:rPr>
          <w:rFonts w:eastAsia="Calibri"/>
          <w:sz w:val="16"/>
          <w:szCs w:val="16"/>
        </w:rPr>
      </w:pPr>
    </w:p>
    <w:p w14:paraId="3769CA59" w14:textId="77777777" w:rsidR="001833EF" w:rsidRPr="006617C7" w:rsidRDefault="001833EF" w:rsidP="009D0790">
      <w:pPr>
        <w:tabs>
          <w:tab w:val="left" w:pos="360"/>
        </w:tabs>
        <w:jc w:val="both"/>
        <w:rPr>
          <w:strike/>
          <w:sz w:val="16"/>
          <w:szCs w:val="16"/>
        </w:rPr>
      </w:pPr>
    </w:p>
    <w:p w14:paraId="06EEADFA" w14:textId="4DB67F56" w:rsidR="005038A8" w:rsidRPr="003B78B0" w:rsidRDefault="009D0790" w:rsidP="00104721">
      <w:pPr>
        <w:widowControl w:val="0"/>
        <w:tabs>
          <w:tab w:val="left" w:pos="360"/>
          <w:tab w:val="left" w:pos="720"/>
        </w:tabs>
        <w:ind w:left="1080" w:hanging="1080"/>
        <w:jc w:val="both"/>
        <w:rPr>
          <w:snapToGrid w:val="0"/>
          <w:sz w:val="22"/>
          <w:szCs w:val="22"/>
        </w:rPr>
      </w:pPr>
      <w:r>
        <w:rPr>
          <w:snapToGrid w:val="0"/>
          <w:sz w:val="22"/>
          <w:szCs w:val="22"/>
        </w:rPr>
        <w:tab/>
      </w:r>
      <w:r w:rsidR="00104721">
        <w:rPr>
          <w:snapToGrid w:val="0"/>
          <w:sz w:val="22"/>
          <w:szCs w:val="22"/>
        </w:rPr>
        <w:t>2.</w:t>
      </w:r>
      <w:r w:rsidR="00104721">
        <w:rPr>
          <w:snapToGrid w:val="0"/>
          <w:sz w:val="22"/>
          <w:szCs w:val="22"/>
        </w:rPr>
        <w:tab/>
      </w:r>
      <w:r w:rsidR="0046779D">
        <w:rPr>
          <w:snapToGrid w:val="0"/>
          <w:sz w:val="22"/>
          <w:szCs w:val="22"/>
        </w:rPr>
        <w:t>a</w:t>
      </w:r>
      <w:r w:rsidR="005038A8" w:rsidRPr="006617C7">
        <w:rPr>
          <w:snapToGrid w:val="0"/>
          <w:sz w:val="22"/>
          <w:szCs w:val="22"/>
        </w:rPr>
        <w:t>.</w:t>
      </w:r>
      <w:r w:rsidR="006617C7" w:rsidRPr="006617C7">
        <w:rPr>
          <w:snapToGrid w:val="0"/>
          <w:sz w:val="22"/>
          <w:szCs w:val="22"/>
        </w:rPr>
        <w:tab/>
      </w:r>
      <w:r w:rsidR="005038A8" w:rsidRPr="006617C7">
        <w:rPr>
          <w:snapToGrid w:val="0"/>
          <w:sz w:val="22"/>
          <w:szCs w:val="22"/>
        </w:rPr>
        <w:t>Employee</w:t>
      </w:r>
      <w:r w:rsidR="005038A8" w:rsidRPr="003B78B0">
        <w:rPr>
          <w:snapToGrid w:val="0"/>
          <w:sz w:val="22"/>
          <w:szCs w:val="22"/>
        </w:rPr>
        <w:t xml:space="preserve"> premium payments will be calculated at the same employee premium share percentages, based on the rates in effect for each plan year subject to the provisions of 2 B.</w:t>
      </w:r>
      <w:r w:rsidR="00337278">
        <w:rPr>
          <w:snapToGrid w:val="0"/>
          <w:sz w:val="22"/>
          <w:szCs w:val="22"/>
        </w:rPr>
        <w:t xml:space="preserve"> </w:t>
      </w:r>
      <w:r w:rsidR="005038A8" w:rsidRPr="003B78B0">
        <w:rPr>
          <w:snapToGrid w:val="0"/>
          <w:sz w:val="22"/>
          <w:szCs w:val="22"/>
        </w:rPr>
        <w:t xml:space="preserve"> </w:t>
      </w:r>
      <w:r w:rsidR="005038A8" w:rsidRPr="003B78B0">
        <w:rPr>
          <w:bCs/>
          <w:snapToGrid w:val="0"/>
          <w:sz w:val="22"/>
          <w:szCs w:val="22"/>
        </w:rPr>
        <w:t>Employees shall have the premium payments deducted from their pay for health coverage</w:t>
      </w:r>
      <w:r w:rsidR="001833EF">
        <w:rPr>
          <w:bCs/>
          <w:snapToGrid w:val="0"/>
          <w:sz w:val="22"/>
          <w:szCs w:val="22"/>
        </w:rPr>
        <w:t>.</w:t>
      </w:r>
      <w:r w:rsidR="005038A8" w:rsidRPr="003B78B0">
        <w:rPr>
          <w:bCs/>
          <w:snapToGrid w:val="0"/>
          <w:sz w:val="22"/>
          <w:szCs w:val="22"/>
        </w:rPr>
        <w:t xml:space="preserve"> </w:t>
      </w:r>
    </w:p>
    <w:p w14:paraId="0D94F4EA" w14:textId="77777777" w:rsidR="005038A8" w:rsidRPr="006617C7" w:rsidRDefault="005038A8" w:rsidP="009D0790">
      <w:pPr>
        <w:tabs>
          <w:tab w:val="left" w:pos="360"/>
        </w:tabs>
        <w:jc w:val="both"/>
        <w:rPr>
          <w:snapToGrid w:val="0"/>
          <w:sz w:val="16"/>
          <w:szCs w:val="16"/>
        </w:rPr>
      </w:pPr>
    </w:p>
    <w:p w14:paraId="2684651D" w14:textId="50C7065B" w:rsidR="005038A8" w:rsidRDefault="0046779D" w:rsidP="00FD45CB">
      <w:pPr>
        <w:ind w:left="1080" w:hanging="360"/>
        <w:jc w:val="both"/>
        <w:rPr>
          <w:rFonts w:eastAsia="Calibri"/>
          <w:sz w:val="22"/>
          <w:szCs w:val="22"/>
        </w:rPr>
      </w:pPr>
      <w:r>
        <w:rPr>
          <w:snapToGrid w:val="0"/>
          <w:sz w:val="22"/>
          <w:szCs w:val="22"/>
        </w:rPr>
        <w:t>b</w:t>
      </w:r>
      <w:r w:rsidR="005038A8" w:rsidRPr="003B78B0">
        <w:rPr>
          <w:snapToGrid w:val="0"/>
          <w:sz w:val="22"/>
          <w:szCs w:val="22"/>
        </w:rPr>
        <w:t>.</w:t>
      </w:r>
      <w:r w:rsidR="006617C7">
        <w:rPr>
          <w:rFonts w:eastAsia="Calibri"/>
          <w:sz w:val="22"/>
          <w:szCs w:val="22"/>
        </w:rPr>
        <w:tab/>
      </w:r>
      <w:r w:rsidR="005038A8" w:rsidRPr="003B78B0">
        <w:rPr>
          <w:rFonts w:eastAsia="Calibri"/>
          <w:sz w:val="22"/>
          <w:szCs w:val="22"/>
        </w:rPr>
        <w:t>Effective with the group health plan renewal for January 1, 2015, health plan provisions and employee contribution shares will be determined as follows:</w:t>
      </w:r>
    </w:p>
    <w:p w14:paraId="4027D48A" w14:textId="77777777" w:rsidR="006617C7" w:rsidRPr="006617C7" w:rsidRDefault="006617C7" w:rsidP="00FD45CB">
      <w:pPr>
        <w:jc w:val="both"/>
        <w:rPr>
          <w:rFonts w:eastAsia="Calibri"/>
          <w:sz w:val="16"/>
          <w:szCs w:val="16"/>
        </w:rPr>
      </w:pPr>
    </w:p>
    <w:p w14:paraId="53118527" w14:textId="77777777" w:rsidR="005038A8" w:rsidRDefault="005038A8" w:rsidP="0055109D">
      <w:pPr>
        <w:widowControl w:val="0"/>
        <w:numPr>
          <w:ilvl w:val="0"/>
          <w:numId w:val="17"/>
        </w:numPr>
        <w:spacing w:line="276" w:lineRule="auto"/>
        <w:contextualSpacing/>
        <w:rPr>
          <w:rFonts w:eastAsia="Calibri"/>
          <w:sz w:val="22"/>
          <w:szCs w:val="22"/>
        </w:rPr>
      </w:pPr>
      <w:r w:rsidRPr="003B78B0">
        <w:rPr>
          <w:rFonts w:eastAsia="Calibri"/>
          <w:sz w:val="22"/>
          <w:szCs w:val="22"/>
        </w:rPr>
        <w:t>The Employee Health Plan Task Force (EHPTF) will continue as a Task Force appointed by the Chancellor with UMPSA participation to make recommendations to reduce the cost trend of the UMS group health plan through creating a culture of health, plan design changes, wellness initiatives, and medical care payment reform.</w:t>
      </w:r>
    </w:p>
    <w:p w14:paraId="622E0CE5" w14:textId="77777777" w:rsidR="006617C7" w:rsidRPr="006617C7" w:rsidRDefault="006617C7" w:rsidP="009D0790">
      <w:pPr>
        <w:widowControl w:val="0"/>
        <w:spacing w:after="200" w:line="276" w:lineRule="auto"/>
        <w:ind w:left="1080"/>
        <w:contextualSpacing/>
        <w:jc w:val="both"/>
        <w:rPr>
          <w:rFonts w:eastAsia="Calibri"/>
          <w:sz w:val="16"/>
          <w:szCs w:val="16"/>
        </w:rPr>
      </w:pPr>
    </w:p>
    <w:p w14:paraId="1BB1A454" w14:textId="77777777" w:rsidR="005038A8" w:rsidRDefault="005038A8" w:rsidP="0055109D">
      <w:pPr>
        <w:widowControl w:val="0"/>
        <w:numPr>
          <w:ilvl w:val="0"/>
          <w:numId w:val="17"/>
        </w:numPr>
        <w:spacing w:line="276" w:lineRule="auto"/>
        <w:contextualSpacing/>
        <w:jc w:val="both"/>
        <w:rPr>
          <w:rFonts w:eastAsia="Calibri"/>
          <w:sz w:val="22"/>
          <w:szCs w:val="22"/>
        </w:rPr>
      </w:pPr>
      <w:r w:rsidRPr="003B78B0">
        <w:rPr>
          <w:rFonts w:eastAsia="Calibri"/>
          <w:sz w:val="22"/>
          <w:szCs w:val="22"/>
        </w:rPr>
        <w:t>Calculations of the health plan renewal percentage increase (decrease) will be based on actual claims experience through August, available in mid-September.  A preliminary estimate of the renewal percentage will be available in July and will be updated in August and September with the most recent experience.</w:t>
      </w:r>
    </w:p>
    <w:p w14:paraId="08F9FD04" w14:textId="77777777" w:rsidR="009D0790" w:rsidRPr="006617C7" w:rsidRDefault="009D0790" w:rsidP="009D0790">
      <w:pPr>
        <w:widowControl w:val="0"/>
        <w:spacing w:after="200" w:line="276" w:lineRule="auto"/>
        <w:contextualSpacing/>
        <w:jc w:val="both"/>
        <w:rPr>
          <w:rFonts w:eastAsia="Calibri"/>
          <w:sz w:val="16"/>
          <w:szCs w:val="16"/>
        </w:rPr>
      </w:pPr>
    </w:p>
    <w:p w14:paraId="796C3567" w14:textId="77777777" w:rsidR="005038A8" w:rsidRDefault="005038A8" w:rsidP="0055109D">
      <w:pPr>
        <w:widowControl w:val="0"/>
        <w:numPr>
          <w:ilvl w:val="0"/>
          <w:numId w:val="17"/>
        </w:numPr>
        <w:spacing w:line="276" w:lineRule="auto"/>
        <w:contextualSpacing/>
        <w:jc w:val="both"/>
        <w:rPr>
          <w:rFonts w:eastAsia="Calibri"/>
          <w:sz w:val="22"/>
          <w:szCs w:val="22"/>
        </w:rPr>
      </w:pPr>
      <w:r w:rsidRPr="003B78B0">
        <w:rPr>
          <w:rFonts w:eastAsia="Calibri"/>
          <w:sz w:val="22"/>
          <w:szCs w:val="22"/>
        </w:rPr>
        <w:t>For purposes of this section the term “premium” is used to refer to the actuarially determined working rate premium equivalent for the self-insured plan.</w:t>
      </w:r>
    </w:p>
    <w:p w14:paraId="47499E0A" w14:textId="77777777" w:rsidR="009D0790" w:rsidRPr="009D0790" w:rsidRDefault="009D0790" w:rsidP="009D0790">
      <w:pPr>
        <w:widowControl w:val="0"/>
        <w:spacing w:line="276" w:lineRule="auto"/>
        <w:ind w:left="1440"/>
        <w:contextualSpacing/>
        <w:jc w:val="both"/>
        <w:rPr>
          <w:rFonts w:eastAsia="Calibri"/>
          <w:sz w:val="16"/>
          <w:szCs w:val="16"/>
        </w:rPr>
      </w:pPr>
    </w:p>
    <w:p w14:paraId="6E40B594" w14:textId="28FDB61C" w:rsidR="005038A8" w:rsidRDefault="005038A8" w:rsidP="0055109D">
      <w:pPr>
        <w:widowControl w:val="0"/>
        <w:numPr>
          <w:ilvl w:val="0"/>
          <w:numId w:val="17"/>
        </w:numPr>
        <w:spacing w:line="276" w:lineRule="auto"/>
        <w:contextualSpacing/>
        <w:jc w:val="both"/>
        <w:rPr>
          <w:rFonts w:eastAsia="Calibri"/>
          <w:sz w:val="22"/>
          <w:szCs w:val="22"/>
        </w:rPr>
      </w:pPr>
      <w:r w:rsidRPr="003B78B0">
        <w:rPr>
          <w:rFonts w:eastAsia="Calibri"/>
          <w:sz w:val="22"/>
          <w:szCs w:val="22"/>
        </w:rPr>
        <w:t xml:space="preserve">If the health plan renewal percentage is 4.5% or less, UMS will pay 90% of the increase for unit members who qualify for the </w:t>
      </w:r>
      <w:r w:rsidR="004D7D99">
        <w:rPr>
          <w:rFonts w:eastAsia="Calibri"/>
          <w:sz w:val="22"/>
          <w:szCs w:val="22"/>
        </w:rPr>
        <w:t xml:space="preserve">Level 1 </w:t>
      </w:r>
      <w:r w:rsidRPr="003B78B0">
        <w:rPr>
          <w:rFonts w:eastAsia="Calibri"/>
          <w:sz w:val="22"/>
          <w:szCs w:val="22"/>
        </w:rPr>
        <w:t>wellness incentive premium share and 80% of the increase for unit members who do not qualify for the wellness incentive premium share.  The unit member will pay the rema</w:t>
      </w:r>
      <w:r w:rsidR="004428F2">
        <w:rPr>
          <w:rFonts w:eastAsia="Calibri"/>
          <w:sz w:val="22"/>
          <w:szCs w:val="22"/>
        </w:rPr>
        <w:t>ining 10 or 20% of the increase</w:t>
      </w:r>
      <w:r w:rsidR="0046733C">
        <w:rPr>
          <w:rFonts w:eastAsia="Calibri"/>
          <w:sz w:val="22"/>
          <w:szCs w:val="22"/>
        </w:rPr>
        <w:t>.</w:t>
      </w:r>
    </w:p>
    <w:p w14:paraId="4382E7B3" w14:textId="77777777" w:rsidR="009D0790" w:rsidRPr="009D0790" w:rsidRDefault="009D0790" w:rsidP="009D0790">
      <w:pPr>
        <w:widowControl w:val="0"/>
        <w:spacing w:line="276" w:lineRule="auto"/>
        <w:ind w:left="1440"/>
        <w:contextualSpacing/>
        <w:jc w:val="both"/>
        <w:rPr>
          <w:rFonts w:eastAsia="Calibri"/>
          <w:sz w:val="16"/>
          <w:szCs w:val="16"/>
        </w:rPr>
      </w:pPr>
    </w:p>
    <w:p w14:paraId="0FFF9E77" w14:textId="77777777" w:rsidR="009D0790" w:rsidRPr="009D0790" w:rsidRDefault="005038A8" w:rsidP="0055109D">
      <w:pPr>
        <w:widowControl w:val="0"/>
        <w:numPr>
          <w:ilvl w:val="0"/>
          <w:numId w:val="17"/>
        </w:numPr>
        <w:spacing w:line="276" w:lineRule="auto"/>
        <w:contextualSpacing/>
        <w:jc w:val="both"/>
        <w:rPr>
          <w:rFonts w:eastAsia="Calibri"/>
          <w:sz w:val="22"/>
          <w:szCs w:val="22"/>
        </w:rPr>
      </w:pPr>
      <w:r w:rsidRPr="003B78B0">
        <w:rPr>
          <w:rFonts w:eastAsia="Calibri"/>
          <w:sz w:val="22"/>
          <w:szCs w:val="22"/>
        </w:rPr>
        <w:t>If the health plan renewal increase is estimated to be greater than 4.5%, UMS and UMPSA will mee</w:t>
      </w:r>
      <w:r w:rsidR="009D0790">
        <w:rPr>
          <w:rFonts w:eastAsia="Calibri"/>
          <w:sz w:val="22"/>
          <w:szCs w:val="22"/>
        </w:rPr>
        <w:t>t to negotiate between July 15 and September 15</w:t>
      </w:r>
      <w:r w:rsidRPr="003B78B0">
        <w:rPr>
          <w:rFonts w:eastAsia="Calibri"/>
          <w:sz w:val="22"/>
          <w:szCs w:val="22"/>
        </w:rPr>
        <w:t xml:space="preserve"> to identify plan changes to reduce the plan renewal percentage</w:t>
      </w:r>
      <w:r w:rsidR="009D0790">
        <w:rPr>
          <w:rFonts w:eastAsia="Calibri"/>
          <w:sz w:val="22"/>
          <w:szCs w:val="22"/>
        </w:rPr>
        <w:t xml:space="preserve"> to 4.5% or less.  </w:t>
      </w:r>
      <w:r w:rsidRPr="003B78B0">
        <w:rPr>
          <w:rFonts w:eastAsia="Calibri"/>
          <w:sz w:val="22"/>
          <w:szCs w:val="22"/>
        </w:rPr>
        <w:t>The parties will consider, but not be limited to, EHPTF recommendations.  Decisions regarding plan provisions will be made no later than September 30 and will not be affected by experience data received later.</w:t>
      </w:r>
    </w:p>
    <w:p w14:paraId="5C6EE5F0" w14:textId="77777777" w:rsidR="009D0790" w:rsidRPr="009D0790" w:rsidRDefault="009D0790" w:rsidP="009D0790">
      <w:pPr>
        <w:widowControl w:val="0"/>
        <w:spacing w:line="276" w:lineRule="auto"/>
        <w:ind w:left="1440"/>
        <w:contextualSpacing/>
        <w:jc w:val="both"/>
        <w:rPr>
          <w:rFonts w:eastAsia="Calibri"/>
          <w:sz w:val="16"/>
          <w:szCs w:val="16"/>
        </w:rPr>
      </w:pPr>
    </w:p>
    <w:p w14:paraId="2578168F" w14:textId="77777777" w:rsidR="009D0790" w:rsidRPr="009D0790" w:rsidRDefault="005038A8" w:rsidP="0055109D">
      <w:pPr>
        <w:widowControl w:val="0"/>
        <w:numPr>
          <w:ilvl w:val="0"/>
          <w:numId w:val="17"/>
        </w:numPr>
        <w:spacing w:line="276" w:lineRule="auto"/>
        <w:contextualSpacing/>
        <w:jc w:val="both"/>
        <w:rPr>
          <w:rFonts w:eastAsia="Calibri"/>
          <w:sz w:val="22"/>
          <w:szCs w:val="22"/>
        </w:rPr>
      </w:pPr>
      <w:r w:rsidRPr="00F13FFA">
        <w:rPr>
          <w:rFonts w:eastAsia="Calibri"/>
          <w:sz w:val="22"/>
          <w:szCs w:val="22"/>
        </w:rPr>
        <w:t>If the parties are not able to reach agreement on plan changes that reduce the increase to 4.5% or less, the cost share for the portion of the increase in excess of 4.5% will be as follows:  unit members will pay 50% of the increased cost above 4.5% and UMS will pay 50%.  A unit member’s premium contribution will not exceed</w:t>
      </w:r>
      <w:r w:rsidR="00394FC6" w:rsidRPr="00F13FFA">
        <w:rPr>
          <w:rFonts w:eastAsia="Calibri"/>
          <w:sz w:val="22"/>
          <w:szCs w:val="22"/>
        </w:rPr>
        <w:t xml:space="preserve"> </w:t>
      </w:r>
      <w:r w:rsidR="007C7F3D" w:rsidRPr="00F13FFA">
        <w:rPr>
          <w:rFonts w:eastAsia="Calibri"/>
          <w:sz w:val="22"/>
          <w:szCs w:val="22"/>
        </w:rPr>
        <w:t>15</w:t>
      </w:r>
      <w:r w:rsidRPr="00F13FFA">
        <w:rPr>
          <w:rFonts w:eastAsia="Calibri"/>
          <w:sz w:val="22"/>
          <w:szCs w:val="22"/>
        </w:rPr>
        <w:t>% of the total premium for unit members who qualify for the wellness incentive premium share or 2</w:t>
      </w:r>
      <w:r w:rsidR="00842FF1" w:rsidRPr="00F13FFA">
        <w:rPr>
          <w:rFonts w:eastAsia="Calibri"/>
          <w:sz w:val="22"/>
          <w:szCs w:val="22"/>
        </w:rPr>
        <w:t>7</w:t>
      </w:r>
      <w:r w:rsidRPr="00F13FFA">
        <w:rPr>
          <w:rFonts w:eastAsia="Calibri"/>
          <w:sz w:val="22"/>
          <w:szCs w:val="22"/>
        </w:rPr>
        <w:t>% for</w:t>
      </w:r>
      <w:r w:rsidRPr="003B78B0">
        <w:rPr>
          <w:rFonts w:eastAsia="Calibri"/>
          <w:sz w:val="22"/>
          <w:szCs w:val="22"/>
        </w:rPr>
        <w:t xml:space="preserve"> those who do not qualify for the wellness incentive premium share.</w:t>
      </w:r>
    </w:p>
    <w:p w14:paraId="0B0634C8" w14:textId="77777777" w:rsidR="009D0790" w:rsidRPr="009D0790" w:rsidRDefault="009D0790" w:rsidP="009D0790">
      <w:pPr>
        <w:widowControl w:val="0"/>
        <w:spacing w:line="276" w:lineRule="auto"/>
        <w:ind w:left="1440"/>
        <w:contextualSpacing/>
        <w:jc w:val="both"/>
        <w:rPr>
          <w:rFonts w:eastAsia="Calibri"/>
          <w:sz w:val="16"/>
          <w:szCs w:val="16"/>
        </w:rPr>
      </w:pPr>
    </w:p>
    <w:p w14:paraId="0823A56A" w14:textId="77777777" w:rsidR="009D0790" w:rsidRPr="009D0790" w:rsidRDefault="005038A8" w:rsidP="0055109D">
      <w:pPr>
        <w:numPr>
          <w:ilvl w:val="0"/>
          <w:numId w:val="17"/>
        </w:numPr>
        <w:spacing w:line="276" w:lineRule="auto"/>
        <w:contextualSpacing/>
        <w:jc w:val="both"/>
        <w:rPr>
          <w:rFonts w:eastAsia="Calibri"/>
          <w:sz w:val="22"/>
          <w:szCs w:val="22"/>
        </w:rPr>
      </w:pPr>
      <w:r w:rsidRPr="003B78B0">
        <w:rPr>
          <w:rFonts w:eastAsia="Calibri"/>
          <w:sz w:val="22"/>
          <w:szCs w:val="22"/>
        </w:rPr>
        <w:t xml:space="preserve">When the increase in the plan premiums rates exceeds 4.5% and unit members consequently pay 50% of the increase amount above 4.5%, the parties will determine the difference between the rate </w:t>
      </w:r>
      <w:r w:rsidRPr="003B78B0">
        <w:rPr>
          <w:rFonts w:eastAsia="Calibri"/>
          <w:sz w:val="22"/>
          <w:szCs w:val="22"/>
        </w:rPr>
        <w:lastRenderedPageBreak/>
        <w:t xml:space="preserve">a unit member would have paid if paying 10% of the full increase for single coverage and the actual rate charged to unit members with single coverage.  This will be referred to as the “incremental cost share.”  The amount accumulated at the single coverage rate will be proportionately increased to apply to two person and family coverage. </w:t>
      </w:r>
    </w:p>
    <w:p w14:paraId="5A8D954B" w14:textId="77777777" w:rsidR="009D0790" w:rsidRPr="009D0790" w:rsidRDefault="009D0790" w:rsidP="009D0790">
      <w:pPr>
        <w:spacing w:line="276" w:lineRule="auto"/>
        <w:ind w:left="1440"/>
        <w:contextualSpacing/>
        <w:jc w:val="both"/>
        <w:rPr>
          <w:rFonts w:eastAsia="Calibri"/>
          <w:sz w:val="16"/>
          <w:szCs w:val="16"/>
        </w:rPr>
      </w:pPr>
    </w:p>
    <w:p w14:paraId="04A54A85" w14:textId="77777777" w:rsidR="001817F9" w:rsidRPr="001817F9" w:rsidRDefault="005038A8" w:rsidP="0055109D">
      <w:pPr>
        <w:widowControl w:val="0"/>
        <w:numPr>
          <w:ilvl w:val="0"/>
          <w:numId w:val="17"/>
        </w:numPr>
        <w:spacing w:line="276" w:lineRule="auto"/>
        <w:contextualSpacing/>
        <w:jc w:val="both"/>
        <w:rPr>
          <w:rFonts w:eastAsia="Calibri"/>
          <w:sz w:val="22"/>
          <w:szCs w:val="22"/>
        </w:rPr>
      </w:pPr>
      <w:r w:rsidRPr="003B78B0">
        <w:rPr>
          <w:rFonts w:eastAsia="Calibri"/>
          <w:sz w:val="22"/>
          <w:szCs w:val="22"/>
        </w:rPr>
        <w:t xml:space="preserve"> The amount of accumulated incremental cost shares shall be lowered in any year in which the health plan renewal increase will be less than 4.5% using the following methodology:</w:t>
      </w:r>
    </w:p>
    <w:p w14:paraId="542895D9" w14:textId="77777777" w:rsidR="001817F9" w:rsidRPr="001817F9" w:rsidRDefault="001817F9" w:rsidP="001817F9">
      <w:pPr>
        <w:widowControl w:val="0"/>
        <w:spacing w:line="276" w:lineRule="auto"/>
        <w:ind w:left="1440"/>
        <w:contextualSpacing/>
        <w:jc w:val="both"/>
        <w:rPr>
          <w:rFonts w:eastAsia="Calibri"/>
          <w:sz w:val="16"/>
          <w:szCs w:val="16"/>
        </w:rPr>
      </w:pPr>
    </w:p>
    <w:p w14:paraId="34099540" w14:textId="77777777" w:rsidR="005038A8" w:rsidRDefault="005038A8" w:rsidP="001817F9">
      <w:pPr>
        <w:spacing w:line="276" w:lineRule="auto"/>
        <w:ind w:left="1440"/>
        <w:contextualSpacing/>
        <w:jc w:val="both"/>
        <w:rPr>
          <w:rFonts w:eastAsia="Calibri"/>
          <w:sz w:val="22"/>
          <w:szCs w:val="22"/>
        </w:rPr>
      </w:pPr>
      <w:r w:rsidRPr="003B78B0">
        <w:rPr>
          <w:rFonts w:eastAsia="Calibri"/>
          <w:sz w:val="22"/>
          <w:szCs w:val="22"/>
        </w:rPr>
        <w:t>The aggregated amount of incremental cost share will be determined by multiplying the incremental cost share for each level of coverage by the number of plan participants with that level of coverage as of September 30.</w:t>
      </w:r>
    </w:p>
    <w:p w14:paraId="6EAF95E8" w14:textId="77777777" w:rsidR="001817F9" w:rsidRPr="001817F9" w:rsidRDefault="001817F9" w:rsidP="001817F9">
      <w:pPr>
        <w:spacing w:line="276" w:lineRule="auto"/>
        <w:ind w:left="1440"/>
        <w:contextualSpacing/>
        <w:jc w:val="both"/>
        <w:rPr>
          <w:rFonts w:eastAsia="Calibri"/>
          <w:sz w:val="16"/>
          <w:szCs w:val="16"/>
        </w:rPr>
      </w:pPr>
    </w:p>
    <w:p w14:paraId="6116E76E" w14:textId="77777777" w:rsidR="005038A8" w:rsidRDefault="005038A8" w:rsidP="001817F9">
      <w:pPr>
        <w:spacing w:line="276" w:lineRule="auto"/>
        <w:ind w:left="1440"/>
        <w:contextualSpacing/>
        <w:jc w:val="both"/>
        <w:rPr>
          <w:rFonts w:eastAsia="Calibri"/>
          <w:sz w:val="22"/>
          <w:szCs w:val="22"/>
        </w:rPr>
      </w:pPr>
      <w:r w:rsidRPr="003B78B0">
        <w:rPr>
          <w:rFonts w:eastAsia="Calibri"/>
          <w:sz w:val="22"/>
          <w:szCs w:val="22"/>
        </w:rPr>
        <w:t xml:space="preserve">The total dollar amount of aggregated incremental contributions may be used to reduce the premium contribution of plan participants. </w:t>
      </w:r>
      <w:r w:rsidR="0046733C">
        <w:rPr>
          <w:rFonts w:eastAsia="Calibri"/>
          <w:sz w:val="22"/>
          <w:szCs w:val="22"/>
        </w:rPr>
        <w:t xml:space="preserve"> </w:t>
      </w:r>
      <w:r w:rsidRPr="003B78B0">
        <w:rPr>
          <w:rFonts w:eastAsia="Calibri"/>
          <w:sz w:val="22"/>
          <w:szCs w:val="22"/>
        </w:rPr>
        <w:t xml:space="preserve">The unit member’s contribution shall not be less than 10% of the total premium for </w:t>
      </w:r>
      <w:r w:rsidR="001817F9">
        <w:rPr>
          <w:rFonts w:eastAsia="Calibri"/>
          <w:sz w:val="22"/>
          <w:szCs w:val="22"/>
        </w:rPr>
        <w:t>the applicable coverage level.</w:t>
      </w:r>
    </w:p>
    <w:p w14:paraId="46B9546E" w14:textId="77777777" w:rsidR="000570FB" w:rsidRPr="001817F9" w:rsidRDefault="000570FB" w:rsidP="001817F9">
      <w:pPr>
        <w:spacing w:line="276" w:lineRule="auto"/>
        <w:ind w:left="1440"/>
        <w:contextualSpacing/>
        <w:jc w:val="both"/>
        <w:rPr>
          <w:rFonts w:eastAsia="Calibri"/>
          <w:sz w:val="16"/>
          <w:szCs w:val="16"/>
        </w:rPr>
      </w:pPr>
    </w:p>
    <w:p w14:paraId="4EE8E843" w14:textId="77777777" w:rsidR="005038A8" w:rsidRDefault="005038A8" w:rsidP="0055109D">
      <w:pPr>
        <w:widowControl w:val="0"/>
        <w:numPr>
          <w:ilvl w:val="0"/>
          <w:numId w:val="17"/>
        </w:numPr>
        <w:spacing w:line="276" w:lineRule="auto"/>
        <w:contextualSpacing/>
        <w:jc w:val="both"/>
        <w:rPr>
          <w:rFonts w:eastAsia="Calibri"/>
          <w:sz w:val="22"/>
          <w:szCs w:val="22"/>
        </w:rPr>
      </w:pPr>
      <w:r w:rsidRPr="003B78B0">
        <w:rPr>
          <w:rFonts w:eastAsia="Calibri"/>
          <w:sz w:val="22"/>
          <w:szCs w:val="22"/>
        </w:rPr>
        <w:t>Each year the share of any premium increase will be determined as described above and that amount will be added to the premium contribution amounts of the unit member and the university.</w:t>
      </w:r>
    </w:p>
    <w:p w14:paraId="5823262F" w14:textId="77777777" w:rsidR="001817F9" w:rsidRPr="001817F9" w:rsidRDefault="001817F9" w:rsidP="001817F9">
      <w:pPr>
        <w:widowControl w:val="0"/>
        <w:spacing w:line="276" w:lineRule="auto"/>
        <w:ind w:left="1440"/>
        <w:contextualSpacing/>
        <w:jc w:val="both"/>
        <w:rPr>
          <w:rFonts w:eastAsia="Calibri"/>
          <w:sz w:val="16"/>
          <w:szCs w:val="16"/>
        </w:rPr>
      </w:pPr>
    </w:p>
    <w:p w14:paraId="577CBCBA" w14:textId="524354EA" w:rsidR="001817F9" w:rsidRPr="001817F9" w:rsidRDefault="005038A8" w:rsidP="0055109D">
      <w:pPr>
        <w:widowControl w:val="0"/>
        <w:numPr>
          <w:ilvl w:val="0"/>
          <w:numId w:val="17"/>
        </w:numPr>
        <w:spacing w:after="120" w:line="276" w:lineRule="auto"/>
        <w:contextualSpacing/>
        <w:jc w:val="both"/>
        <w:rPr>
          <w:rFonts w:eastAsia="Calibri"/>
          <w:sz w:val="22"/>
          <w:szCs w:val="22"/>
        </w:rPr>
      </w:pPr>
      <w:r w:rsidRPr="003B78B0">
        <w:rPr>
          <w:rFonts w:eastAsia="Calibri"/>
          <w:sz w:val="22"/>
          <w:szCs w:val="22"/>
        </w:rPr>
        <w:t xml:space="preserve">The parties </w:t>
      </w:r>
      <w:r w:rsidR="004D7D99">
        <w:rPr>
          <w:rFonts w:eastAsia="Calibri"/>
          <w:sz w:val="22"/>
          <w:szCs w:val="22"/>
        </w:rPr>
        <w:t>will use</w:t>
      </w:r>
      <w:r w:rsidRPr="003B78B0">
        <w:rPr>
          <w:rFonts w:eastAsia="Calibri"/>
          <w:sz w:val="22"/>
          <w:szCs w:val="22"/>
        </w:rPr>
        <w:t xml:space="preserve"> this methodology with annual monitoring of the impact on costs to employees and the university, employee engagement in health improvement and reducing the cost trend in the UMS health plan.</w:t>
      </w:r>
      <w:r w:rsidR="00377383">
        <w:rPr>
          <w:rFonts w:eastAsia="Calibri"/>
          <w:sz w:val="22"/>
          <w:szCs w:val="22"/>
        </w:rPr>
        <w:t xml:space="preserve"> </w:t>
      </w:r>
      <w:r w:rsidRPr="003B78B0">
        <w:rPr>
          <w:rFonts w:eastAsia="Calibri"/>
          <w:sz w:val="22"/>
          <w:szCs w:val="22"/>
        </w:rPr>
        <w:t xml:space="preserve"> </w:t>
      </w:r>
      <w:r w:rsidR="004D7D99">
        <w:rPr>
          <w:rFonts w:eastAsia="Calibri"/>
          <w:sz w:val="22"/>
          <w:szCs w:val="22"/>
        </w:rPr>
        <w:t>T</w:t>
      </w:r>
      <w:r w:rsidRPr="003B78B0">
        <w:rPr>
          <w:rFonts w:eastAsia="Calibri"/>
          <w:sz w:val="22"/>
          <w:szCs w:val="22"/>
        </w:rPr>
        <w:t>his continues during any time of an expired agreement and unit member premium contributions are subject to change each January 1.</w:t>
      </w:r>
    </w:p>
    <w:p w14:paraId="409F8673" w14:textId="77777777" w:rsidR="00745DEC" w:rsidRPr="000570FB" w:rsidRDefault="00745DEC" w:rsidP="009D0790">
      <w:pPr>
        <w:widowControl w:val="0"/>
        <w:spacing w:after="200" w:line="276" w:lineRule="auto"/>
        <w:contextualSpacing/>
        <w:jc w:val="both"/>
        <w:rPr>
          <w:sz w:val="16"/>
          <w:szCs w:val="16"/>
        </w:rPr>
      </w:pPr>
    </w:p>
    <w:p w14:paraId="42F5B5AE" w14:textId="77777777" w:rsidR="005038A8" w:rsidRPr="00757A11" w:rsidRDefault="005038A8" w:rsidP="00966FA9">
      <w:pPr>
        <w:ind w:firstLine="360"/>
        <w:jc w:val="both"/>
        <w:rPr>
          <w:sz w:val="22"/>
          <w:szCs w:val="22"/>
        </w:rPr>
      </w:pPr>
      <w:r w:rsidRPr="00757A11">
        <w:rPr>
          <w:sz w:val="22"/>
          <w:szCs w:val="22"/>
        </w:rPr>
        <w:t>3.</w:t>
      </w:r>
      <w:r w:rsidRPr="00757A11">
        <w:rPr>
          <w:sz w:val="22"/>
          <w:szCs w:val="22"/>
        </w:rPr>
        <w:tab/>
        <w:t>Health Insurance Premium Rebate</w:t>
      </w:r>
    </w:p>
    <w:p w14:paraId="6747AE1F" w14:textId="77777777" w:rsidR="00DD30F5" w:rsidRPr="00757A11" w:rsidRDefault="00DD30F5" w:rsidP="009D0790">
      <w:pPr>
        <w:ind w:left="720" w:hanging="360"/>
        <w:jc w:val="both"/>
        <w:rPr>
          <w:sz w:val="16"/>
          <w:szCs w:val="16"/>
        </w:rPr>
      </w:pPr>
    </w:p>
    <w:p w14:paraId="43EFDA44" w14:textId="5B7E5B2E" w:rsidR="005038A8" w:rsidRPr="0046779D" w:rsidRDefault="005038A8" w:rsidP="0055109D">
      <w:pPr>
        <w:pStyle w:val="ListParagraph"/>
        <w:numPr>
          <w:ilvl w:val="0"/>
          <w:numId w:val="23"/>
        </w:numPr>
        <w:tabs>
          <w:tab w:val="left" w:pos="360"/>
        </w:tabs>
        <w:spacing w:after="0"/>
        <w:ind w:left="990" w:hanging="270"/>
        <w:jc w:val="both"/>
        <w:rPr>
          <w:rFonts w:ascii="Times New Roman" w:hAnsi="Times New Roman"/>
          <w:snapToGrid w:val="0"/>
        </w:rPr>
      </w:pPr>
      <w:r w:rsidRPr="00757A11">
        <w:rPr>
          <w:rFonts w:ascii="Times New Roman" w:hAnsi="Times New Roman"/>
        </w:rPr>
        <w:t>If during the term of this Agreement, the UMS Group Health Plan continues to operate on a self-insured basis and the total aggregate premium amount</w:t>
      </w:r>
      <w:r w:rsidRPr="0046779D">
        <w:rPr>
          <w:rFonts w:ascii="Times New Roman" w:hAnsi="Times New Roman"/>
        </w:rPr>
        <w:t xml:space="preserve"> for the two-year period January 1, 2011</w:t>
      </w:r>
      <w:r w:rsidR="001833EF">
        <w:rPr>
          <w:rFonts w:ascii="Times New Roman" w:hAnsi="Times New Roman"/>
        </w:rPr>
        <w:t>,</w:t>
      </w:r>
      <w:r w:rsidRPr="0046779D">
        <w:rPr>
          <w:rFonts w:ascii="Times New Roman" w:hAnsi="Times New Roman"/>
        </w:rPr>
        <w:t xml:space="preserve"> through December 31, 2012</w:t>
      </w:r>
      <w:r w:rsidR="001833EF">
        <w:rPr>
          <w:rFonts w:ascii="Times New Roman" w:hAnsi="Times New Roman"/>
        </w:rPr>
        <w:t>,</w:t>
      </w:r>
      <w:r w:rsidRPr="0046779D">
        <w:rPr>
          <w:rFonts w:ascii="Times New Roman" w:hAnsi="Times New Roman"/>
        </w:rPr>
        <w:t xml:space="preserve"> and each two year period thereafter</w:t>
      </w:r>
      <w:r w:rsidR="001833EF">
        <w:rPr>
          <w:rFonts w:ascii="Times New Roman" w:hAnsi="Times New Roman"/>
        </w:rPr>
        <w:t>,</w:t>
      </w:r>
      <w:r w:rsidRPr="0046779D">
        <w:rPr>
          <w:rFonts w:ascii="Times New Roman" w:hAnsi="Times New Roman"/>
        </w:rPr>
        <w:t xml:space="preserve"> exceeds the total aggregate costs paid to the insurer for the same period for claims and other expenses by equal to or exceeding 1%, unit members will receive a proportionate rebate of premiums paid based upon their level of coverage at the time the rebate is paid.  The rebate will be paid no later than September 30, 2013</w:t>
      </w:r>
      <w:r w:rsidR="001833EF">
        <w:rPr>
          <w:rFonts w:ascii="Times New Roman" w:hAnsi="Times New Roman"/>
        </w:rPr>
        <w:t>,</w:t>
      </w:r>
      <w:r w:rsidRPr="0046779D">
        <w:rPr>
          <w:rFonts w:ascii="Times New Roman" w:hAnsi="Times New Roman"/>
          <w:snapToGrid w:val="0"/>
        </w:rPr>
        <w:t xml:space="preserve"> and each corresponding September in subsequent two year cycles.</w:t>
      </w:r>
    </w:p>
    <w:p w14:paraId="639537F8" w14:textId="77777777" w:rsidR="000570FB" w:rsidRPr="00D04B6A" w:rsidRDefault="000570FB" w:rsidP="009D0790">
      <w:pPr>
        <w:ind w:left="1080" w:hanging="360"/>
        <w:jc w:val="both"/>
        <w:rPr>
          <w:sz w:val="16"/>
          <w:szCs w:val="16"/>
        </w:rPr>
      </w:pPr>
    </w:p>
    <w:p w14:paraId="6E911A0E" w14:textId="77777777" w:rsidR="005038A8" w:rsidRPr="00D04B6A" w:rsidRDefault="0046779D" w:rsidP="00966FA9">
      <w:pPr>
        <w:ind w:left="990" w:hanging="270"/>
        <w:jc w:val="both"/>
        <w:rPr>
          <w:sz w:val="22"/>
          <w:szCs w:val="22"/>
        </w:rPr>
      </w:pPr>
      <w:r>
        <w:rPr>
          <w:sz w:val="22"/>
          <w:szCs w:val="22"/>
        </w:rPr>
        <w:t>b</w:t>
      </w:r>
      <w:r w:rsidR="005038A8" w:rsidRPr="00D04B6A">
        <w:rPr>
          <w:sz w:val="22"/>
          <w:szCs w:val="22"/>
        </w:rPr>
        <w:t>.</w:t>
      </w:r>
      <w:r w:rsidR="005038A8" w:rsidRPr="00D04B6A">
        <w:rPr>
          <w:sz w:val="22"/>
          <w:szCs w:val="22"/>
        </w:rPr>
        <w:tab/>
        <w:t>During the term of this agreement, all state and federal health insurance mandates, including those regarding mental health services that would be applicable to employee coverage under insurance plans provided by the University by way of regulated insurance carriers, shall be applicable to the UMS Group Health Plan plans covering unit members under the terms of this Agreement.</w:t>
      </w:r>
      <w:r w:rsidR="00D366BB">
        <w:rPr>
          <w:sz w:val="22"/>
          <w:szCs w:val="22"/>
        </w:rPr>
        <w:t xml:space="preserve"> </w:t>
      </w:r>
      <w:r w:rsidR="005038A8" w:rsidRPr="00D04B6A">
        <w:rPr>
          <w:sz w:val="22"/>
          <w:szCs w:val="22"/>
        </w:rPr>
        <w:t xml:space="preserve"> If a mandate results in a mid-year premium change, the employee premium share will be increased or decreased proportionately.</w:t>
      </w:r>
    </w:p>
    <w:p w14:paraId="4FA179AE" w14:textId="77777777" w:rsidR="005038A8" w:rsidRPr="001E2AB1" w:rsidRDefault="005038A8" w:rsidP="009D0790">
      <w:pPr>
        <w:ind w:left="1080" w:hanging="360"/>
        <w:jc w:val="both"/>
        <w:rPr>
          <w:sz w:val="22"/>
          <w:szCs w:val="22"/>
        </w:rPr>
      </w:pPr>
    </w:p>
    <w:p w14:paraId="00C5E5F3" w14:textId="77777777" w:rsidR="005038A8" w:rsidRPr="007E3925" w:rsidRDefault="005038A8" w:rsidP="00966FA9">
      <w:pPr>
        <w:tabs>
          <w:tab w:val="left" w:pos="360"/>
        </w:tabs>
        <w:ind w:firstLine="360"/>
        <w:jc w:val="both"/>
        <w:rPr>
          <w:snapToGrid w:val="0"/>
          <w:sz w:val="22"/>
          <w:szCs w:val="22"/>
        </w:rPr>
      </w:pPr>
      <w:r w:rsidRPr="003B78B0">
        <w:rPr>
          <w:snapToGrid w:val="0"/>
          <w:sz w:val="22"/>
          <w:szCs w:val="22"/>
        </w:rPr>
        <w:t>4.</w:t>
      </w:r>
      <w:r w:rsidRPr="003B78B0">
        <w:rPr>
          <w:snapToGrid w:val="0"/>
          <w:sz w:val="22"/>
          <w:szCs w:val="22"/>
        </w:rPr>
        <w:tab/>
      </w:r>
      <w:r w:rsidRPr="007E3925">
        <w:rPr>
          <w:snapToGrid w:val="0"/>
          <w:sz w:val="22"/>
          <w:szCs w:val="22"/>
        </w:rPr>
        <w:t>Prescription Drug Plan (Subject to change pe</w:t>
      </w:r>
      <w:r w:rsidR="00D04B6A" w:rsidRPr="007E3925">
        <w:rPr>
          <w:snapToGrid w:val="0"/>
          <w:sz w:val="22"/>
          <w:szCs w:val="22"/>
        </w:rPr>
        <w:t>r the provisions of 2 B and C):</w:t>
      </w:r>
    </w:p>
    <w:p w14:paraId="431357AB" w14:textId="77777777" w:rsidR="005038A8" w:rsidRPr="007E3925" w:rsidRDefault="005038A8" w:rsidP="007E3925">
      <w:pPr>
        <w:tabs>
          <w:tab w:val="left" w:pos="360"/>
        </w:tabs>
        <w:ind w:left="720"/>
        <w:jc w:val="both"/>
        <w:rPr>
          <w:snapToGrid w:val="0"/>
          <w:sz w:val="16"/>
          <w:szCs w:val="16"/>
        </w:rPr>
      </w:pPr>
    </w:p>
    <w:p w14:paraId="58172465" w14:textId="77777777" w:rsidR="005038A8" w:rsidRDefault="005038A8" w:rsidP="0055109D">
      <w:pPr>
        <w:pStyle w:val="ListParagraph"/>
        <w:widowControl w:val="0"/>
        <w:numPr>
          <w:ilvl w:val="0"/>
          <w:numId w:val="24"/>
        </w:numPr>
        <w:tabs>
          <w:tab w:val="left" w:pos="720"/>
        </w:tabs>
        <w:spacing w:after="0"/>
        <w:jc w:val="both"/>
        <w:rPr>
          <w:rFonts w:ascii="Times New Roman" w:hAnsi="Times New Roman"/>
          <w:snapToGrid w:val="0"/>
        </w:rPr>
      </w:pPr>
      <w:r w:rsidRPr="007E3925">
        <w:rPr>
          <w:rFonts w:ascii="Times New Roman" w:hAnsi="Times New Roman"/>
          <w:snapToGrid w:val="0"/>
        </w:rPr>
        <w:t xml:space="preserve">There shall be four (4) tier plan per (30) day supply:  $10 for preferred generics,  $15.00 for </w:t>
      </w:r>
      <w:r w:rsidRPr="007E3925">
        <w:rPr>
          <w:rFonts w:ascii="Times New Roman" w:hAnsi="Times New Roman"/>
          <w:i/>
          <w:snapToGrid w:val="0"/>
        </w:rPr>
        <w:t>Tier 1</w:t>
      </w:r>
      <w:r w:rsidRPr="007E3925">
        <w:rPr>
          <w:rFonts w:ascii="Times New Roman" w:hAnsi="Times New Roman"/>
          <w:snapToGrid w:val="0"/>
        </w:rPr>
        <w:t xml:space="preserve"> medications, $25.00 for </w:t>
      </w:r>
      <w:r w:rsidRPr="007E3925">
        <w:rPr>
          <w:rFonts w:ascii="Times New Roman" w:hAnsi="Times New Roman"/>
          <w:i/>
          <w:snapToGrid w:val="0"/>
        </w:rPr>
        <w:t>Tier 2</w:t>
      </w:r>
      <w:r w:rsidRPr="007E3925">
        <w:rPr>
          <w:rFonts w:ascii="Times New Roman" w:hAnsi="Times New Roman"/>
          <w:snapToGrid w:val="0"/>
        </w:rPr>
        <w:t xml:space="preserve"> medications and $40.00 for </w:t>
      </w:r>
      <w:r w:rsidRPr="007E3925">
        <w:rPr>
          <w:rFonts w:ascii="Times New Roman" w:hAnsi="Times New Roman"/>
          <w:i/>
          <w:snapToGrid w:val="0"/>
        </w:rPr>
        <w:t>Tier 3</w:t>
      </w:r>
      <w:r w:rsidRPr="007E3925">
        <w:rPr>
          <w:rFonts w:ascii="Times New Roman" w:hAnsi="Times New Roman"/>
          <w:snapToGrid w:val="0"/>
        </w:rPr>
        <w:t xml:space="preserve"> medications.  Prescriptions shall be subject to step therapy to ensure use of the most safe, effective drugs.</w:t>
      </w:r>
    </w:p>
    <w:p w14:paraId="0ADC23DE" w14:textId="77777777" w:rsidR="007E3925" w:rsidRPr="00966FA9" w:rsidRDefault="007E3925" w:rsidP="007E3925">
      <w:pPr>
        <w:pStyle w:val="ListParagraph"/>
        <w:widowControl w:val="0"/>
        <w:tabs>
          <w:tab w:val="left" w:pos="720"/>
        </w:tabs>
        <w:spacing w:after="0"/>
        <w:jc w:val="both"/>
        <w:rPr>
          <w:rFonts w:ascii="Times New Roman" w:hAnsi="Times New Roman"/>
          <w:snapToGrid w:val="0"/>
          <w:sz w:val="16"/>
          <w:szCs w:val="16"/>
        </w:rPr>
      </w:pPr>
    </w:p>
    <w:p w14:paraId="3A58A1B6" w14:textId="77777777" w:rsidR="005038A8" w:rsidRPr="00966FA9" w:rsidRDefault="005038A8" w:rsidP="0055109D">
      <w:pPr>
        <w:pStyle w:val="ListParagraph"/>
        <w:widowControl w:val="0"/>
        <w:numPr>
          <w:ilvl w:val="0"/>
          <w:numId w:val="24"/>
        </w:numPr>
        <w:tabs>
          <w:tab w:val="left" w:pos="360"/>
        </w:tabs>
        <w:jc w:val="both"/>
        <w:rPr>
          <w:rFonts w:ascii="Times New Roman" w:hAnsi="Times New Roman"/>
          <w:snapToGrid w:val="0"/>
        </w:rPr>
      </w:pPr>
      <w:r w:rsidRPr="00966FA9">
        <w:rPr>
          <w:rFonts w:ascii="Times New Roman" w:hAnsi="Times New Roman"/>
          <w:snapToGrid w:val="0"/>
        </w:rPr>
        <w:t>A mail order option is available through the health plan administrator that provides for receiving a 90 day supply of medications for two (2) co-pays.  In addition, the 90 day supply for two (2) co-pays may be obtained from local pharmacies who participate in the mail match</w:t>
      </w:r>
      <w:r w:rsidR="007E3925" w:rsidRPr="00966FA9">
        <w:rPr>
          <w:rFonts w:ascii="Times New Roman" w:hAnsi="Times New Roman"/>
          <w:snapToGrid w:val="0"/>
        </w:rPr>
        <w:t xml:space="preserve"> program with the</w:t>
      </w:r>
      <w:r w:rsidRPr="00966FA9">
        <w:rPr>
          <w:rFonts w:ascii="Times New Roman" w:hAnsi="Times New Roman"/>
          <w:snapToGrid w:val="0"/>
        </w:rPr>
        <w:t xml:space="preserve"> health plan administrator.</w:t>
      </w:r>
    </w:p>
    <w:p w14:paraId="7540A771" w14:textId="77777777" w:rsidR="007E3925" w:rsidRPr="00966FA9" w:rsidRDefault="007E3925" w:rsidP="007E3925">
      <w:pPr>
        <w:pStyle w:val="ListParagraph"/>
        <w:spacing w:after="0"/>
        <w:rPr>
          <w:rFonts w:ascii="Times New Roman" w:hAnsi="Times New Roman"/>
          <w:snapToGrid w:val="0"/>
          <w:sz w:val="16"/>
          <w:szCs w:val="16"/>
        </w:rPr>
      </w:pPr>
    </w:p>
    <w:p w14:paraId="4C64A292" w14:textId="77777777" w:rsidR="005038A8" w:rsidRPr="005143A6" w:rsidRDefault="005038A8" w:rsidP="005143A6">
      <w:pPr>
        <w:widowControl w:val="0"/>
        <w:ind w:left="1080" w:hanging="360"/>
        <w:jc w:val="both"/>
        <w:rPr>
          <w:snapToGrid w:val="0"/>
          <w:sz w:val="22"/>
          <w:szCs w:val="22"/>
        </w:rPr>
      </w:pPr>
      <w:r w:rsidRPr="003B78B0">
        <w:rPr>
          <w:snapToGrid w:val="0"/>
          <w:sz w:val="22"/>
          <w:szCs w:val="22"/>
        </w:rPr>
        <w:t xml:space="preserve">c. </w:t>
      </w:r>
      <w:r w:rsidRPr="003B78B0">
        <w:rPr>
          <w:snapToGrid w:val="0"/>
          <w:sz w:val="22"/>
          <w:szCs w:val="22"/>
        </w:rPr>
        <w:tab/>
      </w:r>
      <w:r w:rsidRPr="007E3925">
        <w:rPr>
          <w:snapToGrid w:val="0"/>
          <w:sz w:val="22"/>
          <w:szCs w:val="22"/>
        </w:rPr>
        <w:t xml:space="preserve">Maximum out of pocket expenses for prescription co-payments shall be $1,300 for individuals and </w:t>
      </w:r>
      <w:r w:rsidRPr="007E3925">
        <w:rPr>
          <w:snapToGrid w:val="0"/>
          <w:sz w:val="22"/>
          <w:szCs w:val="22"/>
        </w:rPr>
        <w:lastRenderedPageBreak/>
        <w:t xml:space="preserve">$1,950 </w:t>
      </w:r>
      <w:r w:rsidRPr="005143A6">
        <w:rPr>
          <w:snapToGrid w:val="0"/>
          <w:sz w:val="22"/>
          <w:szCs w:val="22"/>
        </w:rPr>
        <w:t>for families.</w:t>
      </w:r>
    </w:p>
    <w:p w14:paraId="4BBD9314" w14:textId="77777777" w:rsidR="005038A8" w:rsidRPr="00FA741E" w:rsidRDefault="005038A8" w:rsidP="005143A6">
      <w:pPr>
        <w:ind w:left="1080" w:hanging="360"/>
        <w:jc w:val="both"/>
        <w:rPr>
          <w:sz w:val="16"/>
          <w:szCs w:val="16"/>
        </w:rPr>
      </w:pPr>
    </w:p>
    <w:p w14:paraId="42C05084" w14:textId="77777777" w:rsidR="005038A8" w:rsidRPr="005143A6" w:rsidRDefault="005038A8" w:rsidP="0055109D">
      <w:pPr>
        <w:pStyle w:val="ListParagraph"/>
        <w:widowControl w:val="0"/>
        <w:numPr>
          <w:ilvl w:val="0"/>
          <w:numId w:val="22"/>
        </w:numPr>
        <w:tabs>
          <w:tab w:val="left" w:pos="720"/>
        </w:tabs>
        <w:spacing w:after="0"/>
        <w:ind w:left="720"/>
        <w:jc w:val="both"/>
        <w:rPr>
          <w:rFonts w:ascii="Times New Roman" w:hAnsi="Times New Roman"/>
          <w:snapToGrid w:val="0"/>
        </w:rPr>
      </w:pPr>
      <w:r w:rsidRPr="005143A6">
        <w:rPr>
          <w:rFonts w:ascii="Times New Roman" w:hAnsi="Times New Roman"/>
          <w:snapToGrid w:val="0"/>
        </w:rPr>
        <w:t>Upon request, University representatives will meet with designated Association representatives to explain the factors underlying any increase in premium amounts.</w:t>
      </w:r>
    </w:p>
    <w:p w14:paraId="66DDA128" w14:textId="77777777" w:rsidR="005038A8" w:rsidRPr="00FA741E" w:rsidRDefault="005038A8" w:rsidP="005143A6">
      <w:pPr>
        <w:widowControl w:val="0"/>
        <w:tabs>
          <w:tab w:val="left" w:pos="360"/>
        </w:tabs>
        <w:jc w:val="both"/>
        <w:rPr>
          <w:snapToGrid w:val="0"/>
          <w:sz w:val="16"/>
          <w:szCs w:val="16"/>
        </w:rPr>
      </w:pPr>
    </w:p>
    <w:p w14:paraId="5F7C6720" w14:textId="77777777" w:rsidR="005038A8" w:rsidRPr="003B78B0" w:rsidRDefault="007E3925" w:rsidP="007E3925">
      <w:pPr>
        <w:widowControl w:val="0"/>
        <w:ind w:left="360" w:hanging="360"/>
        <w:jc w:val="both"/>
        <w:rPr>
          <w:snapToGrid w:val="0"/>
          <w:sz w:val="22"/>
          <w:szCs w:val="22"/>
        </w:rPr>
      </w:pPr>
      <w:r>
        <w:rPr>
          <w:snapToGrid w:val="0"/>
          <w:sz w:val="22"/>
          <w:szCs w:val="22"/>
        </w:rPr>
        <w:t>B.</w:t>
      </w:r>
      <w:r>
        <w:rPr>
          <w:snapToGrid w:val="0"/>
          <w:sz w:val="22"/>
          <w:szCs w:val="22"/>
        </w:rPr>
        <w:tab/>
      </w:r>
      <w:r w:rsidR="005038A8" w:rsidRPr="003B78B0">
        <w:rPr>
          <w:snapToGrid w:val="0"/>
          <w:sz w:val="22"/>
          <w:szCs w:val="22"/>
        </w:rPr>
        <w:t>The University and the Association agree to work together to carry out the recommendations of the Employee Health Plan Task Force submitted to the Chancellor on June 6, 2011, including the following actions:</w:t>
      </w:r>
    </w:p>
    <w:p w14:paraId="428D3089" w14:textId="77777777" w:rsidR="005038A8" w:rsidRPr="00F2516E" w:rsidRDefault="005038A8" w:rsidP="009D0790">
      <w:pPr>
        <w:jc w:val="both"/>
        <w:rPr>
          <w:rFonts w:eastAsia="Calibri"/>
          <w:sz w:val="16"/>
          <w:szCs w:val="16"/>
        </w:rPr>
      </w:pPr>
    </w:p>
    <w:p w14:paraId="3D8BBF8D" w14:textId="3C462678" w:rsidR="005038A8" w:rsidRPr="003B78B0" w:rsidRDefault="00F2516E" w:rsidP="007E3925">
      <w:pPr>
        <w:widowControl w:val="0"/>
        <w:ind w:left="720" w:hanging="360"/>
        <w:jc w:val="both"/>
        <w:rPr>
          <w:snapToGrid w:val="0"/>
          <w:sz w:val="22"/>
          <w:szCs w:val="22"/>
        </w:rPr>
      </w:pPr>
      <w:r>
        <w:rPr>
          <w:snapToGrid w:val="0"/>
          <w:sz w:val="22"/>
          <w:szCs w:val="22"/>
        </w:rPr>
        <w:t>1.</w:t>
      </w:r>
      <w:r w:rsidR="005038A8" w:rsidRPr="003B78B0">
        <w:rPr>
          <w:snapToGrid w:val="0"/>
          <w:sz w:val="22"/>
          <w:szCs w:val="22"/>
        </w:rPr>
        <w:tab/>
        <w:t>Qu</w:t>
      </w:r>
      <w:r>
        <w:rPr>
          <w:snapToGrid w:val="0"/>
          <w:sz w:val="22"/>
          <w:szCs w:val="22"/>
        </w:rPr>
        <w:t>ality, Cost and Payment Reform t</w:t>
      </w:r>
      <w:r w:rsidR="005038A8" w:rsidRPr="003B78B0">
        <w:rPr>
          <w:snapToGrid w:val="0"/>
          <w:sz w:val="22"/>
          <w:szCs w:val="22"/>
        </w:rPr>
        <w:t>he UMS Group Health Plan will be modified effective January 1, 2012</w:t>
      </w:r>
      <w:r w:rsidR="00D10B54">
        <w:rPr>
          <w:snapToGrid w:val="0"/>
          <w:sz w:val="22"/>
          <w:szCs w:val="22"/>
        </w:rPr>
        <w:t>,</w:t>
      </w:r>
      <w:r w:rsidR="005038A8" w:rsidRPr="003B78B0">
        <w:rPr>
          <w:snapToGrid w:val="0"/>
          <w:sz w:val="22"/>
          <w:szCs w:val="22"/>
        </w:rPr>
        <w:t xml:space="preserve"> or as soon thereafter as is feasible to incorporate the following features:</w:t>
      </w:r>
    </w:p>
    <w:p w14:paraId="35405E83" w14:textId="77777777" w:rsidR="005038A8" w:rsidRPr="00F2516E" w:rsidRDefault="005038A8" w:rsidP="009D0790">
      <w:pPr>
        <w:widowControl w:val="0"/>
        <w:jc w:val="both"/>
        <w:rPr>
          <w:snapToGrid w:val="0"/>
          <w:sz w:val="16"/>
          <w:szCs w:val="16"/>
        </w:rPr>
      </w:pPr>
    </w:p>
    <w:p w14:paraId="01769CB6" w14:textId="515559A9" w:rsidR="00D51A16" w:rsidRDefault="005038A8" w:rsidP="0055109D">
      <w:pPr>
        <w:widowControl w:val="0"/>
        <w:numPr>
          <w:ilvl w:val="0"/>
          <w:numId w:val="13"/>
        </w:numPr>
        <w:spacing w:line="276" w:lineRule="auto"/>
        <w:ind w:left="1080"/>
        <w:jc w:val="both"/>
        <w:rPr>
          <w:rFonts w:eastAsia="Calibri"/>
          <w:sz w:val="22"/>
          <w:szCs w:val="22"/>
        </w:rPr>
      </w:pPr>
      <w:r w:rsidRPr="003B78B0">
        <w:rPr>
          <w:rFonts w:eastAsia="Calibri"/>
          <w:sz w:val="22"/>
          <w:szCs w:val="22"/>
        </w:rPr>
        <w:t>Implement quality and cost tiered network for hospitals and quality tiered network for primary care providers</w:t>
      </w:r>
      <w:r w:rsidR="00D10B54">
        <w:rPr>
          <w:rFonts w:eastAsia="Calibri"/>
          <w:sz w:val="22"/>
          <w:szCs w:val="22"/>
        </w:rPr>
        <w:t>;</w:t>
      </w:r>
      <w:r w:rsidRPr="003B78B0">
        <w:rPr>
          <w:rFonts w:eastAsia="Calibri"/>
          <w:sz w:val="22"/>
          <w:szCs w:val="22"/>
        </w:rPr>
        <w:t xml:space="preserve"> </w:t>
      </w:r>
    </w:p>
    <w:p w14:paraId="3E66B2C8" w14:textId="77777777" w:rsidR="005038A8" w:rsidRDefault="005038A8" w:rsidP="0055109D">
      <w:pPr>
        <w:widowControl w:val="0"/>
        <w:numPr>
          <w:ilvl w:val="0"/>
          <w:numId w:val="13"/>
        </w:numPr>
        <w:spacing w:line="276" w:lineRule="auto"/>
        <w:ind w:left="810" w:hanging="90"/>
        <w:jc w:val="both"/>
        <w:rPr>
          <w:rFonts w:eastAsia="Calibri"/>
          <w:sz w:val="22"/>
          <w:szCs w:val="22"/>
        </w:rPr>
      </w:pPr>
      <w:r w:rsidRPr="003B78B0">
        <w:rPr>
          <w:rFonts w:eastAsia="Calibri"/>
          <w:sz w:val="22"/>
          <w:szCs w:val="22"/>
        </w:rPr>
        <w:t>(PCP’s);</w:t>
      </w:r>
    </w:p>
    <w:p w14:paraId="04E57322" w14:textId="57F795BE" w:rsidR="005038A8" w:rsidRPr="00607598" w:rsidRDefault="005038A8" w:rsidP="0055109D">
      <w:pPr>
        <w:widowControl w:val="0"/>
        <w:numPr>
          <w:ilvl w:val="0"/>
          <w:numId w:val="13"/>
        </w:numPr>
        <w:spacing w:line="276" w:lineRule="auto"/>
        <w:ind w:left="1080"/>
        <w:jc w:val="both"/>
        <w:rPr>
          <w:snapToGrid w:val="0"/>
          <w:sz w:val="22"/>
          <w:szCs w:val="22"/>
        </w:rPr>
      </w:pPr>
      <w:r w:rsidRPr="003B78B0">
        <w:rPr>
          <w:rFonts w:eastAsia="Calibri"/>
          <w:sz w:val="22"/>
          <w:szCs w:val="22"/>
        </w:rPr>
        <w:t xml:space="preserve">At the time of open enrollment, unit members will be required to select a PCP regardless of the plan in which they participate; </w:t>
      </w:r>
    </w:p>
    <w:p w14:paraId="50386BC5" w14:textId="77777777" w:rsidR="00CA070D" w:rsidRPr="00F2516E" w:rsidRDefault="00CA070D" w:rsidP="00607598">
      <w:pPr>
        <w:widowControl w:val="0"/>
        <w:spacing w:line="276" w:lineRule="auto"/>
        <w:ind w:left="1080"/>
        <w:jc w:val="both"/>
        <w:rPr>
          <w:snapToGrid w:val="0"/>
          <w:sz w:val="22"/>
          <w:szCs w:val="22"/>
        </w:rPr>
      </w:pPr>
    </w:p>
    <w:p w14:paraId="717EA170" w14:textId="68BC5D8B" w:rsidR="005038A8" w:rsidRPr="00E568A6" w:rsidRDefault="005038A8" w:rsidP="0055109D">
      <w:pPr>
        <w:widowControl w:val="0"/>
        <w:numPr>
          <w:ilvl w:val="0"/>
          <w:numId w:val="11"/>
        </w:numPr>
        <w:spacing w:line="276" w:lineRule="auto"/>
        <w:ind w:left="720"/>
        <w:jc w:val="both"/>
        <w:rPr>
          <w:snapToGrid w:val="0"/>
          <w:sz w:val="22"/>
          <w:szCs w:val="22"/>
        </w:rPr>
      </w:pPr>
      <w:r w:rsidRPr="003B78B0">
        <w:rPr>
          <w:rFonts w:eastAsia="Calibri"/>
          <w:sz w:val="22"/>
          <w:szCs w:val="22"/>
        </w:rPr>
        <w:t xml:space="preserve">Plan design changes:  The plan design changes in Appendix H will be incorporated in the UMS Group Health Plan effective on the date of execution of this Agreement. </w:t>
      </w:r>
      <w:r w:rsidR="0079634B">
        <w:rPr>
          <w:rFonts w:eastAsia="Calibri"/>
          <w:sz w:val="22"/>
          <w:szCs w:val="22"/>
        </w:rPr>
        <w:t xml:space="preserve"> </w:t>
      </w:r>
      <w:r w:rsidRPr="003B78B0">
        <w:rPr>
          <w:rFonts w:eastAsia="Calibri"/>
          <w:sz w:val="22"/>
          <w:szCs w:val="22"/>
        </w:rPr>
        <w:t>Future plan design changes made under the provisions of 2B and C will be communicated in materials made available at open enrollment and will be considered as part of the provisions of this collective bargaining agreement.</w:t>
      </w:r>
    </w:p>
    <w:p w14:paraId="22042779" w14:textId="77777777" w:rsidR="00E568A6" w:rsidRPr="00FA741E" w:rsidRDefault="00E568A6" w:rsidP="00E568A6">
      <w:pPr>
        <w:widowControl w:val="0"/>
        <w:spacing w:line="276" w:lineRule="auto"/>
        <w:ind w:left="720"/>
        <w:jc w:val="both"/>
        <w:rPr>
          <w:snapToGrid w:val="0"/>
          <w:sz w:val="16"/>
          <w:szCs w:val="16"/>
        </w:rPr>
      </w:pPr>
    </w:p>
    <w:p w14:paraId="146B0216" w14:textId="77777777" w:rsidR="005038A8" w:rsidRPr="001E2AB1" w:rsidRDefault="005038A8" w:rsidP="0055109D">
      <w:pPr>
        <w:widowControl w:val="0"/>
        <w:numPr>
          <w:ilvl w:val="0"/>
          <w:numId w:val="11"/>
        </w:numPr>
        <w:spacing w:line="276" w:lineRule="auto"/>
        <w:ind w:left="0" w:firstLine="360"/>
        <w:jc w:val="both"/>
        <w:rPr>
          <w:snapToGrid w:val="0"/>
          <w:sz w:val="22"/>
          <w:szCs w:val="22"/>
        </w:rPr>
      </w:pPr>
      <w:r w:rsidRPr="003B78B0">
        <w:rPr>
          <w:rFonts w:eastAsia="Calibri"/>
          <w:sz w:val="22"/>
          <w:szCs w:val="22"/>
        </w:rPr>
        <w:t>Health improvement:</w:t>
      </w:r>
    </w:p>
    <w:p w14:paraId="683BB126" w14:textId="77777777" w:rsidR="001E2AB1" w:rsidRPr="001E2AB1" w:rsidRDefault="001E2AB1" w:rsidP="001E2AB1">
      <w:pPr>
        <w:widowControl w:val="0"/>
        <w:spacing w:line="276" w:lineRule="auto"/>
        <w:jc w:val="both"/>
        <w:rPr>
          <w:snapToGrid w:val="0"/>
          <w:sz w:val="16"/>
          <w:szCs w:val="16"/>
        </w:rPr>
      </w:pPr>
    </w:p>
    <w:p w14:paraId="5507F09F" w14:textId="1DFA04EB" w:rsidR="005038A8" w:rsidRPr="003B78B0" w:rsidRDefault="005038A8" w:rsidP="0055109D">
      <w:pPr>
        <w:widowControl w:val="0"/>
        <w:numPr>
          <w:ilvl w:val="0"/>
          <w:numId w:val="12"/>
        </w:numPr>
        <w:spacing w:line="276" w:lineRule="auto"/>
        <w:ind w:left="1080"/>
        <w:jc w:val="both"/>
        <w:rPr>
          <w:rFonts w:eastAsia="Calibri"/>
          <w:sz w:val="22"/>
          <w:szCs w:val="22"/>
        </w:rPr>
      </w:pPr>
      <w:r w:rsidRPr="003B78B0">
        <w:rPr>
          <w:rFonts w:eastAsia="Calibri"/>
          <w:sz w:val="22"/>
          <w:szCs w:val="22"/>
        </w:rPr>
        <w:t>The parties will work together to achieve a goal of 85% participation in wellness a</w:t>
      </w:r>
      <w:r w:rsidR="0079634B">
        <w:rPr>
          <w:rFonts w:eastAsia="Calibri"/>
          <w:sz w:val="22"/>
          <w:szCs w:val="22"/>
        </w:rPr>
        <w:t>nd care management strategies.</w:t>
      </w:r>
    </w:p>
    <w:p w14:paraId="2CA6DA3B" w14:textId="77777777" w:rsidR="005038A8" w:rsidRPr="00E568A6" w:rsidRDefault="005038A8" w:rsidP="009D0790">
      <w:pPr>
        <w:ind w:left="1080" w:hanging="1080"/>
        <w:jc w:val="both"/>
        <w:rPr>
          <w:rFonts w:eastAsia="Calibri"/>
          <w:sz w:val="16"/>
          <w:szCs w:val="16"/>
        </w:rPr>
      </w:pPr>
    </w:p>
    <w:p w14:paraId="180ED471" w14:textId="77777777" w:rsidR="005038A8" w:rsidRPr="003B78B0" w:rsidRDefault="005038A8" w:rsidP="0055109D">
      <w:pPr>
        <w:widowControl w:val="0"/>
        <w:numPr>
          <w:ilvl w:val="0"/>
          <w:numId w:val="12"/>
        </w:numPr>
        <w:spacing w:line="276" w:lineRule="auto"/>
        <w:ind w:left="1080"/>
        <w:jc w:val="both"/>
        <w:rPr>
          <w:rFonts w:eastAsia="Calibri"/>
          <w:b/>
          <w:sz w:val="22"/>
          <w:szCs w:val="22"/>
        </w:rPr>
      </w:pPr>
      <w:r w:rsidRPr="003B78B0">
        <w:rPr>
          <w:rFonts w:eastAsia="Calibri"/>
          <w:b/>
          <w:sz w:val="22"/>
          <w:szCs w:val="22"/>
        </w:rPr>
        <w:t>Effective upo</w:t>
      </w:r>
      <w:r w:rsidR="0079634B">
        <w:rPr>
          <w:rFonts w:eastAsia="Calibri"/>
          <w:b/>
          <w:sz w:val="22"/>
          <w:szCs w:val="22"/>
        </w:rPr>
        <w:t xml:space="preserve">n execution of this Agreement, </w:t>
      </w:r>
      <w:r w:rsidRPr="003B78B0">
        <w:rPr>
          <w:rFonts w:eastAsia="Calibri"/>
          <w:b/>
          <w:sz w:val="22"/>
          <w:szCs w:val="22"/>
        </w:rPr>
        <w:t>the following wellness incentive program applies to the UMS Group Health Plan:</w:t>
      </w:r>
    </w:p>
    <w:p w14:paraId="0BF89FB6" w14:textId="21E3DCFD" w:rsidR="005038A8" w:rsidRPr="003B78B0" w:rsidRDefault="005038A8" w:rsidP="0055109D">
      <w:pPr>
        <w:numPr>
          <w:ilvl w:val="1"/>
          <w:numId w:val="9"/>
        </w:numPr>
        <w:spacing w:line="276" w:lineRule="auto"/>
        <w:ind w:left="1440" w:hanging="270"/>
        <w:jc w:val="both"/>
        <w:rPr>
          <w:rFonts w:eastAsia="Calibri"/>
          <w:b/>
          <w:sz w:val="22"/>
          <w:szCs w:val="22"/>
        </w:rPr>
      </w:pPr>
      <w:r w:rsidRPr="003B78B0">
        <w:rPr>
          <w:rFonts w:eastAsia="Calibri"/>
          <w:sz w:val="22"/>
          <w:szCs w:val="22"/>
        </w:rPr>
        <w:t>A wellness incentive premium share shall be applicable to all unit members who complete the requirements of Level 1</w:t>
      </w:r>
      <w:r w:rsidR="00D41919">
        <w:rPr>
          <w:rFonts w:eastAsia="Calibri"/>
          <w:sz w:val="22"/>
          <w:szCs w:val="22"/>
        </w:rPr>
        <w:t xml:space="preserve"> </w:t>
      </w:r>
      <w:r w:rsidRPr="003B78B0">
        <w:rPr>
          <w:rFonts w:eastAsia="Calibri"/>
          <w:sz w:val="22"/>
          <w:szCs w:val="22"/>
        </w:rPr>
        <w:t xml:space="preserve">of the wellness incentive program. </w:t>
      </w:r>
      <w:r w:rsidR="0079634B">
        <w:rPr>
          <w:rFonts w:eastAsia="Calibri"/>
          <w:sz w:val="22"/>
          <w:szCs w:val="22"/>
        </w:rPr>
        <w:t xml:space="preserve"> </w:t>
      </w:r>
      <w:r w:rsidRPr="003B78B0">
        <w:rPr>
          <w:rFonts w:eastAsia="Calibri"/>
          <w:sz w:val="22"/>
          <w:szCs w:val="22"/>
        </w:rPr>
        <w:t>All references to the wellness incentive premium share in this Article refer to sections.B.3.b.ii and iii. below</w:t>
      </w:r>
      <w:r w:rsidRPr="003B78B0">
        <w:rPr>
          <w:rFonts w:eastAsia="Calibri"/>
          <w:b/>
          <w:sz w:val="22"/>
          <w:szCs w:val="22"/>
        </w:rPr>
        <w:t>.</w:t>
      </w:r>
    </w:p>
    <w:p w14:paraId="5C13C67B" w14:textId="77777777" w:rsidR="005038A8" w:rsidRPr="003B78B0" w:rsidRDefault="005038A8" w:rsidP="0055109D">
      <w:pPr>
        <w:numPr>
          <w:ilvl w:val="1"/>
          <w:numId w:val="9"/>
        </w:numPr>
        <w:spacing w:line="276" w:lineRule="auto"/>
        <w:ind w:left="1440" w:hanging="360"/>
        <w:jc w:val="both"/>
        <w:rPr>
          <w:rFonts w:eastAsia="Calibri"/>
          <w:b/>
          <w:sz w:val="22"/>
          <w:szCs w:val="22"/>
        </w:rPr>
      </w:pPr>
      <w:r w:rsidRPr="003B78B0">
        <w:rPr>
          <w:rFonts w:eastAsia="Calibri"/>
          <w:sz w:val="22"/>
          <w:szCs w:val="22"/>
        </w:rPr>
        <w:t xml:space="preserve">Full-time, regular unit members who complete the Level 1 wellness incentive program as described </w:t>
      </w:r>
      <w:r w:rsidRPr="003B78B0">
        <w:rPr>
          <w:rFonts w:eastAsia="Calibri"/>
          <w:b/>
          <w:sz w:val="22"/>
          <w:szCs w:val="22"/>
        </w:rPr>
        <w:t>in Section B.3.g</w:t>
      </w:r>
      <w:r w:rsidRPr="003B78B0">
        <w:rPr>
          <w:rFonts w:eastAsia="Calibri"/>
          <w:sz w:val="22"/>
          <w:szCs w:val="22"/>
        </w:rPr>
        <w:t xml:space="preserve"> below will pay an average of 10% of the total health plan premium applicable to their coverage level.</w:t>
      </w:r>
    </w:p>
    <w:p w14:paraId="7DB253D1" w14:textId="77777777" w:rsidR="005038A8" w:rsidRPr="003B78B0" w:rsidRDefault="005038A8" w:rsidP="0055109D">
      <w:pPr>
        <w:numPr>
          <w:ilvl w:val="1"/>
          <w:numId w:val="9"/>
        </w:numPr>
        <w:spacing w:line="276" w:lineRule="auto"/>
        <w:ind w:left="1440" w:hanging="360"/>
        <w:jc w:val="both"/>
        <w:rPr>
          <w:rFonts w:eastAsia="Calibri"/>
          <w:b/>
          <w:sz w:val="22"/>
          <w:szCs w:val="22"/>
        </w:rPr>
      </w:pPr>
      <w:r w:rsidRPr="003B78B0">
        <w:rPr>
          <w:rFonts w:eastAsia="Calibri"/>
          <w:sz w:val="22"/>
          <w:szCs w:val="22"/>
        </w:rPr>
        <w:t xml:space="preserve">Part-time regular unit members who complete the Level 1 wellness incentive program as described </w:t>
      </w:r>
      <w:r w:rsidRPr="003B78B0">
        <w:rPr>
          <w:rFonts w:eastAsia="Calibri"/>
          <w:b/>
          <w:sz w:val="22"/>
          <w:szCs w:val="22"/>
        </w:rPr>
        <w:t>in SectionB.3.g</w:t>
      </w:r>
      <w:r w:rsidRPr="003B78B0">
        <w:rPr>
          <w:rFonts w:eastAsia="Calibri"/>
          <w:sz w:val="22"/>
          <w:szCs w:val="22"/>
        </w:rPr>
        <w:t xml:space="preserve"> below will pay the premium share as described in Sectio</w:t>
      </w:r>
      <w:r w:rsidR="0079634B">
        <w:rPr>
          <w:rFonts w:eastAsia="Calibri"/>
          <w:sz w:val="22"/>
          <w:szCs w:val="22"/>
        </w:rPr>
        <w:t>ns D1. and D.2 of this Article.</w:t>
      </w:r>
    </w:p>
    <w:p w14:paraId="3D4671C9" w14:textId="77777777" w:rsidR="005038A8" w:rsidRPr="003B78B0" w:rsidRDefault="005038A8" w:rsidP="0055109D">
      <w:pPr>
        <w:numPr>
          <w:ilvl w:val="1"/>
          <w:numId w:val="9"/>
        </w:numPr>
        <w:spacing w:line="276" w:lineRule="auto"/>
        <w:ind w:left="1440" w:hanging="360"/>
        <w:contextualSpacing/>
        <w:jc w:val="both"/>
        <w:rPr>
          <w:rFonts w:eastAsia="Calibri"/>
          <w:b/>
          <w:sz w:val="22"/>
          <w:szCs w:val="22"/>
        </w:rPr>
      </w:pPr>
      <w:r w:rsidRPr="003B78B0">
        <w:rPr>
          <w:rFonts w:eastAsia="Calibri"/>
          <w:sz w:val="22"/>
          <w:szCs w:val="22"/>
        </w:rPr>
        <w:t>Unit members who do not qualify for the wellness incentive premium shall pay premiums as described in sections B.3.b. v. and vi. below.  All references to the non-incentive premium share in this Article refer to sections B.3.b.v and vi. below</w:t>
      </w:r>
      <w:r w:rsidRPr="003B78B0">
        <w:rPr>
          <w:rFonts w:eastAsia="Calibri"/>
          <w:b/>
          <w:sz w:val="22"/>
          <w:szCs w:val="22"/>
        </w:rPr>
        <w:t>.</w:t>
      </w:r>
    </w:p>
    <w:p w14:paraId="52880568" w14:textId="34D26DA4" w:rsidR="005038A8" w:rsidRPr="003B78B0" w:rsidRDefault="005038A8" w:rsidP="0055109D">
      <w:pPr>
        <w:numPr>
          <w:ilvl w:val="1"/>
          <w:numId w:val="9"/>
        </w:numPr>
        <w:spacing w:line="276" w:lineRule="auto"/>
        <w:ind w:left="1440" w:hanging="360"/>
        <w:jc w:val="both"/>
        <w:rPr>
          <w:rFonts w:eastAsia="Calibri"/>
          <w:b/>
          <w:sz w:val="22"/>
          <w:szCs w:val="22"/>
        </w:rPr>
      </w:pPr>
      <w:r w:rsidRPr="003B78B0">
        <w:rPr>
          <w:rFonts w:eastAsia="Calibri"/>
          <w:sz w:val="22"/>
          <w:szCs w:val="22"/>
        </w:rPr>
        <w:t xml:space="preserve">Full-time unit members who do not complete Level 1 will pay an average of 20% of the health plan premium applicable to their coverage level until the Level 1 wellness incentive program is completed. </w:t>
      </w:r>
    </w:p>
    <w:p w14:paraId="47445B5F" w14:textId="77777777" w:rsidR="005038A8" w:rsidRPr="00E568A6" w:rsidRDefault="005038A8" w:rsidP="0055109D">
      <w:pPr>
        <w:numPr>
          <w:ilvl w:val="1"/>
          <w:numId w:val="9"/>
        </w:numPr>
        <w:spacing w:line="276" w:lineRule="auto"/>
        <w:ind w:left="1440" w:hanging="360"/>
        <w:jc w:val="both"/>
        <w:rPr>
          <w:rFonts w:eastAsia="Calibri"/>
          <w:b/>
          <w:sz w:val="22"/>
          <w:szCs w:val="22"/>
        </w:rPr>
      </w:pPr>
      <w:r w:rsidRPr="003B78B0">
        <w:rPr>
          <w:rFonts w:eastAsia="Calibri"/>
          <w:sz w:val="22"/>
          <w:szCs w:val="22"/>
        </w:rPr>
        <w:t>For part-time unit members who do not complete Level 1 of the wellness incentive, the premium share shall be increased by 10% of the total premium until the Level 1 wellness incentive program is completed.  For example, an employee who would otherwise pay 50% of the total premium will pay 60% of the total premium.</w:t>
      </w:r>
    </w:p>
    <w:p w14:paraId="24721744" w14:textId="77777777" w:rsidR="00E568A6" w:rsidRPr="00E568A6" w:rsidRDefault="00E568A6" w:rsidP="00E568A6">
      <w:pPr>
        <w:spacing w:line="276" w:lineRule="auto"/>
        <w:ind w:left="1440"/>
        <w:jc w:val="both"/>
        <w:rPr>
          <w:rFonts w:eastAsia="Calibri"/>
          <w:b/>
          <w:sz w:val="16"/>
          <w:szCs w:val="16"/>
        </w:rPr>
      </w:pPr>
    </w:p>
    <w:p w14:paraId="47F357AE" w14:textId="77777777" w:rsidR="005038A8" w:rsidRPr="003B78B0" w:rsidRDefault="005038A8" w:rsidP="0055109D">
      <w:pPr>
        <w:widowControl w:val="0"/>
        <w:numPr>
          <w:ilvl w:val="0"/>
          <w:numId w:val="12"/>
        </w:numPr>
        <w:spacing w:line="276" w:lineRule="auto"/>
        <w:ind w:left="1080"/>
        <w:contextualSpacing/>
        <w:jc w:val="both"/>
        <w:rPr>
          <w:rFonts w:eastAsia="Calibri"/>
          <w:b/>
          <w:sz w:val="22"/>
          <w:szCs w:val="22"/>
        </w:rPr>
      </w:pPr>
      <w:r w:rsidRPr="003B78B0">
        <w:rPr>
          <w:rFonts w:eastAsia="Calibri"/>
          <w:sz w:val="22"/>
          <w:szCs w:val="22"/>
        </w:rPr>
        <w:t xml:space="preserve">Unit member and spouse or domestic partner who are included in the unit member’s coverage must complete the requirements of Level 1 in each calendar year for the unit member to be eligible for the </w:t>
      </w:r>
      <w:r w:rsidRPr="003B78B0">
        <w:rPr>
          <w:rFonts w:eastAsia="Calibri"/>
          <w:sz w:val="22"/>
          <w:szCs w:val="22"/>
        </w:rPr>
        <w:lastRenderedPageBreak/>
        <w:t>wellness incentive premium share.</w:t>
      </w:r>
    </w:p>
    <w:p w14:paraId="5D778F17" w14:textId="77777777" w:rsidR="005038A8" w:rsidRPr="00E568A6" w:rsidRDefault="005038A8" w:rsidP="009D0790">
      <w:pPr>
        <w:ind w:left="1080" w:hanging="1080"/>
        <w:jc w:val="both"/>
        <w:rPr>
          <w:rFonts w:eastAsia="Calibri"/>
          <w:b/>
          <w:sz w:val="16"/>
          <w:szCs w:val="16"/>
        </w:rPr>
      </w:pPr>
    </w:p>
    <w:p w14:paraId="4EB9603D" w14:textId="77777777" w:rsidR="005038A8" w:rsidRPr="003B78B0" w:rsidRDefault="005038A8" w:rsidP="0055109D">
      <w:pPr>
        <w:widowControl w:val="0"/>
        <w:numPr>
          <w:ilvl w:val="0"/>
          <w:numId w:val="12"/>
        </w:numPr>
        <w:spacing w:line="276" w:lineRule="auto"/>
        <w:ind w:left="1080"/>
        <w:contextualSpacing/>
        <w:jc w:val="both"/>
        <w:rPr>
          <w:rFonts w:eastAsia="Calibri"/>
          <w:b/>
          <w:sz w:val="22"/>
          <w:szCs w:val="22"/>
        </w:rPr>
      </w:pPr>
      <w:r w:rsidRPr="003B78B0">
        <w:rPr>
          <w:rFonts w:eastAsia="Calibri"/>
          <w:sz w:val="22"/>
          <w:szCs w:val="22"/>
        </w:rPr>
        <w:t>All unit members must complete Level 1 of the wellness incentive program as described in Section.B.3.g below in each calendar year of this Agreement to qualify for the wellness incentive premium share.  Once the unit member qualifies for the wellness incentive premium share, that share will begin in the month following the date on which the unit member qualifies and continue until March 31 of the following calendar year.  The unit member m</w:t>
      </w:r>
      <w:r w:rsidR="004428F2">
        <w:rPr>
          <w:rFonts w:eastAsia="Calibri"/>
          <w:sz w:val="22"/>
          <w:szCs w:val="22"/>
        </w:rPr>
        <w:t xml:space="preserve">ay complete Level 1 for the new </w:t>
      </w:r>
      <w:r w:rsidRPr="003B78B0">
        <w:rPr>
          <w:rFonts w:eastAsia="Calibri"/>
          <w:sz w:val="22"/>
          <w:szCs w:val="22"/>
        </w:rPr>
        <w:t>year prior to March 31 and continue the wellness incentive premium share.  If Level 1 is not completed, unit members will pay the non-incentive premium share until the Level 1 wellness incentive program is completed.</w:t>
      </w:r>
    </w:p>
    <w:p w14:paraId="38ADD9CE" w14:textId="77777777" w:rsidR="005038A8" w:rsidRPr="00487C80" w:rsidRDefault="005038A8" w:rsidP="009D0790">
      <w:pPr>
        <w:ind w:left="1080" w:hanging="1080"/>
        <w:jc w:val="both"/>
        <w:rPr>
          <w:rFonts w:eastAsia="Calibri"/>
          <w:b/>
          <w:sz w:val="16"/>
          <w:szCs w:val="16"/>
        </w:rPr>
      </w:pPr>
    </w:p>
    <w:p w14:paraId="00897EEB" w14:textId="77777777" w:rsidR="005038A8" w:rsidRPr="00487C80" w:rsidRDefault="005038A8" w:rsidP="0055109D">
      <w:pPr>
        <w:widowControl w:val="0"/>
        <w:numPr>
          <w:ilvl w:val="0"/>
          <w:numId w:val="12"/>
        </w:numPr>
        <w:spacing w:line="276" w:lineRule="auto"/>
        <w:ind w:left="1080"/>
        <w:jc w:val="both"/>
        <w:rPr>
          <w:rFonts w:eastAsia="Calibri"/>
          <w:b/>
          <w:sz w:val="22"/>
          <w:szCs w:val="22"/>
        </w:rPr>
      </w:pPr>
      <w:r w:rsidRPr="003B78B0">
        <w:rPr>
          <w:rFonts w:eastAsia="Calibri"/>
          <w:sz w:val="22"/>
          <w:szCs w:val="22"/>
        </w:rPr>
        <w:t>Unit members initially enrolled</w:t>
      </w:r>
      <w:r w:rsidR="00487C80">
        <w:rPr>
          <w:rFonts w:eastAsia="Calibri"/>
          <w:sz w:val="22"/>
          <w:szCs w:val="22"/>
        </w:rPr>
        <w:t xml:space="preserve"> in the health plan </w:t>
      </w:r>
      <w:r w:rsidRPr="003B78B0">
        <w:rPr>
          <w:rFonts w:eastAsia="Calibri"/>
          <w:sz w:val="22"/>
          <w:szCs w:val="22"/>
        </w:rPr>
        <w:t>on or after 90 days of the date of execution of this agreement will pay the wellness incentive premium share for the first ninety (90) days of enrollment.  To remain qualified for the wellness incentive premium share, a unit member and his/her spouse or domestic partner must complete Level 1 of the wellness incentive program outlined in Section B.3.g within the first ninety (90) days of enrollment.  If a unit member and his/her spouse or domestic partner have not completed Level 1 of the wellness incentive program within the first ninety (90) days of enrollment, his/her premium share shall be the non-incentive premium share .</w:t>
      </w:r>
    </w:p>
    <w:p w14:paraId="35D6B0FF" w14:textId="77777777" w:rsidR="005038A8" w:rsidRDefault="005038A8" w:rsidP="0055109D">
      <w:pPr>
        <w:widowControl w:val="0"/>
        <w:numPr>
          <w:ilvl w:val="0"/>
          <w:numId w:val="12"/>
        </w:numPr>
        <w:spacing w:line="276" w:lineRule="auto"/>
        <w:ind w:left="1080"/>
        <w:jc w:val="both"/>
        <w:rPr>
          <w:rFonts w:eastAsia="Calibri"/>
          <w:sz w:val="22"/>
          <w:szCs w:val="22"/>
        </w:rPr>
      </w:pPr>
      <w:r w:rsidRPr="003B78B0">
        <w:rPr>
          <w:rFonts w:eastAsia="Calibri"/>
          <w:sz w:val="22"/>
          <w:szCs w:val="22"/>
        </w:rPr>
        <w:t>Unit members who participate in Level 2 of the wellness incentive program as described in sub-section g. below will receive an additional incentive of $100 per enrolled unit member, spouse, or domestic partner for completing Level 2 i</w:t>
      </w:r>
      <w:r w:rsidR="00487C80">
        <w:rPr>
          <w:rFonts w:eastAsia="Calibri"/>
          <w:sz w:val="22"/>
          <w:szCs w:val="22"/>
        </w:rPr>
        <w:t>n each year of this Agreement.</w:t>
      </w:r>
    </w:p>
    <w:p w14:paraId="08510640" w14:textId="77777777" w:rsidR="00487C80" w:rsidRPr="00487C80" w:rsidRDefault="00487C80" w:rsidP="00487C80">
      <w:pPr>
        <w:widowControl w:val="0"/>
        <w:spacing w:line="276" w:lineRule="auto"/>
        <w:jc w:val="both"/>
        <w:rPr>
          <w:rFonts w:eastAsia="Calibri"/>
          <w:sz w:val="16"/>
          <w:szCs w:val="16"/>
        </w:rPr>
      </w:pPr>
    </w:p>
    <w:p w14:paraId="27697B80" w14:textId="77777777" w:rsidR="005038A8" w:rsidRPr="003B78B0" w:rsidRDefault="005038A8" w:rsidP="0055109D">
      <w:pPr>
        <w:widowControl w:val="0"/>
        <w:numPr>
          <w:ilvl w:val="0"/>
          <w:numId w:val="12"/>
        </w:numPr>
        <w:ind w:left="360" w:firstLine="360"/>
        <w:contextualSpacing/>
        <w:jc w:val="both"/>
        <w:rPr>
          <w:rFonts w:eastAsia="Calibri"/>
          <w:snapToGrid w:val="0"/>
          <w:sz w:val="22"/>
          <w:szCs w:val="22"/>
        </w:rPr>
      </w:pPr>
      <w:r w:rsidRPr="003B78B0">
        <w:rPr>
          <w:rFonts w:eastAsia="Calibri"/>
          <w:snapToGrid w:val="0"/>
          <w:sz w:val="22"/>
          <w:szCs w:val="22"/>
        </w:rPr>
        <w:t>Wellness Program Requirements</w:t>
      </w:r>
    </w:p>
    <w:p w14:paraId="14B3A476" w14:textId="4DC43399" w:rsidR="005038A8" w:rsidRPr="003B78B0" w:rsidRDefault="005038A8" w:rsidP="00487C80">
      <w:pPr>
        <w:autoSpaceDE w:val="0"/>
        <w:autoSpaceDN w:val="0"/>
        <w:adjustRightInd w:val="0"/>
        <w:ind w:left="720" w:firstLine="360"/>
        <w:jc w:val="both"/>
        <w:rPr>
          <w:rFonts w:eastAsia="Calibri"/>
          <w:b/>
          <w:bCs/>
          <w:sz w:val="22"/>
          <w:szCs w:val="22"/>
        </w:rPr>
      </w:pPr>
      <w:r w:rsidRPr="003B78B0">
        <w:rPr>
          <w:rFonts w:eastAsia="Calibri"/>
          <w:b/>
          <w:bCs/>
          <w:sz w:val="22"/>
          <w:szCs w:val="22"/>
        </w:rPr>
        <w:t xml:space="preserve">Level </w:t>
      </w:r>
      <w:r w:rsidR="00830BDE">
        <w:rPr>
          <w:rFonts w:eastAsia="Calibri"/>
          <w:b/>
          <w:bCs/>
          <w:sz w:val="22"/>
          <w:szCs w:val="22"/>
        </w:rPr>
        <w:t>1</w:t>
      </w:r>
      <w:r w:rsidRPr="003B78B0">
        <w:rPr>
          <w:rFonts w:eastAsia="Calibri"/>
          <w:b/>
          <w:bCs/>
          <w:sz w:val="22"/>
          <w:szCs w:val="22"/>
        </w:rPr>
        <w:t xml:space="preserve"> (Deadline = </w:t>
      </w:r>
      <w:r w:rsidR="001B70C3">
        <w:rPr>
          <w:rFonts w:eastAsia="Calibri"/>
          <w:b/>
          <w:bCs/>
          <w:sz w:val="22"/>
          <w:szCs w:val="22"/>
        </w:rPr>
        <w:t>March 31 of any plan year)</w:t>
      </w:r>
    </w:p>
    <w:p w14:paraId="4AB8F6DE" w14:textId="5964C7C8" w:rsidR="005038A8" w:rsidRPr="003B78B0" w:rsidRDefault="00487C80" w:rsidP="00D04501">
      <w:pPr>
        <w:autoSpaceDE w:val="0"/>
        <w:autoSpaceDN w:val="0"/>
        <w:adjustRightInd w:val="0"/>
        <w:ind w:left="1080"/>
        <w:jc w:val="both"/>
        <w:rPr>
          <w:rFonts w:eastAsia="Calibri"/>
          <w:sz w:val="22"/>
          <w:szCs w:val="22"/>
        </w:rPr>
      </w:pPr>
      <w:proofErr w:type="spellStart"/>
      <w:r>
        <w:rPr>
          <w:rFonts w:eastAsia="Calibri"/>
          <w:sz w:val="22"/>
          <w:szCs w:val="22"/>
        </w:rPr>
        <w:t>i</w:t>
      </w:r>
      <w:proofErr w:type="spellEnd"/>
      <w:r>
        <w:rPr>
          <w:rFonts w:eastAsia="Calibri"/>
          <w:sz w:val="22"/>
          <w:szCs w:val="22"/>
        </w:rPr>
        <w:t>.</w:t>
      </w:r>
      <w:r>
        <w:rPr>
          <w:rFonts w:eastAsia="Calibri"/>
          <w:sz w:val="22"/>
          <w:szCs w:val="22"/>
        </w:rPr>
        <w:tab/>
      </w:r>
      <w:r w:rsidR="005038A8" w:rsidRPr="003B78B0">
        <w:rPr>
          <w:rFonts w:eastAsia="Calibri"/>
          <w:sz w:val="22"/>
          <w:szCs w:val="22"/>
        </w:rPr>
        <w:t>Unit member, spouse or domestic partner will need to obtain Level 1 by:</w:t>
      </w:r>
    </w:p>
    <w:p w14:paraId="34E37EBC" w14:textId="55F9899D" w:rsidR="005038A8" w:rsidRPr="003B78B0" w:rsidRDefault="00422E66" w:rsidP="0055109D">
      <w:pPr>
        <w:widowControl w:val="0"/>
        <w:numPr>
          <w:ilvl w:val="0"/>
          <w:numId w:val="10"/>
        </w:numPr>
        <w:autoSpaceDE w:val="0"/>
        <w:autoSpaceDN w:val="0"/>
        <w:adjustRightInd w:val="0"/>
        <w:spacing w:line="276" w:lineRule="auto"/>
        <w:ind w:left="1800"/>
        <w:jc w:val="both"/>
        <w:rPr>
          <w:rFonts w:eastAsia="Calibri"/>
          <w:sz w:val="22"/>
          <w:szCs w:val="22"/>
        </w:rPr>
      </w:pPr>
      <w:r w:rsidRPr="003B78B0">
        <w:rPr>
          <w:rFonts w:eastAsia="Calibri"/>
          <w:sz w:val="22"/>
          <w:szCs w:val="22"/>
        </w:rPr>
        <w:t>M</w:t>
      </w:r>
      <w:r w:rsidR="005038A8" w:rsidRPr="003B78B0">
        <w:rPr>
          <w:rFonts w:eastAsia="Calibri"/>
          <w:sz w:val="22"/>
          <w:szCs w:val="22"/>
        </w:rPr>
        <w:t>eet</w:t>
      </w:r>
      <w:r w:rsidR="00504372">
        <w:rPr>
          <w:rFonts w:eastAsia="Calibri"/>
          <w:sz w:val="22"/>
          <w:szCs w:val="22"/>
        </w:rPr>
        <w:t>ing</w:t>
      </w:r>
      <w:r w:rsidR="005038A8" w:rsidRPr="003B78B0">
        <w:rPr>
          <w:rFonts w:eastAsia="Calibri"/>
          <w:sz w:val="22"/>
          <w:szCs w:val="22"/>
        </w:rPr>
        <w:t xml:space="preserve"> with a </w:t>
      </w:r>
      <w:r w:rsidR="00504372">
        <w:rPr>
          <w:rFonts w:eastAsia="Calibri"/>
          <w:sz w:val="22"/>
          <w:szCs w:val="22"/>
        </w:rPr>
        <w:t xml:space="preserve"> wellness coach</w:t>
      </w:r>
      <w:r w:rsidR="005038A8" w:rsidRPr="003B78B0">
        <w:rPr>
          <w:rFonts w:eastAsia="Calibri"/>
          <w:sz w:val="22"/>
          <w:szCs w:val="22"/>
        </w:rPr>
        <w:t xml:space="preserve"> onsite or </w:t>
      </w:r>
      <w:r w:rsidR="00504372">
        <w:rPr>
          <w:rFonts w:eastAsia="Calibri"/>
          <w:sz w:val="22"/>
          <w:szCs w:val="22"/>
        </w:rPr>
        <w:t xml:space="preserve">with technology, </w:t>
      </w:r>
      <w:r w:rsidR="005038A8" w:rsidRPr="003B78B0">
        <w:rPr>
          <w:rFonts w:eastAsia="Calibri"/>
          <w:sz w:val="22"/>
          <w:szCs w:val="22"/>
        </w:rPr>
        <w:t>OR</w:t>
      </w:r>
    </w:p>
    <w:p w14:paraId="1681D534" w14:textId="2D3616C9" w:rsidR="005038A8" w:rsidRPr="003B78B0" w:rsidRDefault="005038A8" w:rsidP="0055109D">
      <w:pPr>
        <w:widowControl w:val="0"/>
        <w:numPr>
          <w:ilvl w:val="0"/>
          <w:numId w:val="10"/>
        </w:numPr>
        <w:autoSpaceDE w:val="0"/>
        <w:autoSpaceDN w:val="0"/>
        <w:adjustRightInd w:val="0"/>
        <w:spacing w:line="276" w:lineRule="auto"/>
        <w:ind w:left="1800"/>
        <w:jc w:val="both"/>
        <w:rPr>
          <w:rFonts w:eastAsia="Calibri"/>
          <w:sz w:val="22"/>
          <w:szCs w:val="22"/>
        </w:rPr>
      </w:pPr>
      <w:r w:rsidRPr="003B78B0">
        <w:rPr>
          <w:rFonts w:eastAsia="Calibri"/>
          <w:sz w:val="22"/>
          <w:szCs w:val="22"/>
        </w:rPr>
        <w:t>Receiv</w:t>
      </w:r>
      <w:r w:rsidR="00A76582">
        <w:rPr>
          <w:rFonts w:eastAsia="Calibri"/>
          <w:sz w:val="22"/>
          <w:szCs w:val="22"/>
        </w:rPr>
        <w:t>ing</w:t>
      </w:r>
      <w:r w:rsidRPr="003B78B0">
        <w:rPr>
          <w:rFonts w:eastAsia="Calibri"/>
          <w:sz w:val="22"/>
          <w:szCs w:val="22"/>
        </w:rPr>
        <w:t xml:space="preserve"> a Preventive Health Screening between April of the prior year and March of the current plan year </w:t>
      </w:r>
    </w:p>
    <w:p w14:paraId="71D8B81F" w14:textId="77777777" w:rsidR="005038A8" w:rsidRPr="00E601F0" w:rsidRDefault="005038A8" w:rsidP="00E601F0">
      <w:pPr>
        <w:autoSpaceDE w:val="0"/>
        <w:autoSpaceDN w:val="0"/>
        <w:adjustRightInd w:val="0"/>
        <w:ind w:left="2430" w:hanging="360"/>
        <w:jc w:val="both"/>
        <w:rPr>
          <w:rFonts w:eastAsia="Calibri"/>
          <w:sz w:val="16"/>
          <w:szCs w:val="16"/>
        </w:rPr>
      </w:pPr>
    </w:p>
    <w:p w14:paraId="221C78D2" w14:textId="2DE043E4" w:rsidR="005038A8" w:rsidRPr="003B78B0" w:rsidRDefault="005038A8" w:rsidP="00607598">
      <w:pPr>
        <w:autoSpaceDE w:val="0"/>
        <w:autoSpaceDN w:val="0"/>
        <w:adjustRightInd w:val="0"/>
        <w:ind w:left="1080"/>
        <w:jc w:val="both"/>
        <w:rPr>
          <w:rFonts w:eastAsia="Calibri"/>
          <w:b/>
          <w:bCs/>
          <w:sz w:val="22"/>
          <w:szCs w:val="22"/>
        </w:rPr>
      </w:pPr>
      <w:r w:rsidRPr="003B78B0">
        <w:rPr>
          <w:rFonts w:eastAsia="Calibri"/>
          <w:b/>
          <w:bCs/>
          <w:sz w:val="22"/>
          <w:szCs w:val="22"/>
        </w:rPr>
        <w:t xml:space="preserve">Level </w:t>
      </w:r>
      <w:r w:rsidR="00830BDE">
        <w:rPr>
          <w:rFonts w:eastAsia="Calibri"/>
          <w:b/>
          <w:bCs/>
          <w:sz w:val="22"/>
          <w:szCs w:val="22"/>
        </w:rPr>
        <w:t>2</w:t>
      </w:r>
      <w:r w:rsidRPr="003B78B0">
        <w:rPr>
          <w:rFonts w:eastAsia="Calibri"/>
          <w:b/>
          <w:bCs/>
          <w:sz w:val="22"/>
          <w:szCs w:val="22"/>
        </w:rPr>
        <w:t xml:space="preserve"> –Requirements in addition to completing Level I (Deadline = November 30 of any plan year)</w:t>
      </w:r>
    </w:p>
    <w:p w14:paraId="72ED0992" w14:textId="77777777" w:rsidR="00504372" w:rsidRDefault="005038A8" w:rsidP="0055109D">
      <w:pPr>
        <w:numPr>
          <w:ilvl w:val="0"/>
          <w:numId w:val="14"/>
        </w:numPr>
        <w:autoSpaceDE w:val="0"/>
        <w:autoSpaceDN w:val="0"/>
        <w:adjustRightInd w:val="0"/>
        <w:spacing w:line="276" w:lineRule="auto"/>
        <w:ind w:left="1440" w:hanging="360"/>
        <w:jc w:val="both"/>
        <w:rPr>
          <w:rFonts w:eastAsia="Calibri"/>
          <w:sz w:val="22"/>
          <w:szCs w:val="22"/>
        </w:rPr>
      </w:pPr>
      <w:r w:rsidRPr="00504372">
        <w:rPr>
          <w:rFonts w:eastAsia="Calibri"/>
          <w:sz w:val="22"/>
          <w:szCs w:val="22"/>
        </w:rPr>
        <w:t>Unit member, spouse or domestic partner</w:t>
      </w:r>
      <w:r w:rsidR="00504372">
        <w:rPr>
          <w:rFonts w:eastAsia="Calibri"/>
          <w:sz w:val="22"/>
          <w:szCs w:val="22"/>
        </w:rPr>
        <w:t xml:space="preserve"> will need to obtain Level 2 by:</w:t>
      </w:r>
    </w:p>
    <w:p w14:paraId="76816E2B" w14:textId="1F8EF16D" w:rsidR="007067E0" w:rsidRDefault="00504372" w:rsidP="0055109D">
      <w:pPr>
        <w:numPr>
          <w:ilvl w:val="0"/>
          <w:numId w:val="47"/>
        </w:numPr>
        <w:autoSpaceDE w:val="0"/>
        <w:autoSpaceDN w:val="0"/>
        <w:adjustRightInd w:val="0"/>
        <w:spacing w:line="276" w:lineRule="auto"/>
        <w:jc w:val="both"/>
        <w:rPr>
          <w:rFonts w:eastAsia="Calibri"/>
          <w:sz w:val="22"/>
          <w:szCs w:val="22"/>
        </w:rPr>
      </w:pPr>
      <w:r>
        <w:rPr>
          <w:rFonts w:eastAsia="Calibri"/>
          <w:sz w:val="22"/>
          <w:szCs w:val="22"/>
        </w:rPr>
        <w:t>Voluntarily participating in approved Level 2 wellness activities (approved activities may be listed on the UMS Wellness website), OR</w:t>
      </w:r>
    </w:p>
    <w:p w14:paraId="22BEB246" w14:textId="10BA92B4" w:rsidR="005038A8" w:rsidRPr="00E601F0" w:rsidRDefault="00504372" w:rsidP="0055109D">
      <w:pPr>
        <w:numPr>
          <w:ilvl w:val="0"/>
          <w:numId w:val="47"/>
        </w:numPr>
        <w:autoSpaceDE w:val="0"/>
        <w:autoSpaceDN w:val="0"/>
        <w:adjustRightInd w:val="0"/>
        <w:spacing w:line="276" w:lineRule="auto"/>
        <w:jc w:val="both"/>
        <w:rPr>
          <w:rFonts w:eastAsia="Calibri"/>
          <w:sz w:val="22"/>
          <w:szCs w:val="22"/>
        </w:rPr>
      </w:pPr>
      <w:r w:rsidRPr="007067E0">
        <w:rPr>
          <w:rFonts w:eastAsia="Calibri"/>
          <w:sz w:val="22"/>
          <w:szCs w:val="22"/>
        </w:rPr>
        <w:t xml:space="preserve">Completing an individualized coaching plan with a wellness coach (onsite or via technology) </w:t>
      </w:r>
    </w:p>
    <w:p w14:paraId="08C9EFF7" w14:textId="77777777" w:rsidR="005038A8" w:rsidRPr="00E601F0" w:rsidRDefault="005038A8" w:rsidP="00D04501">
      <w:pPr>
        <w:tabs>
          <w:tab w:val="left" w:pos="2520"/>
        </w:tabs>
        <w:autoSpaceDE w:val="0"/>
        <w:autoSpaceDN w:val="0"/>
        <w:adjustRightInd w:val="0"/>
        <w:spacing w:line="276" w:lineRule="auto"/>
        <w:ind w:left="1800" w:hanging="360"/>
        <w:jc w:val="both"/>
        <w:rPr>
          <w:rFonts w:eastAsia="Calibri"/>
          <w:sz w:val="16"/>
          <w:szCs w:val="16"/>
        </w:rPr>
      </w:pPr>
    </w:p>
    <w:p w14:paraId="4607839D" w14:textId="77777777" w:rsidR="005038A8" w:rsidRPr="003B78B0" w:rsidRDefault="005038A8" w:rsidP="0055109D">
      <w:pPr>
        <w:numPr>
          <w:ilvl w:val="0"/>
          <w:numId w:val="12"/>
        </w:numPr>
        <w:tabs>
          <w:tab w:val="left" w:pos="2520"/>
        </w:tabs>
        <w:autoSpaceDE w:val="0"/>
        <w:autoSpaceDN w:val="0"/>
        <w:adjustRightInd w:val="0"/>
        <w:spacing w:line="276" w:lineRule="auto"/>
        <w:ind w:left="1080"/>
        <w:contextualSpacing/>
        <w:jc w:val="both"/>
        <w:rPr>
          <w:rFonts w:eastAsia="Calibri"/>
          <w:sz w:val="22"/>
          <w:szCs w:val="22"/>
        </w:rPr>
      </w:pPr>
      <w:r w:rsidRPr="00E601F0">
        <w:rPr>
          <w:rFonts w:eastAsia="Calibri"/>
          <w:sz w:val="22"/>
          <w:szCs w:val="22"/>
        </w:rPr>
        <w:t>Each campus community will develop a team to</w:t>
      </w:r>
      <w:r w:rsidRPr="003B78B0">
        <w:rPr>
          <w:rFonts w:eastAsia="Calibri"/>
          <w:sz w:val="22"/>
          <w:szCs w:val="22"/>
        </w:rPr>
        <w:t xml:space="preserve"> work on wellness and health improvement strategies that are appropriate for their campuses, attached to measures,  grounded in proven best practices and that consider the following:</w:t>
      </w:r>
    </w:p>
    <w:p w14:paraId="2950F04F" w14:textId="77777777" w:rsidR="005038A8" w:rsidRPr="00FF49AA" w:rsidRDefault="005038A8" w:rsidP="0055109D">
      <w:pPr>
        <w:pStyle w:val="ListParagraph"/>
        <w:widowControl w:val="0"/>
        <w:numPr>
          <w:ilvl w:val="0"/>
          <w:numId w:val="21"/>
        </w:numPr>
        <w:spacing w:after="0"/>
        <w:ind w:left="1800"/>
        <w:jc w:val="both"/>
        <w:rPr>
          <w:rFonts w:ascii="Times New Roman" w:hAnsi="Times New Roman"/>
          <w:snapToGrid w:val="0"/>
        </w:rPr>
      </w:pPr>
      <w:r w:rsidRPr="00FF49AA">
        <w:rPr>
          <w:rFonts w:ascii="Times New Roman" w:hAnsi="Times New Roman"/>
          <w:snapToGrid w:val="0"/>
        </w:rPr>
        <w:t>Strategies that encourage or incentivize employee and family fitness by broadening opportunities and options and making it more attractive, more convenient, and less costly to use University fitness facilities.</w:t>
      </w:r>
    </w:p>
    <w:p w14:paraId="211FCB1C" w14:textId="77777777" w:rsidR="005038A8" w:rsidRPr="003B78B0" w:rsidRDefault="005038A8" w:rsidP="0055109D">
      <w:pPr>
        <w:widowControl w:val="0"/>
        <w:numPr>
          <w:ilvl w:val="0"/>
          <w:numId w:val="8"/>
        </w:numPr>
        <w:spacing w:line="276" w:lineRule="auto"/>
        <w:ind w:left="1800"/>
        <w:jc w:val="both"/>
        <w:rPr>
          <w:snapToGrid w:val="0"/>
          <w:sz w:val="22"/>
          <w:szCs w:val="22"/>
        </w:rPr>
      </w:pPr>
      <w:r w:rsidRPr="003B78B0">
        <w:rPr>
          <w:snapToGrid w:val="0"/>
          <w:sz w:val="22"/>
          <w:szCs w:val="22"/>
        </w:rPr>
        <w:t xml:space="preserve">Smoke/tobacco free campuses (with a commitment to enforcement) that are linked to smoking cessation programs. </w:t>
      </w:r>
    </w:p>
    <w:p w14:paraId="5BBFC4CA" w14:textId="77777777" w:rsidR="005038A8" w:rsidRPr="003B78B0" w:rsidRDefault="005038A8" w:rsidP="0055109D">
      <w:pPr>
        <w:widowControl w:val="0"/>
        <w:numPr>
          <w:ilvl w:val="0"/>
          <w:numId w:val="8"/>
        </w:numPr>
        <w:spacing w:line="276" w:lineRule="auto"/>
        <w:ind w:left="1800"/>
        <w:jc w:val="both"/>
        <w:rPr>
          <w:snapToGrid w:val="0"/>
          <w:sz w:val="22"/>
          <w:szCs w:val="22"/>
        </w:rPr>
      </w:pPr>
      <w:r w:rsidRPr="003B78B0">
        <w:rPr>
          <w:snapToGrid w:val="0"/>
          <w:sz w:val="22"/>
          <w:szCs w:val="22"/>
        </w:rPr>
        <w:t>Strategies in dining facility and vending machine operations to reduce unhealthy options and encourage healthy food choices.</w:t>
      </w:r>
    </w:p>
    <w:p w14:paraId="66ED6E7E" w14:textId="77777777" w:rsidR="005038A8" w:rsidRPr="003B78B0" w:rsidRDefault="005038A8" w:rsidP="0055109D">
      <w:pPr>
        <w:widowControl w:val="0"/>
        <w:numPr>
          <w:ilvl w:val="0"/>
          <w:numId w:val="8"/>
        </w:numPr>
        <w:spacing w:line="276" w:lineRule="auto"/>
        <w:ind w:left="1800"/>
        <w:jc w:val="both"/>
        <w:rPr>
          <w:snapToGrid w:val="0"/>
          <w:sz w:val="22"/>
          <w:szCs w:val="22"/>
        </w:rPr>
      </w:pPr>
      <w:r w:rsidRPr="003B78B0">
        <w:rPr>
          <w:snapToGrid w:val="0"/>
          <w:sz w:val="22"/>
          <w:szCs w:val="22"/>
        </w:rPr>
        <w:t>Strategies to engage and support those who are associated with the campus but don’t have a physical presence on the campus (Cooperative Ex</w:t>
      </w:r>
      <w:r w:rsidR="001B70C3">
        <w:rPr>
          <w:snapToGrid w:val="0"/>
          <w:sz w:val="22"/>
          <w:szCs w:val="22"/>
        </w:rPr>
        <w:t>tension employees, for example).</w:t>
      </w:r>
    </w:p>
    <w:p w14:paraId="3DB4D44E" w14:textId="77777777" w:rsidR="005038A8" w:rsidRPr="00E601F0" w:rsidRDefault="005038A8" w:rsidP="00E601F0">
      <w:pPr>
        <w:ind w:left="1890"/>
        <w:jc w:val="both"/>
        <w:rPr>
          <w:rFonts w:eastAsia="Calibri"/>
          <w:sz w:val="16"/>
          <w:szCs w:val="16"/>
        </w:rPr>
      </w:pPr>
    </w:p>
    <w:p w14:paraId="5D4189D4" w14:textId="77777777" w:rsidR="005038A8" w:rsidRPr="00E601F0" w:rsidRDefault="005038A8" w:rsidP="0055109D">
      <w:pPr>
        <w:numPr>
          <w:ilvl w:val="0"/>
          <w:numId w:val="12"/>
        </w:numPr>
        <w:spacing w:line="276" w:lineRule="auto"/>
        <w:ind w:left="1080"/>
        <w:contextualSpacing/>
        <w:jc w:val="both"/>
        <w:rPr>
          <w:rFonts w:ascii="Calibri" w:eastAsia="Calibri" w:hAnsi="Calibri"/>
          <w:sz w:val="22"/>
          <w:szCs w:val="22"/>
        </w:rPr>
      </w:pPr>
      <w:r w:rsidRPr="003B78B0">
        <w:rPr>
          <w:rFonts w:eastAsia="Calibri"/>
          <w:sz w:val="22"/>
          <w:szCs w:val="22"/>
        </w:rPr>
        <w:lastRenderedPageBreak/>
        <w:t>Each unit member will receive unlimited vouchers for free use of campus fitness facilities outside normal work hours by the unit member and immediate family member who are enrolled in the UMS health plan, subject to facility</w:t>
      </w:r>
      <w:r w:rsidR="00E601F0">
        <w:rPr>
          <w:rFonts w:eastAsia="Calibri"/>
          <w:sz w:val="22"/>
          <w:szCs w:val="22"/>
        </w:rPr>
        <w:t xml:space="preserve"> rules such as age limitations.</w:t>
      </w:r>
    </w:p>
    <w:p w14:paraId="36516D85" w14:textId="77777777" w:rsidR="00E601F0" w:rsidRPr="00E601F0" w:rsidRDefault="00E601F0" w:rsidP="00E601F0">
      <w:pPr>
        <w:spacing w:line="276" w:lineRule="auto"/>
        <w:ind w:left="1170"/>
        <w:contextualSpacing/>
        <w:jc w:val="both"/>
        <w:rPr>
          <w:rFonts w:ascii="Calibri" w:eastAsia="Calibri" w:hAnsi="Calibri"/>
          <w:sz w:val="16"/>
          <w:szCs w:val="16"/>
        </w:rPr>
      </w:pPr>
    </w:p>
    <w:p w14:paraId="6CE3698C" w14:textId="77777777" w:rsidR="005038A8" w:rsidRDefault="005038A8" w:rsidP="0055109D">
      <w:pPr>
        <w:widowControl w:val="0"/>
        <w:numPr>
          <w:ilvl w:val="0"/>
          <w:numId w:val="11"/>
        </w:numPr>
        <w:spacing w:line="276" w:lineRule="auto"/>
        <w:ind w:left="720"/>
        <w:jc w:val="both"/>
        <w:rPr>
          <w:rFonts w:eastAsia="Calibri"/>
          <w:sz w:val="22"/>
          <w:szCs w:val="22"/>
        </w:rPr>
      </w:pPr>
      <w:r w:rsidRPr="003B78B0">
        <w:rPr>
          <w:rFonts w:eastAsia="Calibri"/>
          <w:sz w:val="22"/>
          <w:szCs w:val="22"/>
        </w:rPr>
        <w:t>The University and the Association will work together to communicate with and educate unit members and their dependents about the importance of health improvement and about partici</w:t>
      </w:r>
      <w:r w:rsidR="005D4D10">
        <w:rPr>
          <w:rFonts w:eastAsia="Calibri"/>
          <w:sz w:val="22"/>
          <w:szCs w:val="22"/>
        </w:rPr>
        <w:t>pation in the wellness program.</w:t>
      </w:r>
    </w:p>
    <w:p w14:paraId="6B54FEB7" w14:textId="77777777" w:rsidR="00E601F0" w:rsidRPr="00E601F0" w:rsidRDefault="00E601F0" w:rsidP="00E601F0">
      <w:pPr>
        <w:widowControl w:val="0"/>
        <w:spacing w:line="276" w:lineRule="auto"/>
        <w:ind w:left="450"/>
        <w:jc w:val="both"/>
        <w:rPr>
          <w:rFonts w:eastAsia="Calibri"/>
          <w:sz w:val="16"/>
          <w:szCs w:val="16"/>
        </w:rPr>
      </w:pPr>
    </w:p>
    <w:p w14:paraId="36BCB12F" w14:textId="77777777" w:rsidR="005038A8" w:rsidRPr="003B78B0" w:rsidRDefault="005038A8" w:rsidP="0055109D">
      <w:pPr>
        <w:widowControl w:val="0"/>
        <w:numPr>
          <w:ilvl w:val="0"/>
          <w:numId w:val="11"/>
        </w:numPr>
        <w:spacing w:line="276" w:lineRule="auto"/>
        <w:ind w:left="720"/>
        <w:contextualSpacing/>
        <w:jc w:val="both"/>
        <w:rPr>
          <w:rFonts w:eastAsia="Calibri"/>
          <w:sz w:val="22"/>
          <w:szCs w:val="22"/>
        </w:rPr>
      </w:pPr>
      <w:r w:rsidRPr="003B78B0">
        <w:rPr>
          <w:rFonts w:eastAsia="Calibri"/>
          <w:sz w:val="22"/>
          <w:szCs w:val="22"/>
        </w:rPr>
        <w:t xml:space="preserve">The Association may continue to participate in the Employee Health Plan Taskforce. </w:t>
      </w:r>
      <w:r w:rsidR="005D4D10">
        <w:rPr>
          <w:rFonts w:eastAsia="Calibri"/>
          <w:sz w:val="22"/>
          <w:szCs w:val="22"/>
        </w:rPr>
        <w:t xml:space="preserve"> </w:t>
      </w:r>
      <w:r w:rsidRPr="003B78B0">
        <w:rPr>
          <w:rFonts w:eastAsia="Calibri"/>
          <w:sz w:val="22"/>
          <w:szCs w:val="22"/>
        </w:rPr>
        <w:t>The Association may have two representatives who shall have paid release time during normal working hours to attend scheduled meetings.</w:t>
      </w:r>
    </w:p>
    <w:p w14:paraId="7FE637E7" w14:textId="77777777" w:rsidR="005038A8" w:rsidRPr="00E601F0" w:rsidRDefault="005038A8" w:rsidP="009D0790">
      <w:pPr>
        <w:widowControl w:val="0"/>
        <w:spacing w:line="276" w:lineRule="auto"/>
        <w:contextualSpacing/>
        <w:jc w:val="both"/>
        <w:rPr>
          <w:rFonts w:eastAsia="Calibri"/>
          <w:sz w:val="16"/>
          <w:szCs w:val="16"/>
        </w:rPr>
      </w:pPr>
    </w:p>
    <w:p w14:paraId="3DFBA556" w14:textId="77777777" w:rsidR="005038A8" w:rsidRPr="00416B61" w:rsidRDefault="005038A8" w:rsidP="0055109D">
      <w:pPr>
        <w:widowControl w:val="0"/>
        <w:numPr>
          <w:ilvl w:val="3"/>
          <w:numId w:val="14"/>
        </w:numPr>
        <w:spacing w:line="276" w:lineRule="auto"/>
        <w:ind w:left="360"/>
        <w:contextualSpacing/>
        <w:jc w:val="both"/>
        <w:rPr>
          <w:rFonts w:eastAsia="Calibri"/>
          <w:sz w:val="22"/>
          <w:szCs w:val="22"/>
        </w:rPr>
      </w:pPr>
      <w:r w:rsidRPr="003B78B0">
        <w:rPr>
          <w:rFonts w:eastAsia="Calibri"/>
          <w:bCs/>
          <w:color w:val="000000"/>
          <w:sz w:val="22"/>
          <w:szCs w:val="22"/>
        </w:rPr>
        <w:t>The University of Maine System urges all supervisors to use discretion and flexibility in responding to employee requests to participate in University sponsored wellness activities.  UMS officials shall be sensitive to the variety of work schedules on a campus when planning wellness activities.</w:t>
      </w:r>
    </w:p>
    <w:p w14:paraId="7A029700" w14:textId="77777777" w:rsidR="00416B61" w:rsidRPr="00416B61" w:rsidRDefault="00416B61" w:rsidP="00416B61">
      <w:pPr>
        <w:widowControl w:val="0"/>
        <w:spacing w:line="276" w:lineRule="auto"/>
        <w:contextualSpacing/>
        <w:jc w:val="both"/>
        <w:rPr>
          <w:rFonts w:eastAsia="Calibri"/>
          <w:sz w:val="16"/>
          <w:szCs w:val="16"/>
        </w:rPr>
      </w:pPr>
    </w:p>
    <w:p w14:paraId="5067D522" w14:textId="7B979606" w:rsidR="00416B61" w:rsidRDefault="005038A8" w:rsidP="00D31E78">
      <w:pPr>
        <w:spacing w:line="276" w:lineRule="auto"/>
        <w:ind w:left="360"/>
        <w:jc w:val="both"/>
        <w:rPr>
          <w:rFonts w:eastAsia="Calibri"/>
          <w:bCs/>
          <w:color w:val="000000"/>
          <w:sz w:val="22"/>
          <w:szCs w:val="22"/>
        </w:rPr>
      </w:pPr>
      <w:r w:rsidRPr="003B78B0">
        <w:rPr>
          <w:rFonts w:eastAsia="Calibri"/>
          <w:bCs/>
          <w:color w:val="000000"/>
          <w:sz w:val="22"/>
          <w:szCs w:val="22"/>
        </w:rPr>
        <w:t>The University will make available opportunities for unit members to use university computer equipment for use in completing the health assessment for the wellness incentive.  Such use of computers shall be in locations and at times specified by the university.</w:t>
      </w:r>
    </w:p>
    <w:p w14:paraId="3A685630" w14:textId="77777777" w:rsidR="00416B61" w:rsidRPr="00186F59" w:rsidRDefault="00416B61" w:rsidP="00416B61">
      <w:pPr>
        <w:spacing w:line="276" w:lineRule="auto"/>
        <w:jc w:val="both"/>
        <w:rPr>
          <w:rFonts w:eastAsia="Calibri"/>
          <w:bCs/>
          <w:color w:val="000000"/>
          <w:sz w:val="16"/>
          <w:szCs w:val="16"/>
        </w:rPr>
      </w:pPr>
    </w:p>
    <w:p w14:paraId="382FB3EF" w14:textId="77777777" w:rsidR="00E35698" w:rsidRDefault="00416B61" w:rsidP="00607598">
      <w:pPr>
        <w:autoSpaceDE w:val="0"/>
        <w:autoSpaceDN w:val="0"/>
        <w:adjustRightInd w:val="0"/>
        <w:ind w:left="720" w:hanging="360"/>
        <w:rPr>
          <w:sz w:val="22"/>
          <w:szCs w:val="22"/>
        </w:rPr>
      </w:pPr>
      <w:r>
        <w:rPr>
          <w:sz w:val="22"/>
          <w:szCs w:val="22"/>
        </w:rPr>
        <w:t>D.</w:t>
      </w:r>
      <w:r>
        <w:rPr>
          <w:sz w:val="22"/>
          <w:szCs w:val="22"/>
        </w:rPr>
        <w:tab/>
      </w:r>
      <w:r w:rsidR="00D10B54" w:rsidRPr="00D10B54">
        <w:rPr>
          <w:sz w:val="22"/>
          <w:szCs w:val="22"/>
        </w:rPr>
        <w:t>1.</w:t>
      </w:r>
      <w:r w:rsidR="00D10B54" w:rsidRPr="00D10B54">
        <w:rPr>
          <w:sz w:val="22"/>
          <w:szCs w:val="22"/>
        </w:rPr>
        <w:tab/>
        <w:t>The University will make available to eligible part-time regular unit members personal and spouse</w:t>
      </w:r>
    </w:p>
    <w:p w14:paraId="59534678" w14:textId="590C8E92" w:rsidR="00D10B54" w:rsidRPr="00D10B54" w:rsidRDefault="00D10B54" w:rsidP="00607598">
      <w:pPr>
        <w:autoSpaceDE w:val="0"/>
        <w:autoSpaceDN w:val="0"/>
        <w:adjustRightInd w:val="0"/>
        <w:ind w:left="1080"/>
        <w:rPr>
          <w:sz w:val="22"/>
          <w:szCs w:val="22"/>
        </w:rPr>
      </w:pPr>
      <w:r w:rsidRPr="00D10B54">
        <w:rPr>
          <w:sz w:val="22"/>
          <w:szCs w:val="22"/>
        </w:rPr>
        <w:t>and/or family health insurance coverage equivalent to the coverage which is made available to full-time regular unit members.  Part-time regular unit members who work a minimum of 20 hours per week but no more than 29 hours per week on a regular basis will pay one-half (1/2) of the premium cost for insurance with the University also paying one-half of the premium cost for such insurance.  If a unit member and his/her spouse or domestic partner have not completed Level 1 of the wellness incentive program, his/her premium share shall be sixty percent (60%) of the premium cost.</w:t>
      </w:r>
    </w:p>
    <w:p w14:paraId="6AC35E68" w14:textId="77777777" w:rsidR="00D10B54" w:rsidRPr="00D10B54" w:rsidRDefault="00D10B54" w:rsidP="00D10B54">
      <w:pPr>
        <w:autoSpaceDE w:val="0"/>
        <w:autoSpaceDN w:val="0"/>
        <w:adjustRightInd w:val="0"/>
        <w:ind w:left="360" w:hanging="360"/>
        <w:rPr>
          <w:sz w:val="22"/>
          <w:szCs w:val="22"/>
        </w:rPr>
      </w:pPr>
    </w:p>
    <w:p w14:paraId="7D5F2313" w14:textId="220579CC" w:rsidR="00C748A7" w:rsidRDefault="00D10B54" w:rsidP="00607598">
      <w:pPr>
        <w:autoSpaceDE w:val="0"/>
        <w:autoSpaceDN w:val="0"/>
        <w:adjustRightInd w:val="0"/>
        <w:ind w:left="720" w:hanging="360"/>
        <w:rPr>
          <w:sz w:val="22"/>
          <w:szCs w:val="22"/>
        </w:rPr>
      </w:pPr>
      <w:r w:rsidRPr="00D10B54">
        <w:rPr>
          <w:sz w:val="22"/>
          <w:szCs w:val="22"/>
        </w:rPr>
        <w:t xml:space="preserve">2. </w:t>
      </w:r>
      <w:r w:rsidRPr="00D10B54">
        <w:rPr>
          <w:sz w:val="22"/>
          <w:szCs w:val="22"/>
        </w:rPr>
        <w:tab/>
        <w:t>For part-time regular unit members who are regularly scheduled to work at least 30 but less than 40 hours per week, the University will pay sixty percent (60%) of the premium cost and the employee will pay forty percent (40%).  If a unit member and his/her spouse or domestic partner have not completed Level 1 of the wellness incentive program, his/her premium share shall be fifty percent (50%) of the premium cost.</w:t>
      </w:r>
    </w:p>
    <w:p w14:paraId="595169A0" w14:textId="77777777" w:rsidR="00186F59" w:rsidRPr="000729DB" w:rsidRDefault="00186F59" w:rsidP="00186F59">
      <w:pPr>
        <w:spacing w:line="276" w:lineRule="auto"/>
        <w:ind w:left="360" w:hanging="360"/>
        <w:contextualSpacing/>
        <w:jc w:val="both"/>
        <w:rPr>
          <w:rFonts w:eastAsia="Calibri"/>
          <w:bCs/>
          <w:color w:val="000000"/>
          <w:sz w:val="16"/>
          <w:szCs w:val="16"/>
        </w:rPr>
      </w:pPr>
    </w:p>
    <w:p w14:paraId="797203A2" w14:textId="4EF9156B" w:rsidR="007067E0" w:rsidRDefault="005038A8" w:rsidP="00C748A7">
      <w:pPr>
        <w:ind w:left="360" w:hanging="360"/>
        <w:contextualSpacing/>
        <w:rPr>
          <w:sz w:val="22"/>
          <w:szCs w:val="22"/>
        </w:rPr>
      </w:pPr>
      <w:r w:rsidRPr="00C748A7">
        <w:rPr>
          <w:snapToGrid w:val="0"/>
          <w:sz w:val="22"/>
          <w:szCs w:val="22"/>
        </w:rPr>
        <w:t>E.</w:t>
      </w:r>
      <w:r w:rsidR="00186F59" w:rsidRPr="0067652A">
        <w:rPr>
          <w:snapToGrid w:val="0"/>
          <w:sz w:val="22"/>
          <w:szCs w:val="22"/>
        </w:rPr>
        <w:tab/>
      </w:r>
      <w:r w:rsidR="00C748A7" w:rsidRPr="0067652A">
        <w:rPr>
          <w:sz w:val="22"/>
          <w:szCs w:val="22"/>
        </w:rPr>
        <w:t xml:space="preserve">Dental Insurance </w:t>
      </w:r>
    </w:p>
    <w:p w14:paraId="44B789EE" w14:textId="77777777" w:rsidR="007067E0" w:rsidRDefault="007067E0" w:rsidP="00C748A7">
      <w:pPr>
        <w:ind w:left="360" w:hanging="360"/>
        <w:contextualSpacing/>
        <w:rPr>
          <w:sz w:val="22"/>
          <w:szCs w:val="22"/>
        </w:rPr>
      </w:pPr>
    </w:p>
    <w:p w14:paraId="43250188" w14:textId="6EA2DFD6" w:rsidR="00C748A7" w:rsidRPr="00C748A7" w:rsidRDefault="00C748A7" w:rsidP="007067E0">
      <w:pPr>
        <w:ind w:left="360"/>
        <w:contextualSpacing/>
        <w:rPr>
          <w:rFonts w:cstheme="minorHAnsi"/>
          <w:sz w:val="22"/>
          <w:szCs w:val="22"/>
        </w:rPr>
      </w:pPr>
      <w:r w:rsidRPr="00C748A7">
        <w:rPr>
          <w:rFonts w:cstheme="minorHAnsi"/>
          <w:sz w:val="22"/>
          <w:szCs w:val="22"/>
        </w:rPr>
        <w:t xml:space="preserve">The University will offer dental insurance with a choice of three different plan designs beginning January 1, 2021. The University will pay 100% of the premium for the option that is equivalent to the traditional plan design for the regular, full-time employee.  </w:t>
      </w:r>
    </w:p>
    <w:p w14:paraId="7DB8970B" w14:textId="77777777" w:rsidR="00C748A7" w:rsidRPr="00C748A7" w:rsidRDefault="00C748A7" w:rsidP="00C748A7">
      <w:pPr>
        <w:contextualSpacing/>
        <w:rPr>
          <w:rFonts w:cstheme="minorHAnsi"/>
          <w:sz w:val="22"/>
          <w:szCs w:val="22"/>
        </w:rPr>
      </w:pPr>
    </w:p>
    <w:p w14:paraId="645E80F8" w14:textId="77777777" w:rsidR="00F734AD" w:rsidRDefault="00F734AD" w:rsidP="00F734AD">
      <w:pPr>
        <w:autoSpaceDE w:val="0"/>
        <w:autoSpaceDN w:val="0"/>
        <w:adjustRightInd w:val="0"/>
        <w:ind w:left="360"/>
        <w:rPr>
          <w:sz w:val="22"/>
          <w:szCs w:val="22"/>
        </w:rPr>
      </w:pPr>
      <w:r w:rsidRPr="00C748A7">
        <w:rPr>
          <w:sz w:val="22"/>
          <w:szCs w:val="22"/>
        </w:rPr>
        <w:t>The employee may select any offered plan, and/or enroll eligible dependents, by paying any balance in excess of the University's cost for an employee on the traditional plan. For part-time regular employees, UMS will cover half of the employee’s premium, up to the amount that is equal to half of the “traditional” plan premium for employee-only coverage. The employee may enroll eligible dependents by paying any balance in excess of the University's cost for an employee on the traditional plan.</w:t>
      </w:r>
    </w:p>
    <w:p w14:paraId="623896A1" w14:textId="73491B49" w:rsidR="00C748A7" w:rsidRPr="00C748A7" w:rsidRDefault="00C748A7" w:rsidP="00F734AD">
      <w:pPr>
        <w:autoSpaceDE w:val="0"/>
        <w:autoSpaceDN w:val="0"/>
        <w:adjustRightInd w:val="0"/>
        <w:ind w:left="360"/>
        <w:rPr>
          <w:sz w:val="22"/>
          <w:szCs w:val="22"/>
        </w:rPr>
      </w:pPr>
    </w:p>
    <w:p w14:paraId="29716B79" w14:textId="7993F5BD" w:rsidR="00C748A7" w:rsidRPr="002E02B5" w:rsidRDefault="00C748A7" w:rsidP="00607598">
      <w:pPr>
        <w:autoSpaceDE w:val="0"/>
        <w:autoSpaceDN w:val="0"/>
        <w:adjustRightInd w:val="0"/>
        <w:ind w:left="360" w:hanging="360"/>
      </w:pPr>
      <w:r w:rsidRPr="00607598">
        <w:rPr>
          <w:sz w:val="22"/>
          <w:szCs w:val="22"/>
        </w:rPr>
        <w:t xml:space="preserve">F. </w:t>
      </w:r>
      <w:r w:rsidR="00E35698">
        <w:rPr>
          <w:sz w:val="22"/>
          <w:szCs w:val="22"/>
        </w:rPr>
        <w:tab/>
      </w:r>
      <w:r w:rsidRPr="00607598">
        <w:rPr>
          <w:sz w:val="22"/>
          <w:szCs w:val="22"/>
        </w:rPr>
        <w:t>In the event of the death of an actively employed unit member, dependents currently covered on UMS medical and/or dental plans will be allowed remain on those insurance plans for up 90 days at the active employee rate (the same coverage and the same premium rate that the employee had been paying).</w:t>
      </w:r>
    </w:p>
    <w:p w14:paraId="42E1CA36" w14:textId="77777777" w:rsidR="00C748A7" w:rsidRPr="00C748A7" w:rsidRDefault="00C748A7" w:rsidP="00607598">
      <w:pPr>
        <w:autoSpaceDE w:val="0"/>
        <w:autoSpaceDN w:val="0"/>
        <w:adjustRightInd w:val="0"/>
      </w:pPr>
    </w:p>
    <w:p w14:paraId="234DFE36" w14:textId="38BCF66A" w:rsidR="00D31E78" w:rsidRDefault="00F734AD" w:rsidP="00D31E78">
      <w:pPr>
        <w:autoSpaceDE w:val="0"/>
        <w:autoSpaceDN w:val="0"/>
        <w:adjustRightInd w:val="0"/>
        <w:ind w:left="360" w:hanging="360"/>
        <w:jc w:val="both"/>
        <w:rPr>
          <w:rFonts w:eastAsia="Calibri"/>
          <w:sz w:val="22"/>
          <w:szCs w:val="22"/>
        </w:rPr>
      </w:pPr>
      <w:r>
        <w:rPr>
          <w:snapToGrid w:val="0"/>
          <w:sz w:val="22"/>
          <w:szCs w:val="22"/>
        </w:rPr>
        <w:t>G</w:t>
      </w:r>
      <w:r w:rsidR="00E35698">
        <w:rPr>
          <w:snapToGrid w:val="0"/>
          <w:sz w:val="22"/>
          <w:szCs w:val="22"/>
        </w:rPr>
        <w:t>.</w:t>
      </w:r>
      <w:r w:rsidR="00E35698">
        <w:rPr>
          <w:snapToGrid w:val="0"/>
          <w:sz w:val="22"/>
          <w:szCs w:val="22"/>
        </w:rPr>
        <w:tab/>
      </w:r>
      <w:r>
        <w:rPr>
          <w:snapToGrid w:val="0"/>
          <w:sz w:val="22"/>
          <w:szCs w:val="22"/>
        </w:rPr>
        <w:t xml:space="preserve"> </w:t>
      </w:r>
      <w:r w:rsidR="005038A8" w:rsidRPr="003B78B0">
        <w:rPr>
          <w:snapToGrid w:val="0"/>
          <w:sz w:val="22"/>
          <w:szCs w:val="22"/>
        </w:rPr>
        <w:t>1.</w:t>
      </w:r>
      <w:r w:rsidR="005038A8" w:rsidRPr="003B78B0">
        <w:rPr>
          <w:snapToGrid w:val="0"/>
          <w:sz w:val="22"/>
          <w:szCs w:val="22"/>
        </w:rPr>
        <w:tab/>
      </w:r>
      <w:r w:rsidR="005038A8" w:rsidRPr="003B78B0">
        <w:rPr>
          <w:rFonts w:eastAsia="Calibri"/>
          <w:sz w:val="22"/>
          <w:szCs w:val="22"/>
        </w:rPr>
        <w:t xml:space="preserve">The University shall provide the existing or equivalent basic life insurance plan for full-time regular unit </w:t>
      </w:r>
    </w:p>
    <w:p w14:paraId="021E245B" w14:textId="77777777" w:rsidR="005038A8" w:rsidRPr="003B78B0" w:rsidRDefault="00D31E78" w:rsidP="00D31E78">
      <w:pPr>
        <w:autoSpaceDE w:val="0"/>
        <w:autoSpaceDN w:val="0"/>
        <w:adjustRightInd w:val="0"/>
        <w:ind w:left="360" w:hanging="360"/>
        <w:jc w:val="both"/>
        <w:rPr>
          <w:rFonts w:eastAsia="Calibri"/>
          <w:sz w:val="22"/>
          <w:szCs w:val="22"/>
        </w:rPr>
      </w:pPr>
      <w:r>
        <w:rPr>
          <w:snapToGrid w:val="0"/>
          <w:sz w:val="22"/>
          <w:szCs w:val="22"/>
        </w:rPr>
        <w:tab/>
      </w:r>
      <w:r>
        <w:rPr>
          <w:snapToGrid w:val="0"/>
          <w:sz w:val="22"/>
          <w:szCs w:val="22"/>
        </w:rPr>
        <w:tab/>
      </w:r>
      <w:r w:rsidR="005038A8" w:rsidRPr="003B78B0">
        <w:rPr>
          <w:rFonts w:eastAsia="Calibri"/>
          <w:sz w:val="22"/>
          <w:szCs w:val="22"/>
        </w:rPr>
        <w:t xml:space="preserve">members. </w:t>
      </w:r>
      <w:r w:rsidR="00AB1997">
        <w:rPr>
          <w:rFonts w:eastAsia="Calibri"/>
          <w:sz w:val="22"/>
          <w:szCs w:val="22"/>
        </w:rPr>
        <w:t xml:space="preserve"> </w:t>
      </w:r>
      <w:r w:rsidR="005038A8" w:rsidRPr="003B78B0">
        <w:rPr>
          <w:rFonts w:eastAsia="Calibri"/>
          <w:sz w:val="22"/>
          <w:szCs w:val="22"/>
        </w:rPr>
        <w:t>Premiums will be paid by the University.</w:t>
      </w:r>
    </w:p>
    <w:p w14:paraId="59655627" w14:textId="77777777" w:rsidR="005038A8" w:rsidRPr="00186F59" w:rsidRDefault="005038A8" w:rsidP="009D0790">
      <w:pPr>
        <w:autoSpaceDE w:val="0"/>
        <w:autoSpaceDN w:val="0"/>
        <w:adjustRightInd w:val="0"/>
        <w:jc w:val="both"/>
        <w:rPr>
          <w:rFonts w:eastAsia="Calibri"/>
          <w:sz w:val="16"/>
          <w:szCs w:val="16"/>
        </w:rPr>
      </w:pPr>
    </w:p>
    <w:p w14:paraId="1FA6FE9F" w14:textId="77777777" w:rsidR="005038A8" w:rsidRDefault="000729DB" w:rsidP="00D31E78">
      <w:pPr>
        <w:autoSpaceDE w:val="0"/>
        <w:autoSpaceDN w:val="0"/>
        <w:adjustRightInd w:val="0"/>
        <w:spacing w:line="276" w:lineRule="auto"/>
        <w:ind w:left="720" w:hanging="360"/>
        <w:jc w:val="both"/>
        <w:rPr>
          <w:rFonts w:eastAsia="Calibri"/>
          <w:sz w:val="22"/>
          <w:szCs w:val="22"/>
        </w:rPr>
      </w:pPr>
      <w:r>
        <w:rPr>
          <w:rFonts w:eastAsia="Calibri"/>
          <w:sz w:val="22"/>
          <w:szCs w:val="22"/>
        </w:rPr>
        <w:lastRenderedPageBreak/>
        <w:t>2.</w:t>
      </w:r>
      <w:r>
        <w:rPr>
          <w:rFonts w:eastAsia="Calibri"/>
          <w:sz w:val="22"/>
          <w:szCs w:val="22"/>
        </w:rPr>
        <w:tab/>
      </w:r>
      <w:r w:rsidR="005038A8" w:rsidRPr="003B78B0">
        <w:rPr>
          <w:rFonts w:eastAsia="Calibri"/>
          <w:sz w:val="22"/>
          <w:szCs w:val="22"/>
        </w:rPr>
        <w:t xml:space="preserve">The University will provide to eligible part-time regular unit members life insurance coverage equivalent to the basic life insurance coverage which is provided to full-time regular unit members. </w:t>
      </w:r>
      <w:r w:rsidR="00AB1997">
        <w:rPr>
          <w:rFonts w:eastAsia="Calibri"/>
          <w:sz w:val="22"/>
          <w:szCs w:val="22"/>
        </w:rPr>
        <w:t xml:space="preserve"> </w:t>
      </w:r>
      <w:r w:rsidR="005038A8" w:rsidRPr="003B78B0">
        <w:rPr>
          <w:rFonts w:eastAsia="Calibri"/>
          <w:sz w:val="22"/>
          <w:szCs w:val="22"/>
        </w:rPr>
        <w:t xml:space="preserve">Eligible part-time regular unit members are unit members who work at least one-half (1/2) time. </w:t>
      </w:r>
      <w:r w:rsidR="00AB1997">
        <w:rPr>
          <w:rFonts w:eastAsia="Calibri"/>
          <w:sz w:val="22"/>
          <w:szCs w:val="22"/>
        </w:rPr>
        <w:t xml:space="preserve"> </w:t>
      </w:r>
      <w:r w:rsidR="005038A8" w:rsidRPr="003B78B0">
        <w:rPr>
          <w:rFonts w:eastAsia="Calibri"/>
          <w:sz w:val="22"/>
          <w:szCs w:val="22"/>
        </w:rPr>
        <w:t>Premiums for this insurance will be paid in full by the University.</w:t>
      </w:r>
    </w:p>
    <w:p w14:paraId="6482EC2E" w14:textId="77777777" w:rsidR="000729DB" w:rsidRPr="000729DB" w:rsidRDefault="000729DB" w:rsidP="000729DB">
      <w:pPr>
        <w:autoSpaceDE w:val="0"/>
        <w:autoSpaceDN w:val="0"/>
        <w:adjustRightInd w:val="0"/>
        <w:spacing w:line="276" w:lineRule="auto"/>
        <w:ind w:left="360" w:hanging="360"/>
        <w:jc w:val="both"/>
        <w:rPr>
          <w:snapToGrid w:val="0"/>
          <w:sz w:val="16"/>
          <w:szCs w:val="16"/>
        </w:rPr>
      </w:pPr>
    </w:p>
    <w:p w14:paraId="0DAB996C" w14:textId="77777777" w:rsidR="000729DB" w:rsidRDefault="005038A8" w:rsidP="0055109D">
      <w:pPr>
        <w:numPr>
          <w:ilvl w:val="2"/>
          <w:numId w:val="9"/>
        </w:numPr>
        <w:autoSpaceDE w:val="0"/>
        <w:autoSpaceDN w:val="0"/>
        <w:adjustRightInd w:val="0"/>
        <w:spacing w:line="276" w:lineRule="auto"/>
        <w:ind w:left="360"/>
        <w:contextualSpacing/>
        <w:jc w:val="both"/>
        <w:rPr>
          <w:rFonts w:eastAsia="Calibri"/>
          <w:snapToGrid w:val="0"/>
          <w:sz w:val="22"/>
          <w:szCs w:val="22"/>
        </w:rPr>
      </w:pPr>
      <w:r w:rsidRPr="003B78B0">
        <w:rPr>
          <w:rFonts w:eastAsia="Calibri"/>
          <w:sz w:val="22"/>
          <w:szCs w:val="22"/>
        </w:rPr>
        <w:t>The University will maintain for all full-time regular unit members the existing or equivalent travel insurance, accidental death and dismemberment insurance and long-term disability insurance. The cost for these insurances will be borne by the University and/or unit members in accordance with existing practice.</w:t>
      </w:r>
    </w:p>
    <w:p w14:paraId="0B298F9E" w14:textId="77777777" w:rsidR="000729DB" w:rsidRPr="000729DB" w:rsidRDefault="000729DB" w:rsidP="000729DB">
      <w:pPr>
        <w:autoSpaceDE w:val="0"/>
        <w:autoSpaceDN w:val="0"/>
        <w:adjustRightInd w:val="0"/>
        <w:spacing w:line="276" w:lineRule="auto"/>
        <w:contextualSpacing/>
        <w:jc w:val="both"/>
        <w:rPr>
          <w:rFonts w:eastAsia="Calibri"/>
          <w:snapToGrid w:val="0"/>
          <w:sz w:val="16"/>
          <w:szCs w:val="16"/>
        </w:rPr>
      </w:pPr>
    </w:p>
    <w:p w14:paraId="54774988" w14:textId="0E6854B3" w:rsidR="005038A8" w:rsidRDefault="005038A8" w:rsidP="0055109D">
      <w:pPr>
        <w:numPr>
          <w:ilvl w:val="0"/>
          <w:numId w:val="18"/>
        </w:numPr>
        <w:tabs>
          <w:tab w:val="left" w:pos="1080"/>
        </w:tabs>
        <w:autoSpaceDE w:val="0"/>
        <w:autoSpaceDN w:val="0"/>
        <w:adjustRightInd w:val="0"/>
        <w:spacing w:line="276" w:lineRule="auto"/>
        <w:ind w:left="720"/>
        <w:contextualSpacing/>
        <w:jc w:val="both"/>
        <w:rPr>
          <w:rFonts w:eastAsia="Calibri"/>
          <w:sz w:val="22"/>
          <w:szCs w:val="22"/>
        </w:rPr>
      </w:pPr>
      <w:r w:rsidRPr="003B78B0">
        <w:rPr>
          <w:rFonts w:eastAsia="Calibri"/>
          <w:sz w:val="22"/>
          <w:szCs w:val="22"/>
        </w:rPr>
        <w:t>Effective with the plan year beginning January 1, 2016</w:t>
      </w:r>
      <w:r w:rsidR="00F734AD">
        <w:rPr>
          <w:rFonts w:eastAsia="Calibri"/>
          <w:sz w:val="22"/>
          <w:szCs w:val="22"/>
        </w:rPr>
        <w:t>,</w:t>
      </w:r>
      <w:r w:rsidRPr="003B78B0">
        <w:rPr>
          <w:rFonts w:eastAsia="Calibri"/>
          <w:sz w:val="22"/>
          <w:szCs w:val="22"/>
        </w:rPr>
        <w:t xml:space="preserve"> long-term disability coverage will be modified to limit mental/nervous, substance a</w:t>
      </w:r>
      <w:r w:rsidR="000729DB">
        <w:rPr>
          <w:rFonts w:eastAsia="Calibri"/>
          <w:sz w:val="22"/>
          <w:szCs w:val="22"/>
        </w:rPr>
        <w:t>buse, and</w:t>
      </w:r>
      <w:r w:rsidRPr="003B78B0">
        <w:rPr>
          <w:rFonts w:eastAsia="Calibri"/>
          <w:sz w:val="22"/>
          <w:szCs w:val="22"/>
        </w:rPr>
        <w:t xml:space="preserve"> non-verifiable conditions to 36 months of coverage.  The plan will be further modified to allow cost of living allowances for the first 24 months of coverage only.</w:t>
      </w:r>
    </w:p>
    <w:p w14:paraId="7F4CDBE4" w14:textId="77777777" w:rsidR="000729DB" w:rsidRPr="000729DB" w:rsidRDefault="000729DB" w:rsidP="000729DB">
      <w:pPr>
        <w:autoSpaceDE w:val="0"/>
        <w:autoSpaceDN w:val="0"/>
        <w:adjustRightInd w:val="0"/>
        <w:spacing w:line="276" w:lineRule="auto"/>
        <w:ind w:left="360"/>
        <w:contextualSpacing/>
        <w:jc w:val="both"/>
        <w:rPr>
          <w:rFonts w:eastAsia="Calibri"/>
          <w:sz w:val="16"/>
          <w:szCs w:val="16"/>
        </w:rPr>
      </w:pPr>
    </w:p>
    <w:p w14:paraId="429CB2D6" w14:textId="77777777" w:rsidR="005038A8" w:rsidRPr="000729DB" w:rsidRDefault="005038A8" w:rsidP="0055109D">
      <w:pPr>
        <w:numPr>
          <w:ilvl w:val="0"/>
          <w:numId w:val="18"/>
        </w:numPr>
        <w:autoSpaceDE w:val="0"/>
        <w:autoSpaceDN w:val="0"/>
        <w:adjustRightInd w:val="0"/>
        <w:spacing w:line="276" w:lineRule="auto"/>
        <w:ind w:left="720"/>
        <w:contextualSpacing/>
        <w:jc w:val="both"/>
        <w:rPr>
          <w:rFonts w:eastAsia="Calibri"/>
          <w:snapToGrid w:val="0"/>
          <w:sz w:val="22"/>
          <w:szCs w:val="22"/>
        </w:rPr>
      </w:pPr>
      <w:r w:rsidRPr="003B78B0">
        <w:rPr>
          <w:rFonts w:eastAsia="Calibri"/>
          <w:sz w:val="22"/>
          <w:szCs w:val="22"/>
        </w:rPr>
        <w:t xml:space="preserve">Effective upon execution of the agreement UMS will: </w:t>
      </w:r>
    </w:p>
    <w:p w14:paraId="1085A312" w14:textId="77777777" w:rsidR="000729DB" w:rsidRPr="000729DB" w:rsidRDefault="000729DB" w:rsidP="000729DB">
      <w:pPr>
        <w:autoSpaceDE w:val="0"/>
        <w:autoSpaceDN w:val="0"/>
        <w:adjustRightInd w:val="0"/>
        <w:spacing w:line="276" w:lineRule="auto"/>
        <w:contextualSpacing/>
        <w:jc w:val="both"/>
        <w:rPr>
          <w:rFonts w:eastAsia="Calibri"/>
          <w:snapToGrid w:val="0"/>
          <w:sz w:val="16"/>
          <w:szCs w:val="16"/>
        </w:rPr>
      </w:pPr>
    </w:p>
    <w:p w14:paraId="71CDAF85" w14:textId="77777777" w:rsidR="005038A8" w:rsidRPr="000E15DF" w:rsidRDefault="005038A8" w:rsidP="0055109D">
      <w:pPr>
        <w:numPr>
          <w:ilvl w:val="1"/>
          <w:numId w:val="18"/>
        </w:numPr>
        <w:autoSpaceDE w:val="0"/>
        <w:autoSpaceDN w:val="0"/>
        <w:adjustRightInd w:val="0"/>
        <w:spacing w:line="276" w:lineRule="auto"/>
        <w:ind w:left="1080"/>
        <w:contextualSpacing/>
        <w:jc w:val="both"/>
        <w:rPr>
          <w:rFonts w:eastAsia="Calibri"/>
          <w:snapToGrid w:val="0"/>
          <w:sz w:val="22"/>
          <w:szCs w:val="22"/>
        </w:rPr>
      </w:pPr>
      <w:r w:rsidRPr="000E15DF">
        <w:rPr>
          <w:rFonts w:eastAsia="Calibri"/>
          <w:sz w:val="22"/>
          <w:szCs w:val="22"/>
        </w:rPr>
        <w:t xml:space="preserve">discontinue providing the employer and employee 403b contributions for employees </w:t>
      </w:r>
      <w:r w:rsidR="000729DB" w:rsidRPr="000E15DF">
        <w:rPr>
          <w:rFonts w:eastAsia="Calibri"/>
          <w:sz w:val="22"/>
          <w:szCs w:val="22"/>
        </w:rPr>
        <w:t>on long-term disability leave.</w:t>
      </w:r>
    </w:p>
    <w:p w14:paraId="7AD3742E" w14:textId="77777777" w:rsidR="000729DB" w:rsidRPr="000729DB" w:rsidRDefault="000729DB" w:rsidP="000729DB">
      <w:pPr>
        <w:autoSpaceDE w:val="0"/>
        <w:autoSpaceDN w:val="0"/>
        <w:adjustRightInd w:val="0"/>
        <w:spacing w:line="276" w:lineRule="auto"/>
        <w:ind w:left="810"/>
        <w:contextualSpacing/>
        <w:jc w:val="both"/>
        <w:rPr>
          <w:rFonts w:eastAsia="Calibri"/>
          <w:snapToGrid w:val="0"/>
          <w:sz w:val="16"/>
          <w:szCs w:val="16"/>
        </w:rPr>
      </w:pPr>
    </w:p>
    <w:p w14:paraId="1D1CF416" w14:textId="5C16E1B6" w:rsidR="005038A8" w:rsidRPr="000E15DF" w:rsidRDefault="005038A8" w:rsidP="0055109D">
      <w:pPr>
        <w:numPr>
          <w:ilvl w:val="1"/>
          <w:numId w:val="18"/>
        </w:numPr>
        <w:autoSpaceDE w:val="0"/>
        <w:autoSpaceDN w:val="0"/>
        <w:adjustRightInd w:val="0"/>
        <w:spacing w:line="276" w:lineRule="auto"/>
        <w:ind w:left="1080"/>
        <w:contextualSpacing/>
        <w:jc w:val="both"/>
        <w:rPr>
          <w:rFonts w:eastAsia="Calibri"/>
          <w:snapToGrid w:val="0"/>
          <w:sz w:val="22"/>
          <w:szCs w:val="22"/>
        </w:rPr>
      </w:pPr>
      <w:r w:rsidRPr="000E15DF">
        <w:rPr>
          <w:rFonts w:eastAsia="Calibri"/>
          <w:sz w:val="22"/>
          <w:szCs w:val="22"/>
        </w:rPr>
        <w:t>UMS healthcare shall continue for a period of 24 months for those employees on long-term disability leave, subj</w:t>
      </w:r>
      <w:r w:rsidR="000729DB" w:rsidRPr="000E15DF">
        <w:rPr>
          <w:rFonts w:eastAsia="Calibri"/>
          <w:sz w:val="22"/>
          <w:szCs w:val="22"/>
        </w:rPr>
        <w:t>ect to employee contributions.</w:t>
      </w:r>
    </w:p>
    <w:p w14:paraId="7ACCAEB4" w14:textId="77777777" w:rsidR="000729DB" w:rsidRPr="000729DB" w:rsidRDefault="000729DB" w:rsidP="000729DB">
      <w:pPr>
        <w:autoSpaceDE w:val="0"/>
        <w:autoSpaceDN w:val="0"/>
        <w:adjustRightInd w:val="0"/>
        <w:spacing w:line="276" w:lineRule="auto"/>
        <w:ind w:left="810"/>
        <w:contextualSpacing/>
        <w:jc w:val="both"/>
        <w:rPr>
          <w:rFonts w:eastAsia="Calibri"/>
          <w:snapToGrid w:val="0"/>
          <w:sz w:val="16"/>
          <w:szCs w:val="16"/>
        </w:rPr>
      </w:pPr>
    </w:p>
    <w:p w14:paraId="195730DF" w14:textId="77777777" w:rsidR="005038A8" w:rsidRPr="000E15DF" w:rsidRDefault="005038A8" w:rsidP="0055109D">
      <w:pPr>
        <w:numPr>
          <w:ilvl w:val="1"/>
          <w:numId w:val="18"/>
        </w:numPr>
        <w:autoSpaceDE w:val="0"/>
        <w:autoSpaceDN w:val="0"/>
        <w:adjustRightInd w:val="0"/>
        <w:spacing w:line="276" w:lineRule="auto"/>
        <w:ind w:left="1080"/>
        <w:contextualSpacing/>
        <w:jc w:val="both"/>
        <w:rPr>
          <w:rFonts w:eastAsia="Calibri"/>
          <w:snapToGrid w:val="0"/>
          <w:sz w:val="22"/>
          <w:szCs w:val="22"/>
        </w:rPr>
      </w:pPr>
      <w:r w:rsidRPr="000E15DF">
        <w:rPr>
          <w:rFonts w:eastAsia="Calibri"/>
          <w:sz w:val="22"/>
          <w:szCs w:val="22"/>
        </w:rPr>
        <w:t xml:space="preserve">UMS provided life insurance shall continue for a period of 36 months for those employees on long-term </w:t>
      </w:r>
      <w:r w:rsidR="00AB1997" w:rsidRPr="000E15DF">
        <w:rPr>
          <w:rFonts w:eastAsia="Calibri"/>
          <w:sz w:val="22"/>
          <w:szCs w:val="22"/>
        </w:rPr>
        <w:t>disability leave.</w:t>
      </w:r>
    </w:p>
    <w:p w14:paraId="40FA89B1" w14:textId="77777777" w:rsidR="000729DB" w:rsidRPr="000729DB" w:rsidRDefault="000729DB" w:rsidP="000729DB">
      <w:pPr>
        <w:autoSpaceDE w:val="0"/>
        <w:autoSpaceDN w:val="0"/>
        <w:adjustRightInd w:val="0"/>
        <w:spacing w:line="276" w:lineRule="auto"/>
        <w:ind w:left="810"/>
        <w:contextualSpacing/>
        <w:jc w:val="both"/>
        <w:rPr>
          <w:rFonts w:eastAsia="Calibri"/>
          <w:snapToGrid w:val="0"/>
          <w:sz w:val="16"/>
          <w:szCs w:val="16"/>
        </w:rPr>
      </w:pPr>
    </w:p>
    <w:p w14:paraId="66812B5B" w14:textId="77777777" w:rsidR="005038A8" w:rsidRPr="000E15DF" w:rsidRDefault="005038A8" w:rsidP="0055109D">
      <w:pPr>
        <w:numPr>
          <w:ilvl w:val="1"/>
          <w:numId w:val="18"/>
        </w:numPr>
        <w:autoSpaceDE w:val="0"/>
        <w:autoSpaceDN w:val="0"/>
        <w:adjustRightInd w:val="0"/>
        <w:spacing w:line="276" w:lineRule="auto"/>
        <w:ind w:left="1074" w:hanging="354"/>
        <w:contextualSpacing/>
        <w:jc w:val="both"/>
        <w:rPr>
          <w:rFonts w:eastAsia="Calibri"/>
          <w:snapToGrid w:val="0"/>
          <w:sz w:val="22"/>
          <w:szCs w:val="22"/>
        </w:rPr>
      </w:pPr>
      <w:r w:rsidRPr="000E15DF">
        <w:rPr>
          <w:rFonts w:eastAsia="Calibri"/>
          <w:sz w:val="22"/>
          <w:szCs w:val="22"/>
        </w:rPr>
        <w:t>UMS shall discontinue all past sick leave practices under the long-term disability program.  The parties agree employee leave benefits are those specifically identified and provided for under the terms of this collective bargaining agreement subject to any requirement</w:t>
      </w:r>
      <w:r w:rsidR="00AB1997" w:rsidRPr="000E15DF">
        <w:rPr>
          <w:rFonts w:eastAsia="Calibri"/>
          <w:sz w:val="22"/>
          <w:szCs w:val="22"/>
        </w:rPr>
        <w:t>s of state and or federal law.</w:t>
      </w:r>
    </w:p>
    <w:p w14:paraId="04693D05" w14:textId="77777777" w:rsidR="000729DB" w:rsidRPr="00E87A27" w:rsidRDefault="000729DB" w:rsidP="000729DB">
      <w:pPr>
        <w:autoSpaceDE w:val="0"/>
        <w:autoSpaceDN w:val="0"/>
        <w:adjustRightInd w:val="0"/>
        <w:spacing w:line="276" w:lineRule="auto"/>
        <w:contextualSpacing/>
        <w:jc w:val="both"/>
        <w:rPr>
          <w:rFonts w:eastAsia="Calibri"/>
          <w:snapToGrid w:val="0"/>
          <w:sz w:val="16"/>
          <w:szCs w:val="16"/>
        </w:rPr>
      </w:pPr>
    </w:p>
    <w:p w14:paraId="2DC196AD" w14:textId="39AC891F" w:rsidR="005038A8" w:rsidRPr="003B78B0" w:rsidRDefault="005038A8" w:rsidP="00E35698">
      <w:pPr>
        <w:ind w:left="360" w:hanging="360"/>
        <w:jc w:val="both"/>
        <w:rPr>
          <w:sz w:val="22"/>
          <w:szCs w:val="22"/>
        </w:rPr>
      </w:pPr>
      <w:r w:rsidRPr="003B78B0">
        <w:rPr>
          <w:sz w:val="22"/>
          <w:szCs w:val="22"/>
        </w:rPr>
        <w:t>G.</w:t>
      </w:r>
      <w:r w:rsidRPr="003B78B0">
        <w:rPr>
          <w:sz w:val="22"/>
          <w:szCs w:val="22"/>
        </w:rPr>
        <w:tab/>
        <w:t>Unit members shall be eligible to participate in the University’s Short Term Disability Plan.</w:t>
      </w:r>
      <w:r w:rsidR="00AB1997">
        <w:rPr>
          <w:sz w:val="22"/>
          <w:szCs w:val="22"/>
        </w:rPr>
        <w:t xml:space="preserve"> </w:t>
      </w:r>
      <w:r w:rsidRPr="003B78B0">
        <w:rPr>
          <w:sz w:val="22"/>
          <w:szCs w:val="22"/>
        </w:rPr>
        <w:t xml:space="preserve"> Premiums for this plan are paid for by the employee.  The University agrees to advertise and educate employees about the benefits provided for under the Short Term Disability Plan.</w:t>
      </w:r>
    </w:p>
    <w:p w14:paraId="76BE3506" w14:textId="77777777" w:rsidR="00E87A27" w:rsidRPr="00E87A27" w:rsidRDefault="00E87A27" w:rsidP="009D0790">
      <w:pPr>
        <w:jc w:val="both"/>
        <w:rPr>
          <w:sz w:val="16"/>
          <w:szCs w:val="16"/>
        </w:rPr>
      </w:pPr>
    </w:p>
    <w:p w14:paraId="7A0520A3" w14:textId="5293DFE2" w:rsidR="005038A8" w:rsidRPr="003B78B0" w:rsidRDefault="00F734AD" w:rsidP="00A64C94">
      <w:pPr>
        <w:ind w:left="354" w:hanging="354"/>
        <w:jc w:val="both"/>
        <w:rPr>
          <w:sz w:val="22"/>
          <w:szCs w:val="22"/>
        </w:rPr>
      </w:pPr>
      <w:r>
        <w:rPr>
          <w:sz w:val="22"/>
          <w:szCs w:val="22"/>
        </w:rPr>
        <w:t>H</w:t>
      </w:r>
      <w:r w:rsidR="005038A8" w:rsidRPr="003B78B0">
        <w:rPr>
          <w:sz w:val="22"/>
          <w:szCs w:val="22"/>
        </w:rPr>
        <w:t>.</w:t>
      </w:r>
      <w:r w:rsidR="005038A8" w:rsidRPr="003B78B0">
        <w:rPr>
          <w:sz w:val="22"/>
          <w:szCs w:val="22"/>
        </w:rPr>
        <w:tab/>
        <w:t xml:space="preserve">Unit members may register a domestic partner for purposes of receiving University benefits.  A domestic partner who is registered shall be considered to be equivalent to a spouse for purposes of University benefits, such as health insurance, bereavement or disability leave, tuition waiver, and use of University facilities.  Registration of a domestic partner shall be in accordance with University </w:t>
      </w:r>
      <w:r w:rsidR="00150748">
        <w:rPr>
          <w:sz w:val="22"/>
          <w:szCs w:val="22"/>
        </w:rPr>
        <w:t xml:space="preserve">policy, federal and state law. </w:t>
      </w:r>
      <w:r w:rsidR="005038A8" w:rsidRPr="003B78B0">
        <w:rPr>
          <w:sz w:val="22"/>
          <w:szCs w:val="22"/>
        </w:rPr>
        <w:t xml:space="preserve"> Eligibility for benefits shall extend to dependent children, as defined by the IRS, of an employee’s partner.</w:t>
      </w:r>
    </w:p>
    <w:p w14:paraId="31C1F7FD" w14:textId="77777777" w:rsidR="00DA03EF" w:rsidRPr="00967069" w:rsidRDefault="00DA03EF" w:rsidP="0032495E">
      <w:pPr>
        <w:jc w:val="both"/>
        <w:rPr>
          <w:sz w:val="22"/>
          <w:szCs w:val="22"/>
        </w:rPr>
      </w:pPr>
    </w:p>
    <w:p w14:paraId="7953789A" w14:textId="77777777" w:rsidR="00DA03EF" w:rsidRDefault="00DA03EF" w:rsidP="003F1E2C">
      <w:pPr>
        <w:pStyle w:val="Heading1"/>
      </w:pPr>
      <w:bookmarkStart w:id="40" w:name="A19"/>
      <w:bookmarkStart w:id="41" w:name="_Toc25225826"/>
      <w:bookmarkEnd w:id="40"/>
      <w:r w:rsidRPr="003B78B0">
        <w:t>Article 19 – Leaves</w:t>
      </w:r>
      <w:bookmarkEnd w:id="41"/>
    </w:p>
    <w:p w14:paraId="1246A808" w14:textId="77777777" w:rsidR="00E87A27" w:rsidRPr="00E87A27" w:rsidRDefault="00E87A27" w:rsidP="00E87A27">
      <w:pPr>
        <w:rPr>
          <w:sz w:val="16"/>
          <w:szCs w:val="16"/>
        </w:rPr>
      </w:pPr>
    </w:p>
    <w:p w14:paraId="3BA8E697" w14:textId="77777777" w:rsidR="00DA03EF" w:rsidRPr="003B78B0" w:rsidRDefault="00DA03EF" w:rsidP="00A64C94">
      <w:pPr>
        <w:ind w:left="360" w:hanging="360"/>
        <w:jc w:val="both"/>
        <w:rPr>
          <w:sz w:val="22"/>
          <w:szCs w:val="22"/>
        </w:rPr>
      </w:pPr>
      <w:r w:rsidRPr="003B78B0">
        <w:rPr>
          <w:sz w:val="22"/>
          <w:szCs w:val="22"/>
        </w:rPr>
        <w:t>A.</w:t>
      </w:r>
      <w:r w:rsidRPr="003B78B0">
        <w:rPr>
          <w:sz w:val="22"/>
          <w:szCs w:val="22"/>
        </w:rPr>
        <w:tab/>
        <w:t>Leave Without Pay</w:t>
      </w:r>
    </w:p>
    <w:p w14:paraId="59A304B9" w14:textId="77777777" w:rsidR="00DA03EF" w:rsidRPr="006B1ED4" w:rsidRDefault="00DA03EF" w:rsidP="0032495E">
      <w:pPr>
        <w:jc w:val="both"/>
        <w:rPr>
          <w:sz w:val="16"/>
          <w:szCs w:val="16"/>
        </w:rPr>
      </w:pPr>
    </w:p>
    <w:p w14:paraId="5DF90D30" w14:textId="77777777" w:rsidR="00DA03EF" w:rsidRPr="003B78B0" w:rsidRDefault="00DA03EF" w:rsidP="006B00B7">
      <w:pPr>
        <w:tabs>
          <w:tab w:val="left" w:pos="360"/>
        </w:tabs>
        <w:ind w:left="720" w:hanging="360"/>
        <w:jc w:val="both"/>
        <w:rPr>
          <w:sz w:val="22"/>
          <w:szCs w:val="22"/>
        </w:rPr>
      </w:pPr>
      <w:r w:rsidRPr="003B78B0">
        <w:rPr>
          <w:sz w:val="22"/>
          <w:szCs w:val="22"/>
        </w:rPr>
        <w:t>1.</w:t>
      </w:r>
      <w:r w:rsidRPr="003B78B0">
        <w:rPr>
          <w:sz w:val="22"/>
          <w:szCs w:val="22"/>
        </w:rPr>
        <w:tab/>
        <w:t xml:space="preserve">Upon timely written request of a unit member, the chief administrative officer or his/her designee may grant a leave without pay for a period not to exceed one (1) year. </w:t>
      </w:r>
      <w:r w:rsidR="00967069">
        <w:rPr>
          <w:sz w:val="22"/>
          <w:szCs w:val="22"/>
        </w:rPr>
        <w:t xml:space="preserve"> </w:t>
      </w:r>
      <w:r w:rsidRPr="003B78B0">
        <w:rPr>
          <w:sz w:val="22"/>
          <w:szCs w:val="22"/>
        </w:rPr>
        <w:t>Such leaves may be requested for personal reasons including, but not limited to leave for the purpose of further education or leave on the occasion of the birth of a child to a unit member or the adoption of a child by a unit member.</w:t>
      </w:r>
      <w:r w:rsidR="00967069">
        <w:rPr>
          <w:sz w:val="22"/>
          <w:szCs w:val="22"/>
        </w:rPr>
        <w:t xml:space="preserve"> </w:t>
      </w:r>
      <w:r w:rsidRPr="003B78B0">
        <w:rPr>
          <w:sz w:val="22"/>
          <w:szCs w:val="22"/>
        </w:rPr>
        <w:t xml:space="preserve"> Such leave may be extended by the chief administrative officer or his/her designee upon timely written request of the unit member for up to two (2) successive one-year periods.</w:t>
      </w:r>
      <w:r w:rsidR="00967069">
        <w:rPr>
          <w:sz w:val="22"/>
          <w:szCs w:val="22"/>
        </w:rPr>
        <w:t xml:space="preserve"> </w:t>
      </w:r>
      <w:r w:rsidRPr="003B78B0">
        <w:rPr>
          <w:sz w:val="22"/>
          <w:szCs w:val="22"/>
        </w:rPr>
        <w:t xml:space="preserve"> Upon return</w:t>
      </w:r>
      <w:r w:rsidR="002D173D" w:rsidRPr="003B78B0">
        <w:rPr>
          <w:sz w:val="22"/>
          <w:szCs w:val="22"/>
        </w:rPr>
        <w:t>,</w:t>
      </w:r>
      <w:r w:rsidRPr="003B78B0">
        <w:rPr>
          <w:sz w:val="22"/>
          <w:szCs w:val="22"/>
        </w:rPr>
        <w:t xml:space="preserve"> the salary of the unit member shall be adjusted to reflect all non-discretionary increases distributed during the period of leave.</w:t>
      </w:r>
      <w:r w:rsidR="00E73203">
        <w:rPr>
          <w:sz w:val="22"/>
          <w:szCs w:val="22"/>
        </w:rPr>
        <w:t xml:space="preserve"> </w:t>
      </w:r>
      <w:r w:rsidRPr="003B78B0">
        <w:rPr>
          <w:sz w:val="22"/>
          <w:szCs w:val="22"/>
        </w:rPr>
        <w:t xml:space="preserve"> The University shall provide that retirement and appropriate insurance coverage for periods of leave without pay will be available to the unit member at his or her expense. </w:t>
      </w:r>
      <w:r w:rsidR="00E73203">
        <w:rPr>
          <w:sz w:val="22"/>
          <w:szCs w:val="22"/>
        </w:rPr>
        <w:t xml:space="preserve"> </w:t>
      </w:r>
      <w:r w:rsidRPr="003B78B0">
        <w:rPr>
          <w:sz w:val="22"/>
          <w:szCs w:val="22"/>
        </w:rPr>
        <w:t xml:space="preserve">While on leave without pay, the employee shall retain accumulated sick leave and annual leave, but shall not earn sick leave or annual leave. </w:t>
      </w:r>
      <w:r w:rsidR="00E73203">
        <w:rPr>
          <w:sz w:val="22"/>
          <w:szCs w:val="22"/>
        </w:rPr>
        <w:t xml:space="preserve"> </w:t>
      </w:r>
      <w:r w:rsidRPr="003B78B0">
        <w:rPr>
          <w:sz w:val="22"/>
          <w:szCs w:val="22"/>
        </w:rPr>
        <w:t>Time spent on leave without pay shall not be credited toward completion of probationary periods.</w:t>
      </w:r>
    </w:p>
    <w:p w14:paraId="367BDE6D" w14:textId="77777777" w:rsidR="00DA03EF" w:rsidRPr="00847135" w:rsidRDefault="00DA03EF" w:rsidP="0032495E">
      <w:pPr>
        <w:jc w:val="both"/>
        <w:rPr>
          <w:sz w:val="16"/>
          <w:szCs w:val="16"/>
        </w:rPr>
      </w:pPr>
    </w:p>
    <w:p w14:paraId="44FDB971" w14:textId="346C7F38" w:rsidR="008000C5" w:rsidRDefault="00DA03EF" w:rsidP="00607598">
      <w:pPr>
        <w:ind w:left="720" w:hanging="360"/>
        <w:jc w:val="both"/>
        <w:rPr>
          <w:sz w:val="22"/>
          <w:szCs w:val="22"/>
        </w:rPr>
      </w:pPr>
      <w:r w:rsidRPr="003B78B0">
        <w:rPr>
          <w:sz w:val="22"/>
          <w:szCs w:val="22"/>
        </w:rPr>
        <w:lastRenderedPageBreak/>
        <w:t>2.</w:t>
      </w:r>
      <w:r w:rsidRPr="003B78B0">
        <w:rPr>
          <w:sz w:val="22"/>
          <w:szCs w:val="22"/>
        </w:rPr>
        <w:tab/>
        <w:t xml:space="preserve">Leaves, without pay, granted under this provision for educational purposes, may be to acquire or complete an academic degree, to gain practical experience in one’s field, or to participate in an educational opportunity valuable to the individual, the department or the campus. </w:t>
      </w:r>
      <w:r w:rsidR="00E47979">
        <w:rPr>
          <w:sz w:val="22"/>
          <w:szCs w:val="22"/>
        </w:rPr>
        <w:t xml:space="preserve"> </w:t>
      </w:r>
      <w:r w:rsidRPr="003B78B0">
        <w:rPr>
          <w:sz w:val="22"/>
          <w:szCs w:val="22"/>
        </w:rPr>
        <w:t xml:space="preserve">While on a leave without pay for educational purposes, the University shall contribute its proportionate share to retirement and appropriate insurance programs if the unit member chooses to participate in those programs. </w:t>
      </w:r>
      <w:r w:rsidR="00E47979">
        <w:rPr>
          <w:sz w:val="22"/>
          <w:szCs w:val="22"/>
        </w:rPr>
        <w:t xml:space="preserve"> </w:t>
      </w:r>
      <w:r w:rsidRPr="003B78B0">
        <w:rPr>
          <w:sz w:val="22"/>
          <w:szCs w:val="22"/>
        </w:rPr>
        <w:t>Upon return, the salary of the unit members shall be adjusted to reflect all non-discretionary increases distributed during the period of leave.</w:t>
      </w:r>
      <w:r w:rsidR="00E47979">
        <w:rPr>
          <w:sz w:val="22"/>
          <w:szCs w:val="22"/>
        </w:rPr>
        <w:t xml:space="preserve"> </w:t>
      </w:r>
      <w:r w:rsidRPr="003B78B0">
        <w:rPr>
          <w:sz w:val="22"/>
          <w:szCs w:val="22"/>
        </w:rPr>
        <w:t xml:space="preserve"> While on leave, the unit member shall retain accumulated sick leave and annual leave. </w:t>
      </w:r>
      <w:r w:rsidR="00E47979">
        <w:rPr>
          <w:sz w:val="22"/>
          <w:szCs w:val="22"/>
        </w:rPr>
        <w:t xml:space="preserve"> </w:t>
      </w:r>
      <w:r w:rsidRPr="003B78B0">
        <w:rPr>
          <w:sz w:val="22"/>
          <w:szCs w:val="22"/>
        </w:rPr>
        <w:t>Time spent on educational leave without pay may be credited toward completion of probationary periods if agreed to in writing by the unit member and the chief administrative officer or his/her designee.</w:t>
      </w:r>
    </w:p>
    <w:p w14:paraId="658FD915" w14:textId="77777777" w:rsidR="008000C5" w:rsidRDefault="008000C5" w:rsidP="00607598">
      <w:pPr>
        <w:jc w:val="both"/>
        <w:rPr>
          <w:sz w:val="22"/>
          <w:szCs w:val="22"/>
        </w:rPr>
      </w:pPr>
    </w:p>
    <w:p w14:paraId="5A87EE64" w14:textId="77777777" w:rsidR="00DA03EF" w:rsidRPr="003B78B0" w:rsidRDefault="00DA03EF" w:rsidP="00A64C94">
      <w:pPr>
        <w:ind w:left="360" w:hanging="360"/>
        <w:jc w:val="both"/>
        <w:rPr>
          <w:sz w:val="22"/>
          <w:szCs w:val="22"/>
        </w:rPr>
      </w:pPr>
      <w:r w:rsidRPr="003B78B0">
        <w:rPr>
          <w:sz w:val="22"/>
          <w:szCs w:val="22"/>
        </w:rPr>
        <w:t>B.</w:t>
      </w:r>
      <w:r w:rsidRPr="003B78B0">
        <w:rPr>
          <w:sz w:val="22"/>
          <w:szCs w:val="22"/>
        </w:rPr>
        <w:tab/>
        <w:t>Disability Leave</w:t>
      </w:r>
    </w:p>
    <w:p w14:paraId="2BD16485" w14:textId="77777777" w:rsidR="00DA03EF" w:rsidRPr="00847135" w:rsidRDefault="00DA03EF" w:rsidP="0032495E">
      <w:pPr>
        <w:jc w:val="both"/>
        <w:rPr>
          <w:sz w:val="16"/>
          <w:szCs w:val="16"/>
        </w:rPr>
      </w:pPr>
    </w:p>
    <w:p w14:paraId="1B0A1544" w14:textId="77777777" w:rsidR="00DA03EF" w:rsidRPr="003B78B0" w:rsidRDefault="00DA03EF" w:rsidP="00D22184">
      <w:pPr>
        <w:numPr>
          <w:ilvl w:val="0"/>
          <w:numId w:val="3"/>
        </w:numPr>
        <w:tabs>
          <w:tab w:val="clear" w:pos="1080"/>
          <w:tab w:val="num" w:pos="360"/>
        </w:tabs>
        <w:ind w:left="720"/>
        <w:jc w:val="both"/>
        <w:rPr>
          <w:sz w:val="22"/>
          <w:szCs w:val="22"/>
        </w:rPr>
      </w:pPr>
      <w:r w:rsidRPr="003B78B0">
        <w:rPr>
          <w:sz w:val="22"/>
          <w:szCs w:val="22"/>
        </w:rPr>
        <w:t>Full-time regular unit members shall earn one and two-thirds (1 2/3) days of disability leave for each monthly period, or major portion thereof, of employment within the unit member’s work year.</w:t>
      </w:r>
      <w:r w:rsidR="00982991">
        <w:rPr>
          <w:sz w:val="22"/>
          <w:szCs w:val="22"/>
        </w:rPr>
        <w:t xml:space="preserve">  </w:t>
      </w:r>
      <w:r w:rsidRPr="003B78B0">
        <w:rPr>
          <w:sz w:val="22"/>
          <w:szCs w:val="22"/>
        </w:rPr>
        <w:t xml:space="preserve">Part-time regular </w:t>
      </w:r>
      <w:r w:rsidR="00CD3810" w:rsidRPr="003B78B0">
        <w:rPr>
          <w:sz w:val="22"/>
          <w:szCs w:val="22"/>
        </w:rPr>
        <w:t xml:space="preserve">unit members </w:t>
      </w:r>
      <w:r w:rsidRPr="003B78B0">
        <w:rPr>
          <w:sz w:val="22"/>
          <w:szCs w:val="22"/>
        </w:rPr>
        <w:t>shall earn disability leave on a pro-rata basis.</w:t>
      </w:r>
    </w:p>
    <w:p w14:paraId="6CDE8819" w14:textId="77777777" w:rsidR="00DA03EF" w:rsidRPr="00847135" w:rsidRDefault="00DA03EF" w:rsidP="0032495E">
      <w:pPr>
        <w:jc w:val="both"/>
        <w:rPr>
          <w:sz w:val="16"/>
          <w:szCs w:val="16"/>
        </w:rPr>
      </w:pPr>
    </w:p>
    <w:p w14:paraId="30182257" w14:textId="77777777" w:rsidR="00DA03EF" w:rsidRPr="003B78B0" w:rsidRDefault="00DA03EF" w:rsidP="0032495E">
      <w:pPr>
        <w:jc w:val="both"/>
        <w:rPr>
          <w:sz w:val="22"/>
          <w:szCs w:val="22"/>
        </w:rPr>
      </w:pPr>
      <w:r w:rsidRPr="003B78B0">
        <w:rPr>
          <w:sz w:val="22"/>
          <w:szCs w:val="22"/>
        </w:rPr>
        <w:tab/>
        <w:t>2.</w:t>
      </w:r>
      <w:r w:rsidRPr="003B78B0">
        <w:rPr>
          <w:sz w:val="22"/>
          <w:szCs w:val="22"/>
        </w:rPr>
        <w:tab/>
        <w:t>Unit members may accumulate disability leave up to a maximum of one-hundred eighty (180) days.</w:t>
      </w:r>
    </w:p>
    <w:p w14:paraId="28EA35CE" w14:textId="77777777" w:rsidR="00DA03EF" w:rsidRPr="00847135" w:rsidRDefault="00DA03EF" w:rsidP="0032495E">
      <w:pPr>
        <w:jc w:val="both"/>
        <w:rPr>
          <w:sz w:val="16"/>
          <w:szCs w:val="16"/>
        </w:rPr>
      </w:pPr>
    </w:p>
    <w:p w14:paraId="3C1EDD47" w14:textId="77777777" w:rsidR="00DA03EF" w:rsidRPr="003B78B0" w:rsidRDefault="00847135" w:rsidP="008000C5">
      <w:pPr>
        <w:tabs>
          <w:tab w:val="left" w:pos="720"/>
        </w:tabs>
        <w:ind w:left="1170" w:hanging="810"/>
        <w:jc w:val="both"/>
        <w:rPr>
          <w:sz w:val="22"/>
          <w:szCs w:val="22"/>
        </w:rPr>
      </w:pPr>
      <w:r>
        <w:rPr>
          <w:sz w:val="22"/>
          <w:szCs w:val="22"/>
        </w:rPr>
        <w:t>3.</w:t>
      </w:r>
      <w:r>
        <w:rPr>
          <w:sz w:val="22"/>
          <w:szCs w:val="22"/>
        </w:rPr>
        <w:tab/>
      </w:r>
      <w:r w:rsidR="00DA03EF" w:rsidRPr="003B78B0">
        <w:rPr>
          <w:sz w:val="22"/>
          <w:szCs w:val="22"/>
        </w:rPr>
        <w:t>a.</w:t>
      </w:r>
      <w:r w:rsidR="00DA03EF" w:rsidRPr="003B78B0">
        <w:rPr>
          <w:sz w:val="22"/>
          <w:szCs w:val="22"/>
        </w:rPr>
        <w:tab/>
        <w:t>A unit member who is unable to perform duties because of a disability may use any and all accrued leave credits.</w:t>
      </w:r>
      <w:r>
        <w:rPr>
          <w:sz w:val="22"/>
          <w:szCs w:val="22"/>
        </w:rPr>
        <w:t xml:space="preserve"> </w:t>
      </w:r>
      <w:r w:rsidR="00DA03EF" w:rsidRPr="003B78B0">
        <w:rPr>
          <w:sz w:val="22"/>
          <w:szCs w:val="22"/>
        </w:rPr>
        <w:t xml:space="preserve"> A “disability” shall be defined as any physical or mental impairment of health, including an impairment resulting from pregnancy, which disables a unit member from the full and proper performance of duty.</w:t>
      </w:r>
    </w:p>
    <w:p w14:paraId="071BC48A" w14:textId="77777777" w:rsidR="00EF2DDE" w:rsidRPr="00847135" w:rsidRDefault="00EF2DDE" w:rsidP="0032495E">
      <w:pPr>
        <w:jc w:val="both"/>
        <w:rPr>
          <w:sz w:val="16"/>
          <w:szCs w:val="16"/>
        </w:rPr>
      </w:pPr>
    </w:p>
    <w:p w14:paraId="4F4F8A25" w14:textId="77777777" w:rsidR="00DA03EF" w:rsidRPr="003B78B0" w:rsidRDefault="00DA03EF" w:rsidP="001376C9">
      <w:pPr>
        <w:ind w:left="1080" w:hanging="360"/>
        <w:jc w:val="both"/>
        <w:rPr>
          <w:sz w:val="22"/>
          <w:szCs w:val="22"/>
        </w:rPr>
      </w:pPr>
      <w:r w:rsidRPr="003B78B0">
        <w:rPr>
          <w:sz w:val="22"/>
          <w:szCs w:val="22"/>
        </w:rPr>
        <w:t>b.</w:t>
      </w:r>
      <w:r w:rsidRPr="003B78B0">
        <w:rPr>
          <w:sz w:val="22"/>
          <w:szCs w:val="22"/>
        </w:rPr>
        <w:tab/>
        <w:t>A unit member must take disability leave for those days during which, due to</w:t>
      </w:r>
      <w:r w:rsidR="00951CC2" w:rsidRPr="003B78B0">
        <w:rPr>
          <w:sz w:val="22"/>
          <w:szCs w:val="22"/>
        </w:rPr>
        <w:t xml:space="preserve"> disability, the unit member is</w:t>
      </w:r>
      <w:r w:rsidR="001376C9" w:rsidRPr="003B78B0">
        <w:rPr>
          <w:sz w:val="22"/>
          <w:szCs w:val="22"/>
        </w:rPr>
        <w:t xml:space="preserve"> </w:t>
      </w:r>
      <w:r w:rsidRPr="003B78B0">
        <w:rPr>
          <w:sz w:val="22"/>
          <w:szCs w:val="22"/>
        </w:rPr>
        <w:t xml:space="preserve">unable to be on campus or other appropriate job site for assigned activities. </w:t>
      </w:r>
      <w:r w:rsidR="00982991">
        <w:rPr>
          <w:sz w:val="22"/>
          <w:szCs w:val="22"/>
        </w:rPr>
        <w:t xml:space="preserve"> </w:t>
      </w:r>
      <w:r w:rsidRPr="003B78B0">
        <w:rPr>
          <w:sz w:val="22"/>
          <w:szCs w:val="22"/>
        </w:rPr>
        <w:t xml:space="preserve">A continuous period of disability leave commences with the first day of absence and includes all subsequent days until the unit member returns to work. </w:t>
      </w:r>
      <w:r w:rsidR="00982991">
        <w:rPr>
          <w:sz w:val="22"/>
          <w:szCs w:val="22"/>
        </w:rPr>
        <w:t xml:space="preserve"> </w:t>
      </w:r>
      <w:r w:rsidRPr="003B78B0">
        <w:rPr>
          <w:sz w:val="22"/>
          <w:szCs w:val="22"/>
        </w:rPr>
        <w:t>For this purpose, Saturdays, Sundays, official holidays observed by the University shall not be counted unless the unit member is regularly scheduled to work on such days.</w:t>
      </w:r>
    </w:p>
    <w:p w14:paraId="39738722" w14:textId="77777777" w:rsidR="00EF2DDE" w:rsidRPr="00847135" w:rsidRDefault="00EF2DDE" w:rsidP="0032495E">
      <w:pPr>
        <w:jc w:val="both"/>
        <w:rPr>
          <w:sz w:val="16"/>
          <w:szCs w:val="16"/>
        </w:rPr>
      </w:pPr>
    </w:p>
    <w:p w14:paraId="2013E717" w14:textId="5C155A11" w:rsidR="00DA03EF" w:rsidRPr="003B78B0" w:rsidRDefault="00DA03EF" w:rsidP="001376C9">
      <w:pPr>
        <w:ind w:left="1080" w:hanging="360"/>
        <w:jc w:val="both"/>
        <w:rPr>
          <w:sz w:val="22"/>
          <w:szCs w:val="22"/>
        </w:rPr>
      </w:pPr>
      <w:r w:rsidRPr="003B78B0">
        <w:rPr>
          <w:sz w:val="22"/>
          <w:szCs w:val="22"/>
        </w:rPr>
        <w:t>c.</w:t>
      </w:r>
      <w:r w:rsidRPr="003B78B0">
        <w:rPr>
          <w:sz w:val="22"/>
          <w:szCs w:val="22"/>
        </w:rPr>
        <w:tab/>
      </w:r>
      <w:r w:rsidR="00971A46" w:rsidRPr="00CA070D">
        <w:rPr>
          <w:sz w:val="22"/>
          <w:szCs w:val="22"/>
        </w:rPr>
        <w:t xml:space="preserve">This leave refers to requested absences due to illness or injury of a member of a unit member’s immediate family or household, which requires the presence of the unit member. A unit member may use up to 60 days of accumulated disability leave during </w:t>
      </w:r>
      <w:r w:rsidR="00971A46" w:rsidRPr="00CA070D">
        <w:rPr>
          <w:color w:val="000000"/>
          <w:sz w:val="22"/>
          <w:szCs w:val="22"/>
        </w:rPr>
        <w:t xml:space="preserve">in a rolling 12 month </w:t>
      </w:r>
      <w:r w:rsidR="00971A46" w:rsidRPr="00CA070D">
        <w:rPr>
          <w:sz w:val="22"/>
          <w:szCs w:val="22"/>
        </w:rPr>
        <w:t>with the support of appropriate documentation. Documentation shall be provided by the unit member to the chief administrative officer or designee. In the case that the circumstance falls within the scope of the UMS Family Leave Policy, it is expected that the unit member will request FML job protection.</w:t>
      </w:r>
      <w:r w:rsidR="00971A46">
        <w:t xml:space="preserve"> </w:t>
      </w:r>
    </w:p>
    <w:p w14:paraId="369518A0" w14:textId="77777777" w:rsidR="00DA03EF" w:rsidRPr="00847135" w:rsidRDefault="00DA03EF" w:rsidP="0032495E">
      <w:pPr>
        <w:jc w:val="both"/>
        <w:rPr>
          <w:sz w:val="16"/>
          <w:szCs w:val="16"/>
        </w:rPr>
      </w:pPr>
    </w:p>
    <w:p w14:paraId="10DE7F9B" w14:textId="77777777" w:rsidR="00DA03EF" w:rsidRPr="003B78B0" w:rsidRDefault="00DA03EF" w:rsidP="001376C9">
      <w:pPr>
        <w:ind w:left="1080" w:hanging="360"/>
        <w:jc w:val="both"/>
        <w:rPr>
          <w:sz w:val="22"/>
          <w:szCs w:val="22"/>
        </w:rPr>
      </w:pPr>
      <w:r w:rsidRPr="003B78B0">
        <w:rPr>
          <w:sz w:val="22"/>
          <w:szCs w:val="22"/>
        </w:rPr>
        <w:t>d.</w:t>
      </w:r>
      <w:r w:rsidRPr="003B78B0">
        <w:rPr>
          <w:sz w:val="22"/>
          <w:szCs w:val="22"/>
        </w:rPr>
        <w:tab/>
        <w:t>If a unit member’s absence due to disability exceeds three (3) months, the unit member may be required to</w:t>
      </w:r>
      <w:r w:rsidR="001376C9" w:rsidRPr="003B78B0">
        <w:rPr>
          <w:sz w:val="22"/>
          <w:szCs w:val="22"/>
        </w:rPr>
        <w:t xml:space="preserve"> </w:t>
      </w:r>
      <w:r w:rsidRPr="003B78B0">
        <w:rPr>
          <w:sz w:val="22"/>
          <w:szCs w:val="22"/>
        </w:rPr>
        <w:t>apply for long-term disability benefits.</w:t>
      </w:r>
      <w:r w:rsidR="003C32FA">
        <w:rPr>
          <w:sz w:val="22"/>
          <w:szCs w:val="22"/>
        </w:rPr>
        <w:t xml:space="preserve"> </w:t>
      </w:r>
      <w:r w:rsidRPr="003B78B0">
        <w:rPr>
          <w:sz w:val="22"/>
          <w:szCs w:val="22"/>
        </w:rPr>
        <w:t xml:space="preserve"> Such requests shall be in writing. </w:t>
      </w:r>
      <w:r w:rsidR="003C32FA">
        <w:rPr>
          <w:sz w:val="22"/>
          <w:szCs w:val="22"/>
        </w:rPr>
        <w:t xml:space="preserve"> </w:t>
      </w:r>
      <w:r w:rsidRPr="003B78B0">
        <w:rPr>
          <w:sz w:val="22"/>
          <w:szCs w:val="22"/>
        </w:rPr>
        <w:t>The unit member shall have thirty (30) days to comply with the request.</w:t>
      </w:r>
    </w:p>
    <w:p w14:paraId="6D1589D6" w14:textId="77777777" w:rsidR="00DA03EF" w:rsidRPr="00847135" w:rsidRDefault="00DA03EF" w:rsidP="0032495E">
      <w:pPr>
        <w:jc w:val="both"/>
        <w:rPr>
          <w:sz w:val="16"/>
          <w:szCs w:val="16"/>
        </w:rPr>
      </w:pPr>
    </w:p>
    <w:p w14:paraId="6E55CA21" w14:textId="4ECB4FB5" w:rsidR="00DA03EF" w:rsidRPr="003B78B0" w:rsidRDefault="002E02B5" w:rsidP="003B64B4">
      <w:pPr>
        <w:ind w:left="720" w:hanging="360"/>
        <w:jc w:val="both"/>
        <w:rPr>
          <w:sz w:val="22"/>
          <w:szCs w:val="22"/>
        </w:rPr>
      </w:pPr>
      <w:r>
        <w:rPr>
          <w:sz w:val="22"/>
          <w:szCs w:val="22"/>
        </w:rPr>
        <w:t>4</w:t>
      </w:r>
      <w:r w:rsidR="00DA03EF" w:rsidRPr="003B78B0">
        <w:rPr>
          <w:sz w:val="22"/>
          <w:szCs w:val="22"/>
        </w:rPr>
        <w:t>.</w:t>
      </w:r>
      <w:r w:rsidR="00DA03EF" w:rsidRPr="003B78B0">
        <w:rPr>
          <w:sz w:val="22"/>
          <w:szCs w:val="22"/>
        </w:rPr>
        <w:tab/>
        <w:t>If a unit member’s absence due to disability or other use of disability leave exceeds five (5) consecutive days or becomes habitual, the University may</w:t>
      </w:r>
      <w:r w:rsidR="00AA1CBF" w:rsidRPr="003B78B0">
        <w:rPr>
          <w:sz w:val="22"/>
          <w:szCs w:val="22"/>
        </w:rPr>
        <w:t>,</w:t>
      </w:r>
      <w:r w:rsidR="00DA03EF" w:rsidRPr="003B78B0">
        <w:rPr>
          <w:sz w:val="22"/>
          <w:szCs w:val="22"/>
        </w:rPr>
        <w:t xml:space="preserve"> by submitting a request in writing</w:t>
      </w:r>
      <w:r w:rsidR="00AA1CBF" w:rsidRPr="003B78B0">
        <w:rPr>
          <w:sz w:val="22"/>
          <w:szCs w:val="22"/>
        </w:rPr>
        <w:t>,</w:t>
      </w:r>
      <w:r w:rsidR="00DA03EF" w:rsidRPr="003B78B0">
        <w:rPr>
          <w:sz w:val="22"/>
          <w:szCs w:val="22"/>
        </w:rPr>
        <w:t xml:space="preserve"> require the unit member to furnish verification of the disability in the form of a written statement from the attending physician or the equivalent evidence to substantiate use of disability leave for family illness, injury or death. </w:t>
      </w:r>
      <w:r w:rsidR="003C32FA">
        <w:rPr>
          <w:sz w:val="22"/>
          <w:szCs w:val="22"/>
        </w:rPr>
        <w:t xml:space="preserve"> </w:t>
      </w:r>
      <w:r w:rsidR="00DA03EF" w:rsidRPr="003B78B0">
        <w:rPr>
          <w:sz w:val="22"/>
          <w:szCs w:val="22"/>
        </w:rPr>
        <w:t>The unit member shall have ten (10) days to comply with the request.</w:t>
      </w:r>
    </w:p>
    <w:p w14:paraId="6C3849B3" w14:textId="77777777" w:rsidR="00DA03EF" w:rsidRPr="00847135" w:rsidRDefault="00DA03EF" w:rsidP="0032495E">
      <w:pPr>
        <w:jc w:val="both"/>
        <w:rPr>
          <w:sz w:val="16"/>
          <w:szCs w:val="16"/>
        </w:rPr>
      </w:pPr>
    </w:p>
    <w:p w14:paraId="46703FA7" w14:textId="25FF83F7" w:rsidR="00DA03EF" w:rsidRPr="003B78B0" w:rsidRDefault="002E02B5" w:rsidP="003B64B4">
      <w:pPr>
        <w:ind w:left="720" w:hanging="360"/>
        <w:jc w:val="both"/>
        <w:rPr>
          <w:sz w:val="22"/>
          <w:szCs w:val="22"/>
        </w:rPr>
      </w:pPr>
      <w:r>
        <w:rPr>
          <w:sz w:val="22"/>
          <w:szCs w:val="22"/>
        </w:rPr>
        <w:t>5</w:t>
      </w:r>
      <w:r w:rsidR="00DA03EF" w:rsidRPr="003B78B0">
        <w:rPr>
          <w:sz w:val="22"/>
          <w:szCs w:val="22"/>
        </w:rPr>
        <w:t>.</w:t>
      </w:r>
      <w:r w:rsidR="00DA03EF" w:rsidRPr="003B78B0">
        <w:rPr>
          <w:sz w:val="22"/>
          <w:szCs w:val="22"/>
        </w:rPr>
        <w:tab/>
        <w:t>If the chief administrative officer believes that a unit member is unable to perform assigned duties due to illness or injury, the chief administrative officer may remove the unit member from the assigned duties and require the unit member to submit to a medical examination by a physician chosen and paid by the University or, if the unit member desires, by a physician chosen and paid by the unit member who is acceptable to the University and who shall submit a report to the University.</w:t>
      </w:r>
      <w:r w:rsidR="003C32FA">
        <w:rPr>
          <w:sz w:val="22"/>
          <w:szCs w:val="22"/>
        </w:rPr>
        <w:t xml:space="preserve"> </w:t>
      </w:r>
      <w:r w:rsidR="00DA03EF" w:rsidRPr="003B78B0">
        <w:rPr>
          <w:sz w:val="22"/>
          <w:szCs w:val="22"/>
        </w:rPr>
        <w:t xml:space="preserve"> If the medical examination confirms that the unit member is unable to perform assigned duties, the chief administrative officer shall place the unit member on compulsory disability leave at which time the unit member shall be notified in writing of the conditions under which the unit member may return to work.</w:t>
      </w:r>
      <w:r w:rsidR="003C32FA">
        <w:rPr>
          <w:sz w:val="22"/>
          <w:szCs w:val="22"/>
        </w:rPr>
        <w:t xml:space="preserve"> </w:t>
      </w:r>
      <w:r w:rsidR="00DA03EF" w:rsidRPr="003B78B0">
        <w:rPr>
          <w:sz w:val="22"/>
          <w:szCs w:val="22"/>
        </w:rPr>
        <w:t xml:space="preserve"> A unit member who is placed on compulsory disability leave shall be required to exhaust all leave credits prior to being placed on leave without pay.</w:t>
      </w:r>
      <w:r w:rsidR="003C32FA">
        <w:rPr>
          <w:sz w:val="22"/>
          <w:szCs w:val="22"/>
        </w:rPr>
        <w:t xml:space="preserve">  </w:t>
      </w:r>
      <w:r w:rsidR="00DA03EF" w:rsidRPr="003B78B0">
        <w:rPr>
          <w:sz w:val="22"/>
          <w:szCs w:val="22"/>
        </w:rPr>
        <w:t>Application for total disability benefits must be made if the medical prognosis indicates a disability of qualifying duration.</w:t>
      </w:r>
    </w:p>
    <w:p w14:paraId="5B46CB99" w14:textId="77777777" w:rsidR="00DA03EF" w:rsidRPr="00847135" w:rsidRDefault="00DA03EF" w:rsidP="0032495E">
      <w:pPr>
        <w:jc w:val="both"/>
        <w:rPr>
          <w:sz w:val="16"/>
          <w:szCs w:val="16"/>
        </w:rPr>
      </w:pPr>
    </w:p>
    <w:p w14:paraId="45FD95EE" w14:textId="68ABC8D2" w:rsidR="00DA03EF" w:rsidRPr="003B78B0" w:rsidRDefault="002E02B5" w:rsidP="003B64B4">
      <w:pPr>
        <w:ind w:left="720" w:hanging="360"/>
        <w:jc w:val="both"/>
        <w:rPr>
          <w:sz w:val="22"/>
          <w:szCs w:val="22"/>
        </w:rPr>
      </w:pPr>
      <w:r>
        <w:rPr>
          <w:sz w:val="22"/>
          <w:szCs w:val="22"/>
        </w:rPr>
        <w:lastRenderedPageBreak/>
        <w:t>6</w:t>
      </w:r>
      <w:r w:rsidR="00DA03EF" w:rsidRPr="003B78B0">
        <w:rPr>
          <w:sz w:val="22"/>
          <w:szCs w:val="22"/>
        </w:rPr>
        <w:t>.</w:t>
      </w:r>
      <w:r w:rsidR="00DA03EF" w:rsidRPr="003B78B0">
        <w:rPr>
          <w:sz w:val="22"/>
          <w:szCs w:val="22"/>
        </w:rPr>
        <w:tab/>
        <w:t xml:space="preserve">In the event the unit member is placed on leave without pay due to disability, he or she may make a written request to the appropriate supervisor for an advance of disability leave, provided all other accumulated leave has been used. </w:t>
      </w:r>
      <w:r w:rsidR="003C32FA">
        <w:rPr>
          <w:sz w:val="22"/>
          <w:szCs w:val="22"/>
        </w:rPr>
        <w:t xml:space="preserve"> </w:t>
      </w:r>
      <w:r w:rsidR="00DA03EF" w:rsidRPr="003B78B0">
        <w:rPr>
          <w:sz w:val="22"/>
          <w:szCs w:val="22"/>
        </w:rPr>
        <w:t xml:space="preserve">The supervisor shall forward the request with his/her recommendation to the campus president or designee. </w:t>
      </w:r>
      <w:r w:rsidR="003C32FA">
        <w:rPr>
          <w:sz w:val="22"/>
          <w:szCs w:val="22"/>
        </w:rPr>
        <w:t xml:space="preserve"> </w:t>
      </w:r>
      <w:r w:rsidR="00DA03EF" w:rsidRPr="003B78B0">
        <w:rPr>
          <w:sz w:val="22"/>
          <w:szCs w:val="22"/>
        </w:rPr>
        <w:t>The president or designee may receive other recommendations regarding the request from such individuals determined to be appropriate.</w:t>
      </w:r>
      <w:r w:rsidR="003C32FA">
        <w:rPr>
          <w:sz w:val="22"/>
          <w:szCs w:val="22"/>
        </w:rPr>
        <w:t xml:space="preserve"> </w:t>
      </w:r>
      <w:r w:rsidR="00DA03EF" w:rsidRPr="003B78B0">
        <w:rPr>
          <w:sz w:val="22"/>
          <w:szCs w:val="22"/>
        </w:rPr>
        <w:t xml:space="preserve"> The president or designee shall have the sole discretion to accept or reject the request, and his/her decision shall be final and shall not be </w:t>
      </w:r>
      <w:proofErr w:type="spellStart"/>
      <w:r w:rsidR="00DA03EF" w:rsidRPr="003B78B0">
        <w:rPr>
          <w:sz w:val="22"/>
          <w:szCs w:val="22"/>
        </w:rPr>
        <w:t>grievable</w:t>
      </w:r>
      <w:proofErr w:type="spellEnd"/>
      <w:r w:rsidR="00DA03EF" w:rsidRPr="003B78B0">
        <w:rPr>
          <w:sz w:val="22"/>
          <w:szCs w:val="22"/>
        </w:rPr>
        <w:t xml:space="preserve">. </w:t>
      </w:r>
      <w:r w:rsidR="003C32FA">
        <w:rPr>
          <w:sz w:val="22"/>
          <w:szCs w:val="22"/>
        </w:rPr>
        <w:t xml:space="preserve"> </w:t>
      </w:r>
      <w:r w:rsidR="00DA03EF" w:rsidRPr="003B78B0">
        <w:rPr>
          <w:sz w:val="22"/>
          <w:szCs w:val="22"/>
        </w:rPr>
        <w:t xml:space="preserve">Upon the unit member’s return to work, the amount of sick leave advanced shall be repaid on a monthly basis at the rate of one-half (1/2) of any future amounts accumulated until such time as the advance has been repaid. </w:t>
      </w:r>
      <w:r w:rsidR="003C32FA">
        <w:rPr>
          <w:sz w:val="22"/>
          <w:szCs w:val="22"/>
        </w:rPr>
        <w:t xml:space="preserve"> </w:t>
      </w:r>
      <w:r w:rsidR="00DA03EF" w:rsidRPr="003B78B0">
        <w:rPr>
          <w:sz w:val="22"/>
          <w:szCs w:val="22"/>
        </w:rPr>
        <w:t>Any outstanding balance shall be repaid by the unit member at the time of termination.</w:t>
      </w:r>
    </w:p>
    <w:p w14:paraId="2C6DB423" w14:textId="77777777" w:rsidR="00DA03EF" w:rsidRPr="00847135" w:rsidRDefault="00DA03EF" w:rsidP="0032495E">
      <w:pPr>
        <w:jc w:val="both"/>
        <w:rPr>
          <w:sz w:val="16"/>
          <w:szCs w:val="16"/>
        </w:rPr>
      </w:pPr>
    </w:p>
    <w:p w14:paraId="07A4730B" w14:textId="595E9990" w:rsidR="00DA03EF" w:rsidRPr="003B78B0" w:rsidRDefault="002E02B5" w:rsidP="003B64B4">
      <w:pPr>
        <w:ind w:left="720" w:hanging="360"/>
        <w:jc w:val="both"/>
        <w:rPr>
          <w:sz w:val="22"/>
          <w:szCs w:val="22"/>
        </w:rPr>
      </w:pPr>
      <w:r>
        <w:rPr>
          <w:sz w:val="22"/>
          <w:szCs w:val="22"/>
        </w:rPr>
        <w:t>7</w:t>
      </w:r>
      <w:r w:rsidR="00DA03EF" w:rsidRPr="003B78B0">
        <w:rPr>
          <w:sz w:val="22"/>
          <w:szCs w:val="22"/>
        </w:rPr>
        <w:t>.</w:t>
      </w:r>
      <w:r w:rsidR="00DA03EF" w:rsidRPr="003B78B0">
        <w:rPr>
          <w:sz w:val="22"/>
          <w:szCs w:val="22"/>
        </w:rPr>
        <w:tab/>
        <w:t>If the unit member is unable to return to work at the end of a compulsory leave period or after exhausting accumulated disability or vacation leave, based on a current medical certification obtained as described in Section B, paragraph 6, of this Article, the chief administrative officer may</w:t>
      </w:r>
      <w:r w:rsidR="00AA1CBF" w:rsidRPr="003B78B0">
        <w:rPr>
          <w:sz w:val="22"/>
          <w:szCs w:val="22"/>
        </w:rPr>
        <w:t>,</w:t>
      </w:r>
      <w:r w:rsidR="00DA03EF" w:rsidRPr="003B78B0">
        <w:rPr>
          <w:sz w:val="22"/>
          <w:szCs w:val="22"/>
        </w:rPr>
        <w:t xml:space="preserve"> after consultation with the unit member:</w:t>
      </w:r>
    </w:p>
    <w:p w14:paraId="4ADE15AF" w14:textId="77777777" w:rsidR="00DA03EF" w:rsidRPr="00847135" w:rsidRDefault="00DA03EF" w:rsidP="0032495E">
      <w:pPr>
        <w:jc w:val="both"/>
        <w:rPr>
          <w:sz w:val="16"/>
          <w:szCs w:val="16"/>
        </w:rPr>
      </w:pPr>
    </w:p>
    <w:p w14:paraId="44F2A640" w14:textId="77777777" w:rsidR="00454FD8" w:rsidRDefault="00DA03EF" w:rsidP="0032495E">
      <w:pPr>
        <w:jc w:val="both"/>
        <w:rPr>
          <w:sz w:val="22"/>
          <w:szCs w:val="22"/>
        </w:rPr>
      </w:pPr>
      <w:r w:rsidRPr="003B78B0">
        <w:rPr>
          <w:sz w:val="22"/>
          <w:szCs w:val="22"/>
        </w:rPr>
        <w:tab/>
      </w:r>
      <w:r w:rsidRPr="003B78B0">
        <w:rPr>
          <w:sz w:val="22"/>
          <w:szCs w:val="22"/>
        </w:rPr>
        <w:tab/>
        <w:t>a.</w:t>
      </w:r>
      <w:r w:rsidRPr="003B78B0">
        <w:rPr>
          <w:sz w:val="22"/>
          <w:szCs w:val="22"/>
        </w:rPr>
        <w:tab/>
      </w:r>
      <w:proofErr w:type="gramStart"/>
      <w:r w:rsidRPr="003B78B0">
        <w:rPr>
          <w:sz w:val="22"/>
          <w:szCs w:val="22"/>
        </w:rPr>
        <w:t>extend</w:t>
      </w:r>
      <w:proofErr w:type="gramEnd"/>
      <w:r w:rsidRPr="003B78B0">
        <w:rPr>
          <w:sz w:val="22"/>
          <w:szCs w:val="22"/>
        </w:rPr>
        <w:t xml:space="preserve"> the leave without pay pending determination of eligibility for total disability benefits; or</w:t>
      </w:r>
    </w:p>
    <w:p w14:paraId="2BE0D0A0" w14:textId="77777777" w:rsidR="00CA61F8" w:rsidRPr="00CA61F8" w:rsidRDefault="00CA61F8" w:rsidP="0032495E">
      <w:pPr>
        <w:jc w:val="both"/>
        <w:rPr>
          <w:sz w:val="16"/>
          <w:szCs w:val="16"/>
        </w:rPr>
      </w:pPr>
    </w:p>
    <w:p w14:paraId="6AB048C3" w14:textId="77777777" w:rsidR="00DA03EF" w:rsidRPr="003B78B0" w:rsidRDefault="00DA03EF" w:rsidP="003B64B4">
      <w:pPr>
        <w:ind w:left="1080" w:hanging="360"/>
        <w:jc w:val="both"/>
        <w:rPr>
          <w:sz w:val="22"/>
          <w:szCs w:val="22"/>
        </w:rPr>
      </w:pPr>
      <w:r w:rsidRPr="003B78B0">
        <w:rPr>
          <w:sz w:val="22"/>
          <w:szCs w:val="22"/>
        </w:rPr>
        <w:t>b.</w:t>
      </w:r>
      <w:r w:rsidRPr="003B78B0">
        <w:rPr>
          <w:sz w:val="22"/>
          <w:szCs w:val="22"/>
        </w:rPr>
        <w:tab/>
        <w:t>extend the leave without pay for up to one year if the University deems such leave to be justified and not detrimental to the operation of the University and medical evidence indicates the possibility of a return to employment at that time.</w:t>
      </w:r>
    </w:p>
    <w:p w14:paraId="07E45B5A" w14:textId="77777777" w:rsidR="00DA03EF" w:rsidRPr="00847135" w:rsidRDefault="00DA03EF" w:rsidP="0032495E">
      <w:pPr>
        <w:jc w:val="both"/>
        <w:rPr>
          <w:sz w:val="16"/>
          <w:szCs w:val="16"/>
        </w:rPr>
      </w:pPr>
    </w:p>
    <w:p w14:paraId="5E913E7F" w14:textId="77777777" w:rsidR="00DA03EF" w:rsidRPr="003B78B0" w:rsidRDefault="00DA03EF" w:rsidP="003B64B4">
      <w:pPr>
        <w:ind w:left="720"/>
        <w:jc w:val="both"/>
        <w:rPr>
          <w:sz w:val="22"/>
          <w:szCs w:val="22"/>
        </w:rPr>
      </w:pPr>
      <w:r w:rsidRPr="003B78B0">
        <w:rPr>
          <w:sz w:val="22"/>
          <w:szCs w:val="22"/>
        </w:rPr>
        <w:t>When either of the above conditions has been met and the unit member is still unable to return to work the chief administrative officer may:</w:t>
      </w:r>
    </w:p>
    <w:p w14:paraId="05176DD3" w14:textId="77777777" w:rsidR="00DA03EF" w:rsidRPr="00847135" w:rsidRDefault="00DA03EF" w:rsidP="0032495E">
      <w:pPr>
        <w:jc w:val="both"/>
        <w:rPr>
          <w:sz w:val="16"/>
          <w:szCs w:val="16"/>
        </w:rPr>
      </w:pPr>
    </w:p>
    <w:p w14:paraId="6EDCE967" w14:textId="77777777" w:rsidR="00DA03EF" w:rsidRPr="003B78B0" w:rsidRDefault="00DA03EF" w:rsidP="0032495E">
      <w:pPr>
        <w:jc w:val="both"/>
        <w:rPr>
          <w:sz w:val="22"/>
          <w:szCs w:val="22"/>
        </w:rPr>
      </w:pPr>
      <w:r w:rsidRPr="003B78B0">
        <w:rPr>
          <w:sz w:val="22"/>
          <w:szCs w:val="22"/>
        </w:rPr>
        <w:tab/>
      </w:r>
      <w:r w:rsidRPr="003B78B0">
        <w:rPr>
          <w:sz w:val="22"/>
          <w:szCs w:val="22"/>
        </w:rPr>
        <w:tab/>
        <w:t>a.</w:t>
      </w:r>
      <w:r w:rsidRPr="003B78B0">
        <w:rPr>
          <w:sz w:val="22"/>
          <w:szCs w:val="22"/>
        </w:rPr>
        <w:tab/>
      </w:r>
      <w:proofErr w:type="gramStart"/>
      <w:r w:rsidRPr="003B78B0">
        <w:rPr>
          <w:sz w:val="22"/>
          <w:szCs w:val="22"/>
        </w:rPr>
        <w:t>request</w:t>
      </w:r>
      <w:proofErr w:type="gramEnd"/>
      <w:r w:rsidRPr="003B78B0">
        <w:rPr>
          <w:sz w:val="22"/>
          <w:szCs w:val="22"/>
        </w:rPr>
        <w:t xml:space="preserve"> the unit member’s resignation; or</w:t>
      </w:r>
    </w:p>
    <w:p w14:paraId="2BF305A3" w14:textId="77777777" w:rsidR="00DA03EF" w:rsidRPr="00847135" w:rsidRDefault="00DA03EF" w:rsidP="0032495E">
      <w:pPr>
        <w:jc w:val="both"/>
        <w:rPr>
          <w:sz w:val="16"/>
          <w:szCs w:val="16"/>
        </w:rPr>
      </w:pPr>
    </w:p>
    <w:p w14:paraId="252C0360" w14:textId="77777777" w:rsidR="00DA03EF" w:rsidRPr="003B78B0" w:rsidRDefault="00DA03EF" w:rsidP="0032495E">
      <w:pPr>
        <w:jc w:val="both"/>
        <w:rPr>
          <w:sz w:val="22"/>
          <w:szCs w:val="22"/>
        </w:rPr>
      </w:pPr>
      <w:r w:rsidRPr="003B78B0">
        <w:rPr>
          <w:sz w:val="22"/>
          <w:szCs w:val="22"/>
        </w:rPr>
        <w:tab/>
      </w:r>
      <w:r w:rsidRPr="003B78B0">
        <w:rPr>
          <w:sz w:val="22"/>
          <w:szCs w:val="22"/>
        </w:rPr>
        <w:tab/>
        <w:t>b.</w:t>
      </w:r>
      <w:r w:rsidRPr="003B78B0">
        <w:rPr>
          <w:sz w:val="22"/>
          <w:szCs w:val="22"/>
        </w:rPr>
        <w:tab/>
      </w:r>
      <w:proofErr w:type="gramStart"/>
      <w:r w:rsidRPr="003B78B0">
        <w:rPr>
          <w:sz w:val="22"/>
          <w:szCs w:val="22"/>
        </w:rPr>
        <w:t>terminate</w:t>
      </w:r>
      <w:proofErr w:type="gramEnd"/>
      <w:r w:rsidRPr="003B78B0">
        <w:rPr>
          <w:sz w:val="22"/>
          <w:szCs w:val="22"/>
        </w:rPr>
        <w:t xml:space="preserve"> the unit member’s employment.</w:t>
      </w:r>
    </w:p>
    <w:p w14:paraId="248A4674" w14:textId="77777777" w:rsidR="00DA03EF" w:rsidRPr="00847135" w:rsidRDefault="00DA03EF" w:rsidP="0032495E">
      <w:pPr>
        <w:jc w:val="both"/>
        <w:rPr>
          <w:sz w:val="16"/>
          <w:szCs w:val="16"/>
        </w:rPr>
      </w:pPr>
    </w:p>
    <w:p w14:paraId="67BD9C0A" w14:textId="0007A3FA" w:rsidR="00DA03EF" w:rsidRPr="003B78B0" w:rsidRDefault="002E02B5" w:rsidP="003B64B4">
      <w:pPr>
        <w:ind w:left="720" w:hanging="360"/>
        <w:jc w:val="both"/>
        <w:rPr>
          <w:sz w:val="22"/>
          <w:szCs w:val="22"/>
        </w:rPr>
      </w:pPr>
      <w:r>
        <w:rPr>
          <w:sz w:val="22"/>
          <w:szCs w:val="22"/>
        </w:rPr>
        <w:t>8</w:t>
      </w:r>
      <w:r w:rsidR="00DA03EF" w:rsidRPr="003B78B0">
        <w:rPr>
          <w:sz w:val="22"/>
          <w:szCs w:val="22"/>
        </w:rPr>
        <w:t>.</w:t>
      </w:r>
      <w:r w:rsidR="00DA03EF" w:rsidRPr="003B78B0">
        <w:rPr>
          <w:sz w:val="22"/>
          <w:szCs w:val="22"/>
        </w:rPr>
        <w:tab/>
        <w:t>In the event that eligibility for total disability benefits has not been determined by the first day of the month following six (6) consecutive months of total disability, a unit member may continue to use accumulated disability leave days until disability leave has been exhausted or the unit member has been determined to be eligible for total disability benefits, whichever occurs sooner.</w:t>
      </w:r>
      <w:r w:rsidR="003C32FA">
        <w:rPr>
          <w:sz w:val="22"/>
          <w:szCs w:val="22"/>
        </w:rPr>
        <w:t xml:space="preserve"> </w:t>
      </w:r>
      <w:r w:rsidR="00DA03EF" w:rsidRPr="003B78B0">
        <w:rPr>
          <w:sz w:val="22"/>
          <w:szCs w:val="22"/>
        </w:rPr>
        <w:t xml:space="preserve"> If a unit member receives both disability benefits and disability leave pay for the same period of time, the unit member shall repay the disability leave pay to the University. </w:t>
      </w:r>
      <w:r w:rsidR="003C32FA">
        <w:rPr>
          <w:sz w:val="22"/>
          <w:szCs w:val="22"/>
        </w:rPr>
        <w:t xml:space="preserve"> </w:t>
      </w:r>
      <w:r w:rsidR="00DA03EF" w:rsidRPr="003B78B0">
        <w:rPr>
          <w:sz w:val="22"/>
          <w:szCs w:val="22"/>
        </w:rPr>
        <w:t>The unit member and the University may agree to a repayment schedule to avoid extreme personal hardship.</w:t>
      </w:r>
    </w:p>
    <w:p w14:paraId="70182BE8" w14:textId="2E50C1A7" w:rsidR="00DA03EF" w:rsidRDefault="00DA03EF" w:rsidP="0032495E">
      <w:pPr>
        <w:jc w:val="both"/>
        <w:rPr>
          <w:sz w:val="22"/>
          <w:szCs w:val="22"/>
        </w:rPr>
      </w:pPr>
    </w:p>
    <w:p w14:paraId="142D272F" w14:textId="77777777" w:rsidR="00CA070D" w:rsidRPr="003B78B0" w:rsidRDefault="00CA070D" w:rsidP="00CA070D">
      <w:pPr>
        <w:jc w:val="both"/>
        <w:rPr>
          <w:sz w:val="22"/>
          <w:szCs w:val="22"/>
        </w:rPr>
      </w:pPr>
      <w:r>
        <w:rPr>
          <w:sz w:val="22"/>
          <w:szCs w:val="22"/>
        </w:rPr>
        <w:t>C</w:t>
      </w:r>
      <w:r w:rsidRPr="003B78B0">
        <w:rPr>
          <w:sz w:val="22"/>
          <w:szCs w:val="22"/>
        </w:rPr>
        <w:t>.</w:t>
      </w:r>
      <w:r w:rsidRPr="003B78B0">
        <w:rPr>
          <w:sz w:val="22"/>
          <w:szCs w:val="22"/>
        </w:rPr>
        <w:tab/>
        <w:t>Bereavement Leave</w:t>
      </w:r>
    </w:p>
    <w:p w14:paraId="2344FB9C" w14:textId="77777777" w:rsidR="00CA070D" w:rsidRPr="00847135" w:rsidRDefault="00CA070D" w:rsidP="00CA070D">
      <w:pPr>
        <w:jc w:val="both"/>
        <w:rPr>
          <w:sz w:val="16"/>
          <w:szCs w:val="16"/>
        </w:rPr>
      </w:pPr>
    </w:p>
    <w:p w14:paraId="287558BB" w14:textId="77777777" w:rsidR="00CA070D" w:rsidRPr="003B78B0" w:rsidRDefault="00CA070D" w:rsidP="00CA070D">
      <w:pPr>
        <w:ind w:left="1080" w:hanging="360"/>
        <w:jc w:val="both"/>
        <w:rPr>
          <w:sz w:val="22"/>
          <w:szCs w:val="22"/>
        </w:rPr>
      </w:pPr>
      <w:r w:rsidRPr="003B78B0">
        <w:rPr>
          <w:sz w:val="22"/>
          <w:szCs w:val="22"/>
        </w:rPr>
        <w:t>a.</w:t>
      </w:r>
      <w:r w:rsidRPr="003B78B0">
        <w:rPr>
          <w:sz w:val="22"/>
          <w:szCs w:val="22"/>
        </w:rPr>
        <w:tab/>
        <w:t>A unit member may be granted up to five (5) days of bereavement leave in the event of a death of a member of the unit member’s immediate family or household in order to attend the funeral and/or matters related to the death.</w:t>
      </w:r>
      <w:r>
        <w:rPr>
          <w:sz w:val="22"/>
          <w:szCs w:val="22"/>
        </w:rPr>
        <w:t xml:space="preserve"> </w:t>
      </w:r>
      <w:r w:rsidRPr="003B78B0">
        <w:rPr>
          <w:sz w:val="22"/>
          <w:szCs w:val="22"/>
        </w:rPr>
        <w:t xml:space="preserve"> Proper notice of the unit member’s absence for this purpose shall be provided by the unit member to the unit member’s appropriate supervisor. </w:t>
      </w:r>
      <w:r>
        <w:rPr>
          <w:sz w:val="22"/>
          <w:szCs w:val="22"/>
        </w:rPr>
        <w:t xml:space="preserve"> </w:t>
      </w:r>
      <w:r w:rsidRPr="003B78B0">
        <w:rPr>
          <w:sz w:val="22"/>
          <w:szCs w:val="22"/>
        </w:rPr>
        <w:t xml:space="preserve">For the purpose of this paragraph only, if additional time away from work is needed, a unit member may use up to five (5) days disability leave. </w:t>
      </w:r>
      <w:r>
        <w:rPr>
          <w:sz w:val="22"/>
          <w:szCs w:val="22"/>
        </w:rPr>
        <w:t xml:space="preserve"> </w:t>
      </w:r>
      <w:r w:rsidRPr="003B78B0">
        <w:rPr>
          <w:sz w:val="22"/>
          <w:szCs w:val="22"/>
        </w:rPr>
        <w:t>With supervisory approval, additional disability leave may be used.</w:t>
      </w:r>
    </w:p>
    <w:p w14:paraId="38D9B53B" w14:textId="77777777" w:rsidR="00CA070D" w:rsidRPr="00847135" w:rsidRDefault="00CA070D" w:rsidP="00CA070D">
      <w:pPr>
        <w:jc w:val="both"/>
        <w:rPr>
          <w:sz w:val="16"/>
          <w:szCs w:val="16"/>
        </w:rPr>
      </w:pPr>
    </w:p>
    <w:p w14:paraId="130A7439" w14:textId="77777777" w:rsidR="00CA070D" w:rsidRPr="003B78B0" w:rsidRDefault="00CA070D" w:rsidP="00CA070D">
      <w:pPr>
        <w:ind w:left="1080" w:hanging="360"/>
        <w:jc w:val="both"/>
        <w:rPr>
          <w:sz w:val="22"/>
          <w:szCs w:val="22"/>
        </w:rPr>
      </w:pPr>
      <w:r w:rsidRPr="003B78B0">
        <w:rPr>
          <w:sz w:val="22"/>
          <w:szCs w:val="22"/>
        </w:rPr>
        <w:t>b.</w:t>
      </w:r>
      <w:r w:rsidRPr="003B78B0">
        <w:rPr>
          <w:sz w:val="22"/>
          <w:szCs w:val="22"/>
        </w:rPr>
        <w:tab/>
        <w:t>For the purpose of this Article “immediate family” is defined as spouse, children (or person for whom the unit member acted as parent), parents (or person who acted as the unit member’s parent when the employee was a child), grandparents, grandchildren, sisters, brothers, step children, foster children,</w:t>
      </w:r>
      <w:r w:rsidRPr="003B78B0">
        <w:rPr>
          <w:color w:val="0000FF"/>
          <w:sz w:val="22"/>
          <w:szCs w:val="22"/>
          <w:u w:val="words"/>
        </w:rPr>
        <w:t xml:space="preserve"> </w:t>
      </w:r>
      <w:r w:rsidRPr="003B78B0">
        <w:rPr>
          <w:sz w:val="22"/>
          <w:szCs w:val="22"/>
        </w:rPr>
        <w:t>step parents, half-brothers, half-sisters, son-in-law, daughter-in-law, father-in-law, mother-in-law, brother-in-law and sister-in-</w:t>
      </w:r>
      <w:r w:rsidRPr="003B78B0">
        <w:rPr>
          <w:sz w:val="22"/>
          <w:szCs w:val="22"/>
        </w:rPr>
        <w:softHyphen/>
        <w:t>law, and significant other in the household.</w:t>
      </w:r>
    </w:p>
    <w:p w14:paraId="131975BE" w14:textId="77777777" w:rsidR="00CA070D" w:rsidRPr="00847135" w:rsidRDefault="00CA070D" w:rsidP="00CA070D">
      <w:pPr>
        <w:jc w:val="both"/>
        <w:rPr>
          <w:sz w:val="16"/>
          <w:szCs w:val="16"/>
        </w:rPr>
      </w:pPr>
    </w:p>
    <w:p w14:paraId="52C6B4FE" w14:textId="77777777" w:rsidR="00CA070D" w:rsidRPr="003B78B0" w:rsidRDefault="00CA070D" w:rsidP="00CA070D">
      <w:pPr>
        <w:ind w:left="1080" w:hanging="360"/>
        <w:jc w:val="both"/>
        <w:rPr>
          <w:sz w:val="22"/>
          <w:szCs w:val="22"/>
        </w:rPr>
      </w:pPr>
      <w:r w:rsidRPr="003B78B0">
        <w:rPr>
          <w:sz w:val="22"/>
          <w:szCs w:val="22"/>
        </w:rPr>
        <w:t>c.</w:t>
      </w:r>
      <w:r w:rsidRPr="003B78B0">
        <w:rPr>
          <w:sz w:val="22"/>
          <w:szCs w:val="22"/>
        </w:rPr>
        <w:tab/>
        <w:t>A unit member may be granted paid funeral leave, by the appropriate supervisor, to a maximum of one (1) work day to permit an employee’s attendance at the funeral of any of the unit member’s aunts, uncles, nieces, or nephews.  Up to an additional two (2) days of paid funeral leave may be granted by the</w:t>
      </w:r>
      <w:r w:rsidRPr="003B78B0">
        <w:rPr>
          <w:color w:val="0000FF"/>
          <w:sz w:val="22"/>
          <w:szCs w:val="22"/>
          <w:u w:val="words"/>
        </w:rPr>
        <w:t xml:space="preserve"> </w:t>
      </w:r>
      <w:r w:rsidRPr="003B78B0">
        <w:rPr>
          <w:sz w:val="22"/>
          <w:szCs w:val="22"/>
        </w:rPr>
        <w:t>appropriate supervisor if extended travel is required in order to attend the funeral.  The unit member may supplement funeral leave with accrued annual leave with supervisory approval.  The supervisor may request the unit member to provide a copy of the obituary or other appropriate documentation as an added condition of granting time.</w:t>
      </w:r>
    </w:p>
    <w:p w14:paraId="6B21F0EB" w14:textId="77777777" w:rsidR="00CA070D" w:rsidRPr="00B66604" w:rsidRDefault="00CA070D" w:rsidP="0032495E">
      <w:pPr>
        <w:jc w:val="both"/>
        <w:rPr>
          <w:sz w:val="22"/>
          <w:szCs w:val="22"/>
        </w:rPr>
      </w:pPr>
    </w:p>
    <w:p w14:paraId="6A596248" w14:textId="77777777" w:rsidR="00DA03EF" w:rsidRPr="003B78B0" w:rsidRDefault="00F1018D" w:rsidP="0032495E">
      <w:pPr>
        <w:jc w:val="both"/>
        <w:rPr>
          <w:sz w:val="22"/>
          <w:szCs w:val="22"/>
        </w:rPr>
      </w:pPr>
      <w:r>
        <w:rPr>
          <w:sz w:val="22"/>
          <w:szCs w:val="22"/>
        </w:rPr>
        <w:t>D</w:t>
      </w:r>
      <w:r w:rsidR="00DA03EF" w:rsidRPr="003B78B0">
        <w:rPr>
          <w:sz w:val="22"/>
          <w:szCs w:val="22"/>
        </w:rPr>
        <w:t>.</w:t>
      </w:r>
      <w:r w:rsidR="00DA03EF" w:rsidRPr="003B78B0">
        <w:rPr>
          <w:sz w:val="22"/>
          <w:szCs w:val="22"/>
        </w:rPr>
        <w:tab/>
        <w:t>Jury Duty and Witness Leave</w:t>
      </w:r>
    </w:p>
    <w:p w14:paraId="021C5FDE" w14:textId="77777777" w:rsidR="00454FD8" w:rsidRPr="00847135" w:rsidRDefault="00454FD8" w:rsidP="0032495E">
      <w:pPr>
        <w:jc w:val="both"/>
        <w:rPr>
          <w:sz w:val="16"/>
          <w:szCs w:val="16"/>
        </w:rPr>
      </w:pPr>
    </w:p>
    <w:p w14:paraId="159676DB" w14:textId="77777777" w:rsidR="00DA03EF" w:rsidRPr="003B78B0" w:rsidRDefault="00DA03EF" w:rsidP="00685758">
      <w:pPr>
        <w:ind w:left="720" w:hanging="360"/>
        <w:jc w:val="both"/>
        <w:rPr>
          <w:sz w:val="22"/>
          <w:szCs w:val="22"/>
        </w:rPr>
      </w:pPr>
      <w:r w:rsidRPr="003B78B0">
        <w:rPr>
          <w:sz w:val="22"/>
          <w:szCs w:val="22"/>
        </w:rPr>
        <w:t>1.</w:t>
      </w:r>
      <w:r w:rsidRPr="003B78B0">
        <w:rPr>
          <w:sz w:val="22"/>
          <w:szCs w:val="22"/>
        </w:rPr>
        <w:tab/>
        <w:t xml:space="preserve">A unit member who is summoned as a member of a jury panel or subpoenaed as a witness, in a case not involving the unit member’s personal litigation, shall be granted leave with pay and any jury or witness fees shall be retained by the unit member. </w:t>
      </w:r>
      <w:r w:rsidR="00836A8F">
        <w:rPr>
          <w:sz w:val="22"/>
          <w:szCs w:val="22"/>
        </w:rPr>
        <w:t xml:space="preserve"> </w:t>
      </w:r>
      <w:r w:rsidRPr="003B78B0">
        <w:rPr>
          <w:sz w:val="22"/>
          <w:szCs w:val="22"/>
        </w:rPr>
        <w:t>No unit member shall be given leave with pay for the purpose of appearing as an expert witness when the unit member receives professional compensation for an appearance except that annual leave may be used for this purpose.</w:t>
      </w:r>
    </w:p>
    <w:p w14:paraId="485A73AC" w14:textId="77777777" w:rsidR="00DA03EF" w:rsidRPr="00847135" w:rsidRDefault="00DA03EF" w:rsidP="0032495E">
      <w:pPr>
        <w:jc w:val="both"/>
        <w:rPr>
          <w:sz w:val="16"/>
          <w:szCs w:val="16"/>
        </w:rPr>
      </w:pPr>
    </w:p>
    <w:p w14:paraId="51145C3C" w14:textId="77777777" w:rsidR="00DA03EF" w:rsidRPr="003B78B0" w:rsidRDefault="00DA03EF" w:rsidP="003B64B4">
      <w:pPr>
        <w:ind w:left="720" w:hanging="360"/>
        <w:jc w:val="both"/>
        <w:rPr>
          <w:sz w:val="22"/>
          <w:szCs w:val="22"/>
        </w:rPr>
      </w:pPr>
      <w:r w:rsidRPr="003B78B0">
        <w:rPr>
          <w:sz w:val="22"/>
          <w:szCs w:val="22"/>
        </w:rPr>
        <w:t>2.</w:t>
      </w:r>
      <w:r w:rsidRPr="003B78B0">
        <w:rPr>
          <w:sz w:val="22"/>
          <w:szCs w:val="22"/>
        </w:rPr>
        <w:tab/>
        <w:t>To be eligible for the benefits of this section of the Agreement, evidence in the form of a subpoena or other available written notification shall be presented to the unit member’s immediate supervisor as soon as possible.</w:t>
      </w:r>
    </w:p>
    <w:p w14:paraId="15233FF8" w14:textId="77777777" w:rsidR="00DA03EF" w:rsidRPr="00B66604" w:rsidRDefault="00DA03EF" w:rsidP="0032495E">
      <w:pPr>
        <w:jc w:val="both"/>
        <w:rPr>
          <w:sz w:val="22"/>
          <w:szCs w:val="22"/>
        </w:rPr>
      </w:pPr>
    </w:p>
    <w:p w14:paraId="0459BC3A" w14:textId="77777777" w:rsidR="00DA03EF" w:rsidRPr="003B78B0" w:rsidRDefault="00F1018D" w:rsidP="0032495E">
      <w:pPr>
        <w:jc w:val="both"/>
        <w:rPr>
          <w:sz w:val="22"/>
          <w:szCs w:val="22"/>
        </w:rPr>
      </w:pPr>
      <w:r>
        <w:rPr>
          <w:sz w:val="22"/>
          <w:szCs w:val="22"/>
        </w:rPr>
        <w:t>E</w:t>
      </w:r>
      <w:r w:rsidR="00DA03EF" w:rsidRPr="003B78B0">
        <w:rPr>
          <w:sz w:val="22"/>
          <w:szCs w:val="22"/>
        </w:rPr>
        <w:t>.</w:t>
      </w:r>
      <w:r w:rsidR="00DA03EF" w:rsidRPr="003B78B0">
        <w:rPr>
          <w:sz w:val="22"/>
          <w:szCs w:val="22"/>
        </w:rPr>
        <w:tab/>
        <w:t>Annual Leave</w:t>
      </w:r>
    </w:p>
    <w:p w14:paraId="0196BA37" w14:textId="77777777" w:rsidR="00454FD8" w:rsidRPr="00847135" w:rsidRDefault="00454FD8" w:rsidP="0032495E">
      <w:pPr>
        <w:jc w:val="both"/>
        <w:rPr>
          <w:sz w:val="16"/>
          <w:szCs w:val="16"/>
        </w:rPr>
      </w:pPr>
    </w:p>
    <w:p w14:paraId="0E728BDA" w14:textId="5A8CF868" w:rsidR="00B81CAB" w:rsidRPr="00B505FF" w:rsidRDefault="00DA03EF" w:rsidP="0055109D">
      <w:pPr>
        <w:numPr>
          <w:ilvl w:val="0"/>
          <w:numId w:val="40"/>
        </w:numPr>
        <w:tabs>
          <w:tab w:val="left" w:pos="720"/>
        </w:tabs>
        <w:kinsoku w:val="0"/>
        <w:overflowPunct w:val="0"/>
        <w:autoSpaceDE w:val="0"/>
        <w:autoSpaceDN w:val="0"/>
        <w:adjustRightInd w:val="0"/>
        <w:spacing w:before="47"/>
        <w:ind w:left="720" w:right="120" w:hanging="360"/>
        <w:jc w:val="both"/>
        <w:rPr>
          <w:sz w:val="22"/>
          <w:szCs w:val="22"/>
        </w:rPr>
      </w:pPr>
      <w:r w:rsidRPr="003B78B0">
        <w:rPr>
          <w:sz w:val="22"/>
          <w:szCs w:val="22"/>
        </w:rPr>
        <w:t>Full-time regular unit members shall earn annual leave at the rate of one and two-thirds (1 2/3) days per month, or major portion thereof of employment within the unit member’s work year for the first fifteen (15) years of service.</w:t>
      </w:r>
      <w:r w:rsidR="00E20354">
        <w:rPr>
          <w:sz w:val="22"/>
          <w:szCs w:val="22"/>
        </w:rPr>
        <w:t xml:space="preserve"> </w:t>
      </w:r>
      <w:r w:rsidRPr="003B78B0">
        <w:rPr>
          <w:sz w:val="22"/>
          <w:szCs w:val="22"/>
        </w:rPr>
        <w:t xml:space="preserve"> In subsequent years, full-time unit members shall earn annual leave at the rate of two (2) days per month, or major portion thereof, of employment with</w:t>
      </w:r>
      <w:r w:rsidR="00444594">
        <w:rPr>
          <w:sz w:val="22"/>
          <w:szCs w:val="22"/>
        </w:rPr>
        <w:t>in the unit member’s work year.</w:t>
      </w:r>
      <w:r w:rsidR="00B81CAB">
        <w:rPr>
          <w:sz w:val="22"/>
          <w:szCs w:val="22"/>
        </w:rPr>
        <w:t xml:space="preserve"> </w:t>
      </w:r>
      <w:r w:rsidR="00B81CAB" w:rsidRPr="00997349">
        <w:rPr>
          <w:sz w:val="22"/>
          <w:szCs w:val="22"/>
        </w:rPr>
        <w:t>Eligibility to use annual leave begins immediately upon accruing annual leave</w:t>
      </w:r>
      <w:r w:rsidR="00B81CAB">
        <w:rPr>
          <w:sz w:val="22"/>
          <w:szCs w:val="22"/>
        </w:rPr>
        <w:t>.</w:t>
      </w:r>
    </w:p>
    <w:p w14:paraId="54E483FE" w14:textId="77777777" w:rsidR="00CD3810" w:rsidRPr="00847135" w:rsidRDefault="00CD3810" w:rsidP="003B64B4">
      <w:pPr>
        <w:ind w:left="720" w:hanging="360"/>
        <w:jc w:val="both"/>
        <w:rPr>
          <w:sz w:val="16"/>
          <w:szCs w:val="16"/>
        </w:rPr>
      </w:pPr>
    </w:p>
    <w:p w14:paraId="5DA887C8" w14:textId="77777777" w:rsidR="00CD3810" w:rsidRPr="003B78B0" w:rsidRDefault="00DA03EF" w:rsidP="005609A2">
      <w:pPr>
        <w:ind w:left="720"/>
        <w:jc w:val="both"/>
        <w:rPr>
          <w:sz w:val="22"/>
          <w:szCs w:val="22"/>
        </w:rPr>
      </w:pPr>
      <w:r w:rsidRPr="003B78B0">
        <w:rPr>
          <w:sz w:val="22"/>
          <w:szCs w:val="22"/>
        </w:rPr>
        <w:t>Part-time regular unit members shall earn annual leave on a prorated basis</w:t>
      </w:r>
      <w:r w:rsidR="00CD3810" w:rsidRPr="003B78B0">
        <w:rPr>
          <w:sz w:val="22"/>
          <w:szCs w:val="22"/>
        </w:rPr>
        <w:t xml:space="preserve"> in accordance with the rates listed above and the unit member’s date of hire and years of service</w:t>
      </w:r>
      <w:r w:rsidR="00444594">
        <w:rPr>
          <w:sz w:val="22"/>
          <w:szCs w:val="22"/>
        </w:rPr>
        <w:t>.</w:t>
      </w:r>
    </w:p>
    <w:p w14:paraId="256DDBB3" w14:textId="77777777" w:rsidR="00C822B2" w:rsidRPr="00847135" w:rsidRDefault="00C822B2" w:rsidP="005609A2">
      <w:pPr>
        <w:ind w:left="360"/>
        <w:jc w:val="both"/>
        <w:rPr>
          <w:sz w:val="16"/>
          <w:szCs w:val="16"/>
        </w:rPr>
      </w:pPr>
    </w:p>
    <w:p w14:paraId="029225EB" w14:textId="77777777" w:rsidR="00DA03EF" w:rsidRPr="003B78B0" w:rsidRDefault="00DA03EF" w:rsidP="00D22184">
      <w:pPr>
        <w:numPr>
          <w:ilvl w:val="0"/>
          <w:numId w:val="3"/>
        </w:numPr>
        <w:tabs>
          <w:tab w:val="clear" w:pos="1080"/>
          <w:tab w:val="num" w:pos="360"/>
        </w:tabs>
        <w:ind w:left="720"/>
        <w:jc w:val="both"/>
        <w:rPr>
          <w:sz w:val="22"/>
          <w:szCs w:val="22"/>
        </w:rPr>
      </w:pPr>
      <w:r w:rsidRPr="003B78B0">
        <w:rPr>
          <w:sz w:val="22"/>
          <w:szCs w:val="22"/>
        </w:rPr>
        <w:t xml:space="preserve">Up to forty (40) days of annual leave may be carried forward </w:t>
      </w:r>
      <w:r w:rsidR="00896AFD" w:rsidRPr="003B78B0">
        <w:rPr>
          <w:sz w:val="22"/>
          <w:szCs w:val="22"/>
        </w:rPr>
        <w:t xml:space="preserve">by full-time unit members and up to </w:t>
      </w:r>
      <w:r w:rsidR="008263BC" w:rsidRPr="003B78B0">
        <w:rPr>
          <w:sz w:val="22"/>
          <w:szCs w:val="22"/>
        </w:rPr>
        <w:t>forty (40)</w:t>
      </w:r>
      <w:r w:rsidR="00896AFD" w:rsidRPr="003B78B0">
        <w:rPr>
          <w:sz w:val="22"/>
          <w:szCs w:val="22"/>
        </w:rPr>
        <w:t xml:space="preserve"> days</w:t>
      </w:r>
      <w:r w:rsidR="00993F71" w:rsidRPr="003B78B0">
        <w:rPr>
          <w:sz w:val="22"/>
          <w:szCs w:val="22"/>
        </w:rPr>
        <w:t xml:space="preserve"> of annual leave</w:t>
      </w:r>
      <w:r w:rsidR="008263BC" w:rsidRPr="003B78B0">
        <w:rPr>
          <w:sz w:val="22"/>
          <w:szCs w:val="22"/>
        </w:rPr>
        <w:t xml:space="preserve"> pro-rated </w:t>
      </w:r>
      <w:r w:rsidR="00993F71" w:rsidRPr="003B78B0">
        <w:rPr>
          <w:sz w:val="22"/>
          <w:szCs w:val="22"/>
        </w:rPr>
        <w:t>based on the unit member’s full time equivalency</w:t>
      </w:r>
      <w:r w:rsidR="00896AFD" w:rsidRPr="003B78B0">
        <w:rPr>
          <w:sz w:val="22"/>
          <w:szCs w:val="22"/>
        </w:rPr>
        <w:t xml:space="preserve"> may be carried forward for part-time unit members </w:t>
      </w:r>
      <w:r w:rsidRPr="003B78B0">
        <w:rPr>
          <w:sz w:val="22"/>
          <w:szCs w:val="22"/>
        </w:rPr>
        <w:t xml:space="preserve">from year to year. </w:t>
      </w:r>
      <w:r w:rsidR="00436D81">
        <w:rPr>
          <w:sz w:val="22"/>
          <w:szCs w:val="22"/>
        </w:rPr>
        <w:t xml:space="preserve"> </w:t>
      </w:r>
      <w:r w:rsidRPr="003B78B0">
        <w:rPr>
          <w:sz w:val="22"/>
          <w:szCs w:val="22"/>
        </w:rPr>
        <w:t xml:space="preserve">This annual carry forward will be applied on December 31 of each year. </w:t>
      </w:r>
      <w:r w:rsidR="00436D81">
        <w:rPr>
          <w:sz w:val="22"/>
          <w:szCs w:val="22"/>
        </w:rPr>
        <w:t xml:space="preserve"> </w:t>
      </w:r>
      <w:r w:rsidRPr="003B78B0">
        <w:rPr>
          <w:sz w:val="22"/>
          <w:szCs w:val="22"/>
        </w:rPr>
        <w:t>A unit member may request a waiver to carry forward days in excess of forty (40) with the recommendation of the unit member’s immediate supervisor and the approval of the System Office of Human Resources. Such requests shall not be unreasonably denied.</w:t>
      </w:r>
    </w:p>
    <w:p w14:paraId="3BC54B37" w14:textId="77777777" w:rsidR="00DA03EF" w:rsidRPr="00847135" w:rsidRDefault="00DA03EF" w:rsidP="005609A2">
      <w:pPr>
        <w:jc w:val="both"/>
        <w:rPr>
          <w:sz w:val="16"/>
          <w:szCs w:val="16"/>
        </w:rPr>
      </w:pPr>
    </w:p>
    <w:p w14:paraId="1AE34238" w14:textId="1850406C" w:rsidR="00DA03EF" w:rsidRPr="003B78B0" w:rsidRDefault="00CD3810" w:rsidP="005609A2">
      <w:pPr>
        <w:ind w:left="720" w:hanging="360"/>
        <w:jc w:val="both"/>
        <w:rPr>
          <w:sz w:val="22"/>
          <w:szCs w:val="22"/>
        </w:rPr>
      </w:pPr>
      <w:r w:rsidRPr="003B78B0">
        <w:rPr>
          <w:sz w:val="22"/>
          <w:szCs w:val="22"/>
        </w:rPr>
        <w:t>3</w:t>
      </w:r>
      <w:r w:rsidR="00DA03EF" w:rsidRPr="003B78B0">
        <w:rPr>
          <w:sz w:val="22"/>
          <w:szCs w:val="22"/>
        </w:rPr>
        <w:t>.</w:t>
      </w:r>
      <w:r w:rsidR="00DA03EF" w:rsidRPr="003B78B0">
        <w:rPr>
          <w:sz w:val="22"/>
          <w:szCs w:val="22"/>
        </w:rPr>
        <w:tab/>
      </w:r>
      <w:r w:rsidR="00B81CAB">
        <w:rPr>
          <w:sz w:val="22"/>
          <w:szCs w:val="22"/>
        </w:rPr>
        <w:t>Unless for an emergency, illness, or other sudden necessity, a</w:t>
      </w:r>
      <w:r w:rsidR="00B81CAB" w:rsidRPr="00B505FF">
        <w:rPr>
          <w:sz w:val="22"/>
          <w:szCs w:val="22"/>
        </w:rPr>
        <w:t xml:space="preserve">ll </w:t>
      </w:r>
      <w:r w:rsidR="00DA03EF" w:rsidRPr="003B78B0">
        <w:rPr>
          <w:sz w:val="22"/>
          <w:szCs w:val="22"/>
        </w:rPr>
        <w:t>requests for annual leave shall be submitted by the unit member to the immediate supervisor as far in advance as possible and appropriate.</w:t>
      </w:r>
      <w:r w:rsidR="00436D81">
        <w:rPr>
          <w:sz w:val="22"/>
          <w:szCs w:val="22"/>
        </w:rPr>
        <w:t xml:space="preserve"> </w:t>
      </w:r>
      <w:r w:rsidR="00DA03EF" w:rsidRPr="003B78B0">
        <w:rPr>
          <w:sz w:val="22"/>
          <w:szCs w:val="22"/>
        </w:rPr>
        <w:t xml:space="preserve"> </w:t>
      </w:r>
      <w:r w:rsidR="00B81CAB" w:rsidRPr="00997349">
        <w:rPr>
          <w:sz w:val="22"/>
          <w:szCs w:val="22"/>
        </w:rPr>
        <w:t xml:space="preserve">In the case of an emergency, illness or other sudden necessity, employees must make a good faith effort to provide as much notice as is practicable under the circumstances.   Annual leave may be used for any reason, including unscheduled emergencies. </w:t>
      </w:r>
      <w:r w:rsidR="00B81CAB">
        <w:rPr>
          <w:sz w:val="22"/>
          <w:szCs w:val="22"/>
        </w:rPr>
        <w:t>A</w:t>
      </w:r>
      <w:r w:rsidR="00DA03EF" w:rsidRPr="003B78B0">
        <w:rPr>
          <w:sz w:val="22"/>
          <w:szCs w:val="22"/>
        </w:rPr>
        <w:t>pproval of the dates on which a unit member wishes to take annual leave shall be subject to the consideration of departmental and organizational scheduling but shall not be unreasonably withheld by a supervisor.</w:t>
      </w:r>
      <w:r w:rsidR="00436D81">
        <w:rPr>
          <w:sz w:val="22"/>
          <w:szCs w:val="22"/>
        </w:rPr>
        <w:t xml:space="preserve"> </w:t>
      </w:r>
      <w:r w:rsidR="00DA03EF" w:rsidRPr="003B78B0">
        <w:rPr>
          <w:sz w:val="22"/>
          <w:szCs w:val="22"/>
        </w:rPr>
        <w:t xml:space="preserve"> If a supervisor has been found to have unreasonably withheld approval, the unit member may accumulate the number of days he/she was denied, Section D.1 above notwithstanding.</w:t>
      </w:r>
    </w:p>
    <w:p w14:paraId="37E97A1F" w14:textId="77777777" w:rsidR="00B66604" w:rsidRPr="00847135" w:rsidRDefault="00B66604" w:rsidP="0032495E">
      <w:pPr>
        <w:jc w:val="both"/>
        <w:rPr>
          <w:sz w:val="16"/>
          <w:szCs w:val="16"/>
        </w:rPr>
      </w:pPr>
    </w:p>
    <w:p w14:paraId="2CFD3C3A" w14:textId="3AB6BB0F" w:rsidR="00A76582" w:rsidRDefault="00CD3810" w:rsidP="00847135">
      <w:pPr>
        <w:tabs>
          <w:tab w:val="left" w:pos="360"/>
        </w:tabs>
        <w:ind w:left="720" w:hanging="360"/>
        <w:jc w:val="both"/>
        <w:rPr>
          <w:sz w:val="22"/>
          <w:szCs w:val="22"/>
        </w:rPr>
      </w:pPr>
      <w:r w:rsidRPr="003B78B0">
        <w:rPr>
          <w:sz w:val="22"/>
          <w:szCs w:val="22"/>
        </w:rPr>
        <w:t>4</w:t>
      </w:r>
      <w:r w:rsidR="0001626B">
        <w:rPr>
          <w:sz w:val="22"/>
          <w:szCs w:val="22"/>
        </w:rPr>
        <w:t>.</w:t>
      </w:r>
      <w:r w:rsidR="00847135">
        <w:rPr>
          <w:sz w:val="22"/>
          <w:szCs w:val="22"/>
        </w:rPr>
        <w:tab/>
      </w:r>
      <w:r w:rsidR="00DA03EF" w:rsidRPr="003B78B0">
        <w:rPr>
          <w:sz w:val="22"/>
          <w:szCs w:val="22"/>
        </w:rPr>
        <w:t>a.</w:t>
      </w:r>
      <w:r w:rsidR="00DA03EF" w:rsidRPr="003B78B0">
        <w:rPr>
          <w:sz w:val="22"/>
          <w:szCs w:val="22"/>
        </w:rPr>
        <w:tab/>
        <w:t>When the employment relationship is severed, the campus shall pay the unit member for up to forty</w:t>
      </w:r>
    </w:p>
    <w:p w14:paraId="54D981EB" w14:textId="138AF86D" w:rsidR="00DA03EF" w:rsidRPr="003B78B0" w:rsidRDefault="00DA03EF" w:rsidP="00607598">
      <w:pPr>
        <w:tabs>
          <w:tab w:val="left" w:pos="360"/>
        </w:tabs>
        <w:ind w:left="1080"/>
        <w:jc w:val="both"/>
        <w:rPr>
          <w:sz w:val="22"/>
          <w:szCs w:val="22"/>
        </w:rPr>
      </w:pPr>
      <w:r w:rsidRPr="003B78B0">
        <w:rPr>
          <w:sz w:val="22"/>
          <w:szCs w:val="22"/>
        </w:rPr>
        <w:t>(40) days of unused annual leave (plus any received as a result of Section D.</w:t>
      </w:r>
      <w:r w:rsidR="00CD3810" w:rsidRPr="003B78B0">
        <w:rPr>
          <w:sz w:val="22"/>
          <w:szCs w:val="22"/>
        </w:rPr>
        <w:t xml:space="preserve">3 </w:t>
      </w:r>
      <w:r w:rsidRPr="003B78B0">
        <w:rPr>
          <w:sz w:val="22"/>
          <w:szCs w:val="22"/>
        </w:rPr>
        <w:t>above) provided that the unit member makes a reasonable effort to reduce the unused annual leave balance between notifying the University of his/her termination and the effective date of the termination.</w:t>
      </w:r>
      <w:r w:rsidR="007E7E1B">
        <w:rPr>
          <w:sz w:val="22"/>
          <w:szCs w:val="22"/>
        </w:rPr>
        <w:t xml:space="preserve"> </w:t>
      </w:r>
      <w:r w:rsidRPr="003B78B0">
        <w:rPr>
          <w:sz w:val="22"/>
          <w:szCs w:val="22"/>
        </w:rPr>
        <w:t xml:space="preserve"> Any accrued annual leave in excess of forty (40) days shall be forfeited </w:t>
      </w:r>
      <w:r w:rsidRPr="00F2001A">
        <w:rPr>
          <w:sz w:val="22"/>
          <w:szCs w:val="22"/>
        </w:rPr>
        <w:t xml:space="preserve">by </w:t>
      </w:r>
      <w:r w:rsidR="00DD6E81" w:rsidRPr="00F2001A">
        <w:rPr>
          <w:sz w:val="22"/>
          <w:szCs w:val="22"/>
        </w:rPr>
        <w:t xml:space="preserve">a </w:t>
      </w:r>
      <w:r w:rsidRPr="00F2001A">
        <w:rPr>
          <w:sz w:val="22"/>
          <w:szCs w:val="22"/>
        </w:rPr>
        <w:t xml:space="preserve">unit member </w:t>
      </w:r>
      <w:r w:rsidR="00DD6E81" w:rsidRPr="00F2001A">
        <w:rPr>
          <w:sz w:val="22"/>
          <w:szCs w:val="22"/>
        </w:rPr>
        <w:t xml:space="preserve">who voluntarily terminates employment </w:t>
      </w:r>
      <w:r w:rsidRPr="00F2001A">
        <w:rPr>
          <w:sz w:val="22"/>
          <w:szCs w:val="22"/>
        </w:rPr>
        <w:t>on th</w:t>
      </w:r>
      <w:r w:rsidR="00DD6E81" w:rsidRPr="00F2001A">
        <w:rPr>
          <w:sz w:val="22"/>
          <w:szCs w:val="22"/>
        </w:rPr>
        <w:t>e effective date of termination.  In cases of involunt</w:t>
      </w:r>
      <w:r w:rsidR="0010204C">
        <w:rPr>
          <w:sz w:val="22"/>
          <w:szCs w:val="22"/>
        </w:rPr>
        <w:t xml:space="preserve">ary separation from employment </w:t>
      </w:r>
      <w:r w:rsidR="00DD6E81" w:rsidRPr="00F2001A">
        <w:rPr>
          <w:sz w:val="22"/>
          <w:szCs w:val="22"/>
        </w:rPr>
        <w:t>UMS shall pay out any balance in excess of forty (40) days.</w:t>
      </w:r>
    </w:p>
    <w:p w14:paraId="3759F46E" w14:textId="77777777" w:rsidR="00454FD8" w:rsidRPr="00847135" w:rsidRDefault="00454FD8" w:rsidP="0032495E">
      <w:pPr>
        <w:jc w:val="both"/>
        <w:rPr>
          <w:sz w:val="16"/>
          <w:szCs w:val="16"/>
        </w:rPr>
      </w:pPr>
    </w:p>
    <w:p w14:paraId="1102F48F" w14:textId="77777777" w:rsidR="00DA03EF" w:rsidRPr="003B78B0" w:rsidRDefault="00DA03EF" w:rsidP="003B64B4">
      <w:pPr>
        <w:ind w:left="1080" w:hanging="360"/>
        <w:jc w:val="both"/>
        <w:rPr>
          <w:sz w:val="22"/>
          <w:szCs w:val="22"/>
        </w:rPr>
      </w:pPr>
      <w:r w:rsidRPr="003B78B0">
        <w:rPr>
          <w:sz w:val="22"/>
          <w:szCs w:val="22"/>
        </w:rPr>
        <w:t>b.</w:t>
      </w:r>
      <w:r w:rsidRPr="003B78B0">
        <w:rPr>
          <w:sz w:val="22"/>
          <w:szCs w:val="22"/>
        </w:rPr>
        <w:tab/>
        <w:t xml:space="preserve">Unit members who transfer from the professional bargaining unit to the Clerical, Office, Laboratory and Technical (C.O.L.T.) bargaining unit may carry forward up to the maximum amount unused annual leave which is permitted to be carried forward from year to year under Article 21, Section C of that Agreement. </w:t>
      </w:r>
      <w:r w:rsidR="007E7E1B">
        <w:rPr>
          <w:sz w:val="22"/>
          <w:szCs w:val="22"/>
        </w:rPr>
        <w:t xml:space="preserve"> </w:t>
      </w:r>
      <w:r w:rsidRPr="003B78B0">
        <w:rPr>
          <w:sz w:val="22"/>
          <w:szCs w:val="22"/>
        </w:rPr>
        <w:t>The University shall pay the unit member for any annual leave over said amount provided that the unit member makes a reasonable effort to reduce the unused annual leave balance between notification of the transfer and the effective day of the transfer.</w:t>
      </w:r>
    </w:p>
    <w:p w14:paraId="396CC833" w14:textId="77777777" w:rsidR="00454FD8" w:rsidRPr="00847135" w:rsidRDefault="00454FD8" w:rsidP="0032495E">
      <w:pPr>
        <w:jc w:val="both"/>
        <w:rPr>
          <w:sz w:val="16"/>
          <w:szCs w:val="16"/>
        </w:rPr>
      </w:pPr>
    </w:p>
    <w:p w14:paraId="1D49137D" w14:textId="77777777" w:rsidR="00DA03EF" w:rsidRPr="003B78B0" w:rsidRDefault="00DA03EF" w:rsidP="003B64B4">
      <w:pPr>
        <w:ind w:left="1080" w:hanging="360"/>
        <w:jc w:val="both"/>
        <w:rPr>
          <w:sz w:val="22"/>
          <w:szCs w:val="22"/>
        </w:rPr>
      </w:pPr>
      <w:r w:rsidRPr="003B78B0">
        <w:rPr>
          <w:sz w:val="22"/>
          <w:szCs w:val="22"/>
        </w:rPr>
        <w:t>c.</w:t>
      </w:r>
      <w:r w:rsidRPr="003B78B0">
        <w:rPr>
          <w:sz w:val="22"/>
          <w:szCs w:val="22"/>
        </w:rPr>
        <w:tab/>
        <w:t xml:space="preserve">Unit members who transfer from the professional bargaining unit to the faculty bargaining unit on an academic year appointment shall be paid for any unused annual leave provided that the unit member </w:t>
      </w:r>
      <w:r w:rsidRPr="003B78B0">
        <w:rPr>
          <w:sz w:val="22"/>
          <w:szCs w:val="22"/>
        </w:rPr>
        <w:lastRenderedPageBreak/>
        <w:t>makes a reasonable effort to reduce the unused annual leave balance between notification of the transfer and the effective date of the transfer.</w:t>
      </w:r>
    </w:p>
    <w:p w14:paraId="177D566A" w14:textId="77777777" w:rsidR="00DA03EF" w:rsidRPr="00847135" w:rsidRDefault="00DA03EF" w:rsidP="0032495E">
      <w:pPr>
        <w:jc w:val="both"/>
        <w:rPr>
          <w:sz w:val="16"/>
          <w:szCs w:val="16"/>
        </w:rPr>
      </w:pPr>
    </w:p>
    <w:p w14:paraId="3E68D63B" w14:textId="38CA736D" w:rsidR="00DA03EF" w:rsidRPr="003B78B0" w:rsidRDefault="00CD3810" w:rsidP="003B64B4">
      <w:pPr>
        <w:ind w:left="720" w:hanging="360"/>
        <w:jc w:val="both"/>
        <w:rPr>
          <w:sz w:val="22"/>
          <w:szCs w:val="22"/>
        </w:rPr>
      </w:pPr>
      <w:r w:rsidRPr="003B78B0">
        <w:rPr>
          <w:sz w:val="22"/>
          <w:szCs w:val="22"/>
        </w:rPr>
        <w:t>5</w:t>
      </w:r>
      <w:r w:rsidR="00DA03EF" w:rsidRPr="003B78B0">
        <w:rPr>
          <w:sz w:val="22"/>
          <w:szCs w:val="22"/>
        </w:rPr>
        <w:t>.</w:t>
      </w:r>
      <w:r w:rsidR="00DA03EF" w:rsidRPr="003B78B0">
        <w:rPr>
          <w:sz w:val="22"/>
          <w:szCs w:val="22"/>
        </w:rPr>
        <w:tab/>
        <w:t>Part-time and full-time unit members with appointments of less than twelve (12) months shall receive annual leave on a pro-rated basis.</w:t>
      </w:r>
    </w:p>
    <w:p w14:paraId="56EF7856" w14:textId="77777777" w:rsidR="00DA03EF" w:rsidRPr="00847135" w:rsidRDefault="00DA03EF" w:rsidP="0032495E">
      <w:pPr>
        <w:jc w:val="both"/>
        <w:rPr>
          <w:sz w:val="16"/>
          <w:szCs w:val="16"/>
        </w:rPr>
      </w:pPr>
    </w:p>
    <w:p w14:paraId="3BE87274" w14:textId="77777777" w:rsidR="00DA03EF" w:rsidRDefault="00CD3810" w:rsidP="003B64B4">
      <w:pPr>
        <w:ind w:left="720" w:hanging="360"/>
        <w:jc w:val="both"/>
        <w:rPr>
          <w:sz w:val="22"/>
          <w:szCs w:val="22"/>
        </w:rPr>
      </w:pPr>
      <w:r w:rsidRPr="003B78B0">
        <w:rPr>
          <w:sz w:val="22"/>
          <w:szCs w:val="22"/>
        </w:rPr>
        <w:t>6</w:t>
      </w:r>
      <w:r w:rsidR="00DA03EF" w:rsidRPr="003B78B0">
        <w:rPr>
          <w:sz w:val="22"/>
          <w:szCs w:val="22"/>
        </w:rPr>
        <w:t>.</w:t>
      </w:r>
      <w:r w:rsidR="00DA03EF" w:rsidRPr="003B78B0">
        <w:rPr>
          <w:sz w:val="22"/>
          <w:szCs w:val="22"/>
        </w:rPr>
        <w:tab/>
      </w:r>
      <w:r w:rsidRPr="003B78B0">
        <w:rPr>
          <w:sz w:val="22"/>
          <w:szCs w:val="22"/>
        </w:rPr>
        <w:t>Unit members will be provided with access to their an</w:t>
      </w:r>
      <w:r w:rsidR="00836A8F">
        <w:rPr>
          <w:sz w:val="22"/>
          <w:szCs w:val="22"/>
        </w:rPr>
        <w:t>nual leave balance through self-</w:t>
      </w:r>
      <w:r w:rsidRPr="003B78B0">
        <w:rPr>
          <w:sz w:val="22"/>
          <w:szCs w:val="22"/>
        </w:rPr>
        <w:t xml:space="preserve">service in </w:t>
      </w:r>
      <w:proofErr w:type="spellStart"/>
      <w:r w:rsidRPr="003B78B0">
        <w:rPr>
          <w:sz w:val="22"/>
          <w:szCs w:val="22"/>
        </w:rPr>
        <w:t>MaineStreet</w:t>
      </w:r>
      <w:proofErr w:type="spellEnd"/>
      <w:r w:rsidRPr="003B78B0">
        <w:rPr>
          <w:sz w:val="22"/>
          <w:szCs w:val="22"/>
        </w:rPr>
        <w:t>.  The University shall send an e-mail notice to all unit members on or about September 30 of each year to</w:t>
      </w:r>
      <w:r w:rsidR="00836A8F">
        <w:rPr>
          <w:sz w:val="22"/>
          <w:szCs w:val="22"/>
        </w:rPr>
        <w:t xml:space="preserve"> </w:t>
      </w:r>
      <w:r w:rsidR="00DA03EF" w:rsidRPr="003B78B0">
        <w:rPr>
          <w:sz w:val="22"/>
          <w:szCs w:val="22"/>
        </w:rPr>
        <w:t xml:space="preserve">remind unit members of the carry forward date of </w:t>
      </w:r>
      <w:r w:rsidR="00896AFD" w:rsidRPr="003B78B0">
        <w:rPr>
          <w:sz w:val="22"/>
          <w:szCs w:val="22"/>
        </w:rPr>
        <w:t xml:space="preserve">December 31 </w:t>
      </w:r>
      <w:r w:rsidR="00DA03EF" w:rsidRPr="003B78B0">
        <w:rPr>
          <w:sz w:val="22"/>
          <w:szCs w:val="22"/>
        </w:rPr>
        <w:t xml:space="preserve">and encourage unit members to utilize annual leave as provided in Sections D.1. </w:t>
      </w:r>
      <w:r w:rsidRPr="003B78B0">
        <w:rPr>
          <w:sz w:val="22"/>
          <w:szCs w:val="22"/>
        </w:rPr>
        <w:t xml:space="preserve">through </w:t>
      </w:r>
      <w:r w:rsidR="00DA03EF" w:rsidRPr="003B78B0">
        <w:rPr>
          <w:sz w:val="22"/>
          <w:szCs w:val="22"/>
        </w:rPr>
        <w:t>D.</w:t>
      </w:r>
      <w:r w:rsidRPr="003B78B0">
        <w:rPr>
          <w:sz w:val="22"/>
          <w:szCs w:val="22"/>
        </w:rPr>
        <w:t>3</w:t>
      </w:r>
      <w:r w:rsidR="00DA03EF" w:rsidRPr="003B78B0">
        <w:rPr>
          <w:sz w:val="22"/>
          <w:szCs w:val="22"/>
        </w:rPr>
        <w:t>. of this article.</w:t>
      </w:r>
    </w:p>
    <w:p w14:paraId="5F7BA59A" w14:textId="77777777" w:rsidR="00CA23DB" w:rsidRDefault="00CA23DB" w:rsidP="003B64B4">
      <w:pPr>
        <w:ind w:left="720" w:hanging="360"/>
        <w:jc w:val="both"/>
        <w:rPr>
          <w:sz w:val="22"/>
          <w:szCs w:val="22"/>
        </w:rPr>
      </w:pPr>
    </w:p>
    <w:p w14:paraId="258D0081" w14:textId="77777777" w:rsidR="00CA23DB" w:rsidRPr="00B505FF" w:rsidRDefault="00CA23DB" w:rsidP="00A76582">
      <w:pPr>
        <w:kinsoku w:val="0"/>
        <w:overflowPunct w:val="0"/>
        <w:autoSpaceDE w:val="0"/>
        <w:autoSpaceDN w:val="0"/>
        <w:adjustRightInd w:val="0"/>
        <w:ind w:left="720" w:right="123" w:hanging="360"/>
        <w:jc w:val="both"/>
        <w:rPr>
          <w:sz w:val="22"/>
          <w:szCs w:val="22"/>
        </w:rPr>
      </w:pPr>
      <w:r>
        <w:rPr>
          <w:sz w:val="22"/>
          <w:szCs w:val="22"/>
        </w:rPr>
        <w:t>7.</w:t>
      </w:r>
      <w:r>
        <w:rPr>
          <w:sz w:val="22"/>
          <w:szCs w:val="22"/>
        </w:rPr>
        <w:tab/>
      </w:r>
      <w:r w:rsidRPr="00997349">
        <w:rPr>
          <w:sz w:val="22"/>
          <w:szCs w:val="22"/>
        </w:rPr>
        <w:t>The parties agree that the first forty (40) hours of annual leave used each year satisf</w:t>
      </w:r>
      <w:r>
        <w:rPr>
          <w:sz w:val="22"/>
          <w:szCs w:val="22"/>
        </w:rPr>
        <w:t>ies</w:t>
      </w:r>
      <w:r w:rsidRPr="00997349">
        <w:rPr>
          <w:sz w:val="22"/>
          <w:szCs w:val="22"/>
        </w:rPr>
        <w:t xml:space="preserve"> the Maine Earned Paid Leave (MEPL) statute and acknowledge that the accrual rates for annual leave in this Agreement exceed the requirements of the MEPL statute.</w:t>
      </w:r>
    </w:p>
    <w:p w14:paraId="4EA7007D" w14:textId="77777777" w:rsidR="00DA03EF" w:rsidRPr="00847135" w:rsidRDefault="00DA03EF" w:rsidP="0032495E">
      <w:pPr>
        <w:jc w:val="both"/>
        <w:rPr>
          <w:sz w:val="16"/>
          <w:szCs w:val="16"/>
        </w:rPr>
      </w:pPr>
    </w:p>
    <w:p w14:paraId="268BA011" w14:textId="77777777" w:rsidR="00DA03EF" w:rsidRPr="00F13FFA" w:rsidRDefault="00DA03EF" w:rsidP="0032495E">
      <w:pPr>
        <w:jc w:val="both"/>
        <w:rPr>
          <w:sz w:val="16"/>
          <w:szCs w:val="16"/>
        </w:rPr>
      </w:pPr>
    </w:p>
    <w:p w14:paraId="55886100" w14:textId="493E44F3" w:rsidR="005A3E22" w:rsidRPr="00F13FFA" w:rsidRDefault="0001626B" w:rsidP="0032495E">
      <w:pPr>
        <w:jc w:val="both"/>
        <w:rPr>
          <w:sz w:val="22"/>
          <w:szCs w:val="22"/>
        </w:rPr>
      </w:pPr>
      <w:r>
        <w:rPr>
          <w:sz w:val="22"/>
          <w:szCs w:val="22"/>
        </w:rPr>
        <w:t>F</w:t>
      </w:r>
      <w:r w:rsidR="005A3E22" w:rsidRPr="00F13FFA">
        <w:rPr>
          <w:sz w:val="22"/>
          <w:szCs w:val="22"/>
        </w:rPr>
        <w:t>.</w:t>
      </w:r>
      <w:r w:rsidR="005A3E22" w:rsidRPr="00F13FFA">
        <w:rPr>
          <w:sz w:val="22"/>
          <w:szCs w:val="22"/>
        </w:rPr>
        <w:tab/>
        <w:t>Military Service</w:t>
      </w:r>
      <w:r>
        <w:rPr>
          <w:sz w:val="22"/>
          <w:szCs w:val="22"/>
        </w:rPr>
        <w:t xml:space="preserve"> Leave</w:t>
      </w:r>
    </w:p>
    <w:p w14:paraId="6BFE1902" w14:textId="77777777" w:rsidR="005A3E22" w:rsidRPr="00F13FFA" w:rsidRDefault="005A3E22" w:rsidP="005A3E22">
      <w:pPr>
        <w:jc w:val="both"/>
        <w:rPr>
          <w:sz w:val="16"/>
          <w:szCs w:val="16"/>
        </w:rPr>
      </w:pPr>
    </w:p>
    <w:p w14:paraId="0E126408" w14:textId="77777777" w:rsidR="005A3E22" w:rsidRDefault="005A3E22" w:rsidP="005A3E22">
      <w:pPr>
        <w:pStyle w:val="NormalWeb"/>
        <w:spacing w:before="0" w:beforeAutospacing="0" w:after="0" w:afterAutospacing="0"/>
        <w:ind w:left="360"/>
        <w:rPr>
          <w:color w:val="000000"/>
          <w:sz w:val="22"/>
          <w:szCs w:val="22"/>
        </w:rPr>
      </w:pPr>
      <w:r w:rsidRPr="00F13FFA">
        <w:rPr>
          <w:bCs/>
          <w:iCs/>
          <w:color w:val="000000"/>
          <w:sz w:val="22"/>
          <w:szCs w:val="22"/>
        </w:rPr>
        <w:t xml:space="preserve">All unit members who are members of the National Guard or who are military reservists will be given leave without loss of pay for not more than 17 days per year when engaged in training, if authorized by the Governor or under the provisions of the National Defense Act.  University employees who are Military Reservists and who are called to active duty have rights to reemployment, continuation of benefits and seniority under University policies and the Uniformed Services Employment and Reemployment Rights Act (USERRA). </w:t>
      </w:r>
      <w:r w:rsidR="007C7F3D" w:rsidRPr="00F13FFA">
        <w:rPr>
          <w:bCs/>
          <w:iCs/>
          <w:color w:val="000000"/>
          <w:sz w:val="22"/>
          <w:szCs w:val="22"/>
        </w:rPr>
        <w:t xml:space="preserve"> </w:t>
      </w:r>
      <w:r w:rsidRPr="00F13FFA">
        <w:rPr>
          <w:bCs/>
          <w:iCs/>
          <w:color w:val="000000"/>
          <w:sz w:val="22"/>
          <w:szCs w:val="22"/>
        </w:rPr>
        <w:t xml:space="preserve">A unit member who is called to active duty for more than 17 days must give notice to the supervisor and will be granted a leave of absence for the period of active service. </w:t>
      </w:r>
      <w:r w:rsidR="007C7F3D" w:rsidRPr="00F13FFA">
        <w:rPr>
          <w:bCs/>
          <w:iCs/>
          <w:color w:val="000000"/>
          <w:sz w:val="22"/>
          <w:szCs w:val="22"/>
        </w:rPr>
        <w:t xml:space="preserve"> </w:t>
      </w:r>
      <w:r w:rsidRPr="00F13FFA">
        <w:rPr>
          <w:bCs/>
          <w:iCs/>
          <w:color w:val="000000"/>
          <w:sz w:val="22"/>
          <w:szCs w:val="22"/>
        </w:rPr>
        <w:t xml:space="preserve">Employees called to active service take leave without pay under existing contract provisions. </w:t>
      </w:r>
      <w:r w:rsidR="007C7F3D" w:rsidRPr="00F13FFA">
        <w:rPr>
          <w:bCs/>
          <w:iCs/>
          <w:color w:val="000000"/>
          <w:sz w:val="22"/>
          <w:szCs w:val="22"/>
        </w:rPr>
        <w:t xml:space="preserve"> </w:t>
      </w:r>
      <w:r w:rsidRPr="00F13FFA">
        <w:rPr>
          <w:bCs/>
          <w:iCs/>
          <w:color w:val="000000"/>
          <w:sz w:val="22"/>
          <w:szCs w:val="22"/>
        </w:rPr>
        <w:t xml:space="preserve">A unit member may use accrued annual leave to continue pay during the leave. </w:t>
      </w:r>
      <w:r w:rsidR="007C7F3D" w:rsidRPr="00F13FFA">
        <w:rPr>
          <w:bCs/>
          <w:iCs/>
          <w:color w:val="000000"/>
          <w:sz w:val="22"/>
          <w:szCs w:val="22"/>
        </w:rPr>
        <w:t xml:space="preserve"> </w:t>
      </w:r>
      <w:r w:rsidRPr="00F13FFA">
        <w:rPr>
          <w:bCs/>
          <w:iCs/>
          <w:color w:val="000000"/>
          <w:sz w:val="22"/>
          <w:szCs w:val="22"/>
        </w:rPr>
        <w:t xml:space="preserve">The unit member may elect benefits and </w:t>
      </w:r>
      <w:r w:rsidR="007C7F3D" w:rsidRPr="00F13FFA">
        <w:rPr>
          <w:bCs/>
          <w:iCs/>
          <w:color w:val="000000"/>
          <w:sz w:val="22"/>
          <w:szCs w:val="22"/>
        </w:rPr>
        <w:t>t</w:t>
      </w:r>
      <w:r w:rsidRPr="00F13FFA">
        <w:rPr>
          <w:bCs/>
          <w:iCs/>
          <w:color w:val="000000"/>
          <w:sz w:val="22"/>
          <w:szCs w:val="22"/>
        </w:rPr>
        <w:t>he University shall contribute its proportionate share for retirement and appropriate insurance coverage for periods of leave without pay</w:t>
      </w:r>
      <w:r w:rsidRPr="00F13FFA">
        <w:rPr>
          <w:color w:val="000000"/>
          <w:sz w:val="22"/>
          <w:szCs w:val="22"/>
        </w:rPr>
        <w:t>.</w:t>
      </w:r>
    </w:p>
    <w:p w14:paraId="72943595" w14:textId="77777777" w:rsidR="00596431" w:rsidRDefault="00596431" w:rsidP="005A3E22">
      <w:pPr>
        <w:pStyle w:val="NormalWeb"/>
        <w:spacing w:before="0" w:beforeAutospacing="0" w:after="0" w:afterAutospacing="0"/>
        <w:ind w:left="360"/>
        <w:rPr>
          <w:color w:val="000000"/>
          <w:sz w:val="22"/>
          <w:szCs w:val="22"/>
        </w:rPr>
      </w:pPr>
    </w:p>
    <w:p w14:paraId="3AD89B8D" w14:textId="645E3AEA" w:rsidR="00596431" w:rsidRPr="00CA070D" w:rsidRDefault="0001626B" w:rsidP="00596431">
      <w:pPr>
        <w:rPr>
          <w:sz w:val="22"/>
          <w:szCs w:val="22"/>
        </w:rPr>
      </w:pPr>
      <w:r>
        <w:rPr>
          <w:sz w:val="22"/>
          <w:szCs w:val="22"/>
        </w:rPr>
        <w:t>G</w:t>
      </w:r>
      <w:r w:rsidR="00596431" w:rsidRPr="00CA070D">
        <w:rPr>
          <w:sz w:val="22"/>
          <w:szCs w:val="22"/>
        </w:rPr>
        <w:t>.</w:t>
      </w:r>
      <w:r w:rsidR="00596431" w:rsidRPr="00CA070D">
        <w:rPr>
          <w:sz w:val="22"/>
          <w:szCs w:val="22"/>
        </w:rPr>
        <w:tab/>
        <w:t>Parental Leave</w:t>
      </w:r>
    </w:p>
    <w:p w14:paraId="22D444F8" w14:textId="77777777" w:rsidR="00596431" w:rsidRPr="00CA070D" w:rsidRDefault="00596431" w:rsidP="00596431">
      <w:pPr>
        <w:rPr>
          <w:sz w:val="22"/>
          <w:szCs w:val="22"/>
        </w:rPr>
      </w:pPr>
    </w:p>
    <w:p w14:paraId="4466A247" w14:textId="3F20D0A5" w:rsidR="00596431" w:rsidRDefault="00596431" w:rsidP="00596431">
      <w:pPr>
        <w:ind w:left="360"/>
        <w:rPr>
          <w:color w:val="000000"/>
          <w:sz w:val="22"/>
          <w:szCs w:val="22"/>
        </w:rPr>
      </w:pPr>
      <w:r w:rsidRPr="00CA070D">
        <w:rPr>
          <w:color w:val="000000"/>
          <w:sz w:val="22"/>
          <w:szCs w:val="22"/>
        </w:rPr>
        <w:t>This Parental Leave shall be available to parents, adoptive parents, foster parents, and legal guardians. Upon the birth, adoption, or fostering of a child, unit members may utilize their eligible, available Family Medical Leave (FML) as outlined in the Family Medical Leave Act. This allows for up to a maximum of 12 weeks away from work in a rolling 12 month period. Unit members can use any of their accumulated disability leave and/or annual (vacation) leave to receive paid time concurrent to the Parental Leave.  In the case that a unit member does not have enough accumulated UMS paid leave time for the full duration of up to 12 weeks, they can take the remainder of their available FML time in an unpaid leave status. FML can be used continuously or intermittently, and is expected to be initiated according to the UMS Family Leave Policy in consideration of the qualifying event of a birth, foster placement or adoption. In the case that an employee is not eligible or may no longer be eligible for FML, exceptions will be considered on an individual basis within the context of non-FML unpaid medical leave.</w:t>
      </w:r>
    </w:p>
    <w:p w14:paraId="68F12A5F" w14:textId="77777777" w:rsidR="0001626B" w:rsidRDefault="0001626B" w:rsidP="00596431">
      <w:pPr>
        <w:ind w:left="360"/>
        <w:rPr>
          <w:color w:val="000000"/>
          <w:sz w:val="22"/>
          <w:szCs w:val="22"/>
        </w:rPr>
      </w:pPr>
    </w:p>
    <w:p w14:paraId="1CF625D6" w14:textId="3ADD1EE4" w:rsidR="0001626B" w:rsidRPr="003B78B0" w:rsidRDefault="0001626B" w:rsidP="0001626B">
      <w:pPr>
        <w:jc w:val="both"/>
        <w:rPr>
          <w:sz w:val="22"/>
          <w:szCs w:val="22"/>
        </w:rPr>
      </w:pPr>
      <w:r>
        <w:rPr>
          <w:sz w:val="22"/>
          <w:szCs w:val="22"/>
        </w:rPr>
        <w:t>H</w:t>
      </w:r>
      <w:r w:rsidRPr="003B78B0">
        <w:rPr>
          <w:sz w:val="22"/>
          <w:szCs w:val="22"/>
        </w:rPr>
        <w:t>.</w:t>
      </w:r>
      <w:r w:rsidRPr="003B78B0">
        <w:rPr>
          <w:sz w:val="22"/>
          <w:szCs w:val="22"/>
        </w:rPr>
        <w:tab/>
        <w:t>Holidays</w:t>
      </w:r>
    </w:p>
    <w:p w14:paraId="2A163EE9" w14:textId="77777777" w:rsidR="0001626B" w:rsidRPr="00847135" w:rsidRDefault="0001626B" w:rsidP="0001626B">
      <w:pPr>
        <w:jc w:val="both"/>
        <w:rPr>
          <w:sz w:val="16"/>
          <w:szCs w:val="16"/>
        </w:rPr>
      </w:pPr>
    </w:p>
    <w:p w14:paraId="32784504" w14:textId="77777777" w:rsidR="0001626B" w:rsidRPr="003B78B0" w:rsidRDefault="0001626B" w:rsidP="0001626B">
      <w:pPr>
        <w:jc w:val="both"/>
        <w:rPr>
          <w:sz w:val="22"/>
          <w:szCs w:val="22"/>
        </w:rPr>
      </w:pPr>
      <w:r w:rsidRPr="003B78B0">
        <w:rPr>
          <w:sz w:val="22"/>
          <w:szCs w:val="22"/>
        </w:rPr>
        <w:tab/>
        <w:t>The holidays for unit members during periods of employment except as otherwise specified shall be:</w:t>
      </w:r>
    </w:p>
    <w:p w14:paraId="4AFC7229" w14:textId="77777777" w:rsidR="0001626B" w:rsidRPr="00847135" w:rsidRDefault="0001626B" w:rsidP="0001626B">
      <w:pPr>
        <w:jc w:val="both"/>
        <w:rPr>
          <w:sz w:val="16"/>
          <w:szCs w:val="16"/>
        </w:rPr>
      </w:pPr>
    </w:p>
    <w:p w14:paraId="51B46237" w14:textId="77777777" w:rsidR="0001626B" w:rsidRPr="003B78B0" w:rsidRDefault="0001626B" w:rsidP="0001626B">
      <w:pPr>
        <w:ind w:left="1080"/>
        <w:jc w:val="both"/>
        <w:rPr>
          <w:sz w:val="22"/>
          <w:szCs w:val="22"/>
        </w:rPr>
      </w:pPr>
      <w:r w:rsidRPr="003B78B0">
        <w:rPr>
          <w:sz w:val="22"/>
          <w:szCs w:val="22"/>
        </w:rPr>
        <w:t>New Year's Day</w:t>
      </w:r>
      <w:r w:rsidRPr="003B78B0">
        <w:rPr>
          <w:sz w:val="22"/>
          <w:szCs w:val="22"/>
        </w:rPr>
        <w:tab/>
      </w:r>
      <w:r w:rsidRPr="003B78B0">
        <w:rPr>
          <w:sz w:val="22"/>
          <w:szCs w:val="22"/>
        </w:rPr>
        <w:tab/>
      </w:r>
      <w:r w:rsidRPr="003B78B0">
        <w:rPr>
          <w:sz w:val="22"/>
          <w:szCs w:val="22"/>
        </w:rPr>
        <w:tab/>
      </w:r>
      <w:r w:rsidRPr="003B78B0">
        <w:rPr>
          <w:sz w:val="22"/>
          <w:szCs w:val="22"/>
        </w:rPr>
        <w:tab/>
      </w:r>
      <w:r w:rsidRPr="003B78B0">
        <w:rPr>
          <w:sz w:val="22"/>
          <w:szCs w:val="22"/>
        </w:rPr>
        <w:tab/>
      </w:r>
      <w:r>
        <w:rPr>
          <w:sz w:val="22"/>
          <w:szCs w:val="22"/>
        </w:rPr>
        <w:t>Juneteenth</w:t>
      </w:r>
      <w:r w:rsidRPr="003B78B0">
        <w:rPr>
          <w:sz w:val="22"/>
          <w:szCs w:val="22"/>
        </w:rPr>
        <w:tab/>
      </w:r>
      <w:r w:rsidRPr="003B78B0">
        <w:rPr>
          <w:sz w:val="22"/>
          <w:szCs w:val="22"/>
        </w:rPr>
        <w:tab/>
      </w:r>
      <w:r w:rsidRPr="003B78B0">
        <w:rPr>
          <w:sz w:val="22"/>
          <w:szCs w:val="22"/>
        </w:rPr>
        <w:tab/>
      </w:r>
      <w:r>
        <w:rPr>
          <w:sz w:val="22"/>
          <w:szCs w:val="22"/>
        </w:rPr>
        <w:tab/>
      </w:r>
      <w:r>
        <w:rPr>
          <w:sz w:val="22"/>
          <w:szCs w:val="22"/>
        </w:rPr>
        <w:tab/>
        <w:t>Thanksgiving</w:t>
      </w:r>
      <w:r w:rsidRPr="003B78B0">
        <w:rPr>
          <w:sz w:val="22"/>
          <w:szCs w:val="22"/>
        </w:rPr>
        <w:t xml:space="preserve"> Day</w:t>
      </w:r>
    </w:p>
    <w:p w14:paraId="1028B139" w14:textId="77777777" w:rsidR="0001626B" w:rsidRPr="003B78B0" w:rsidRDefault="0001626B" w:rsidP="0001626B">
      <w:pPr>
        <w:ind w:left="1080"/>
        <w:jc w:val="both"/>
        <w:rPr>
          <w:sz w:val="22"/>
          <w:szCs w:val="22"/>
        </w:rPr>
      </w:pPr>
      <w:r w:rsidRPr="003B78B0">
        <w:rPr>
          <w:sz w:val="22"/>
          <w:szCs w:val="22"/>
        </w:rPr>
        <w:t>Martin Luther King’s Birthday</w:t>
      </w:r>
      <w:r w:rsidRPr="003B78B0">
        <w:rPr>
          <w:sz w:val="22"/>
          <w:szCs w:val="22"/>
        </w:rPr>
        <w:tab/>
      </w:r>
      <w:r w:rsidRPr="003B78B0">
        <w:rPr>
          <w:sz w:val="22"/>
          <w:szCs w:val="22"/>
        </w:rPr>
        <w:tab/>
      </w:r>
      <w:r>
        <w:rPr>
          <w:sz w:val="22"/>
          <w:szCs w:val="22"/>
        </w:rPr>
        <w:t>Independence Day</w:t>
      </w:r>
      <w:r w:rsidRPr="003B78B0">
        <w:rPr>
          <w:sz w:val="22"/>
          <w:szCs w:val="22"/>
        </w:rPr>
        <w:tab/>
      </w:r>
      <w:r w:rsidRPr="003B78B0">
        <w:rPr>
          <w:sz w:val="22"/>
          <w:szCs w:val="22"/>
        </w:rPr>
        <w:tab/>
      </w:r>
      <w:r>
        <w:rPr>
          <w:sz w:val="22"/>
          <w:szCs w:val="22"/>
        </w:rPr>
        <w:tab/>
      </w:r>
      <w:proofErr w:type="spellStart"/>
      <w:r>
        <w:rPr>
          <w:sz w:val="22"/>
          <w:szCs w:val="22"/>
        </w:rPr>
        <w:t>Day</w:t>
      </w:r>
      <w:proofErr w:type="spellEnd"/>
      <w:r>
        <w:rPr>
          <w:sz w:val="22"/>
          <w:szCs w:val="22"/>
        </w:rPr>
        <w:t xml:space="preserve"> after </w:t>
      </w:r>
      <w:r w:rsidRPr="003B78B0">
        <w:rPr>
          <w:sz w:val="22"/>
          <w:szCs w:val="22"/>
        </w:rPr>
        <w:t>Thanksgiving Day</w:t>
      </w:r>
      <w:r w:rsidRPr="003B78B0">
        <w:rPr>
          <w:sz w:val="22"/>
          <w:szCs w:val="22"/>
        </w:rPr>
        <w:tab/>
      </w:r>
    </w:p>
    <w:p w14:paraId="04239800" w14:textId="77777777" w:rsidR="0001626B" w:rsidRPr="003B78B0" w:rsidRDefault="0001626B" w:rsidP="0001626B">
      <w:pPr>
        <w:ind w:left="720" w:firstLine="360"/>
        <w:jc w:val="both"/>
        <w:rPr>
          <w:sz w:val="22"/>
          <w:szCs w:val="22"/>
        </w:rPr>
      </w:pPr>
      <w:r w:rsidRPr="003B78B0">
        <w:rPr>
          <w:sz w:val="22"/>
          <w:szCs w:val="22"/>
        </w:rPr>
        <w:t>President’s Day</w:t>
      </w:r>
      <w:r w:rsidRPr="003B78B0">
        <w:rPr>
          <w:sz w:val="22"/>
          <w:szCs w:val="22"/>
        </w:rPr>
        <w:tab/>
      </w:r>
      <w:r w:rsidRPr="003B78B0">
        <w:rPr>
          <w:sz w:val="22"/>
          <w:szCs w:val="22"/>
        </w:rPr>
        <w:tab/>
      </w:r>
      <w:r w:rsidRPr="003B78B0">
        <w:rPr>
          <w:sz w:val="22"/>
          <w:szCs w:val="22"/>
        </w:rPr>
        <w:tab/>
      </w:r>
      <w:r w:rsidRPr="003B78B0">
        <w:rPr>
          <w:sz w:val="22"/>
          <w:szCs w:val="22"/>
        </w:rPr>
        <w:tab/>
      </w:r>
      <w:r w:rsidRPr="003B78B0">
        <w:rPr>
          <w:sz w:val="22"/>
          <w:szCs w:val="22"/>
        </w:rPr>
        <w:tab/>
      </w:r>
      <w:r w:rsidRPr="003B78B0">
        <w:rPr>
          <w:sz w:val="22"/>
          <w:szCs w:val="22"/>
        </w:rPr>
        <w:tab/>
      </w:r>
      <w:r>
        <w:rPr>
          <w:sz w:val="22"/>
          <w:szCs w:val="22"/>
        </w:rPr>
        <w:t>Labor</w:t>
      </w:r>
      <w:r w:rsidRPr="003B78B0">
        <w:rPr>
          <w:sz w:val="22"/>
          <w:szCs w:val="22"/>
        </w:rPr>
        <w:t xml:space="preserve"> Day</w:t>
      </w:r>
      <w:r>
        <w:rPr>
          <w:sz w:val="22"/>
          <w:szCs w:val="22"/>
        </w:rPr>
        <w:tab/>
      </w:r>
      <w:r>
        <w:rPr>
          <w:sz w:val="22"/>
          <w:szCs w:val="22"/>
        </w:rPr>
        <w:tab/>
      </w:r>
      <w:r>
        <w:rPr>
          <w:sz w:val="22"/>
          <w:szCs w:val="22"/>
        </w:rPr>
        <w:tab/>
      </w:r>
      <w:r>
        <w:rPr>
          <w:sz w:val="22"/>
          <w:szCs w:val="22"/>
        </w:rPr>
        <w:tab/>
      </w:r>
      <w:r>
        <w:rPr>
          <w:sz w:val="22"/>
          <w:szCs w:val="22"/>
        </w:rPr>
        <w:tab/>
        <w:t>Christmas</w:t>
      </w:r>
      <w:r w:rsidRPr="003B78B0">
        <w:rPr>
          <w:sz w:val="22"/>
          <w:szCs w:val="22"/>
        </w:rPr>
        <w:t xml:space="preserve"> Day</w:t>
      </w:r>
    </w:p>
    <w:p w14:paraId="648AE5A1" w14:textId="77777777" w:rsidR="0001626B" w:rsidRDefault="0001626B" w:rsidP="0001626B">
      <w:pPr>
        <w:ind w:left="720" w:firstLine="360"/>
        <w:jc w:val="both"/>
        <w:rPr>
          <w:sz w:val="22"/>
          <w:szCs w:val="22"/>
        </w:rPr>
      </w:pPr>
      <w:r w:rsidRPr="003B78B0">
        <w:rPr>
          <w:sz w:val="22"/>
          <w:szCs w:val="22"/>
        </w:rPr>
        <w:t>Patriot's Day</w:t>
      </w:r>
      <w:r>
        <w:rPr>
          <w:sz w:val="22"/>
          <w:szCs w:val="22"/>
        </w:rPr>
        <w:tab/>
      </w:r>
      <w:r>
        <w:rPr>
          <w:sz w:val="22"/>
          <w:szCs w:val="22"/>
        </w:rPr>
        <w:tab/>
      </w:r>
      <w:r>
        <w:rPr>
          <w:sz w:val="22"/>
          <w:szCs w:val="22"/>
        </w:rPr>
        <w:tab/>
      </w:r>
      <w:r>
        <w:rPr>
          <w:sz w:val="22"/>
          <w:szCs w:val="22"/>
        </w:rPr>
        <w:tab/>
      </w:r>
      <w:r>
        <w:rPr>
          <w:sz w:val="22"/>
          <w:szCs w:val="22"/>
        </w:rPr>
        <w:tab/>
      </w:r>
      <w:r>
        <w:rPr>
          <w:sz w:val="22"/>
          <w:szCs w:val="22"/>
        </w:rPr>
        <w:tab/>
        <w:t>Indigenous Peoples’ Day</w:t>
      </w:r>
    </w:p>
    <w:p w14:paraId="3F984314" w14:textId="77777777" w:rsidR="0001626B" w:rsidRPr="003B78B0" w:rsidRDefault="0001626B" w:rsidP="0001626B">
      <w:pPr>
        <w:ind w:left="720" w:firstLine="360"/>
        <w:jc w:val="both"/>
        <w:rPr>
          <w:sz w:val="22"/>
          <w:szCs w:val="22"/>
        </w:rPr>
      </w:pPr>
      <w:r>
        <w:rPr>
          <w:sz w:val="22"/>
          <w:szCs w:val="22"/>
        </w:rPr>
        <w:t>Memorial Day</w:t>
      </w:r>
      <w:r w:rsidRPr="003B78B0">
        <w:rPr>
          <w:sz w:val="22"/>
          <w:szCs w:val="22"/>
        </w:rPr>
        <w:tab/>
      </w:r>
      <w:r w:rsidRPr="003B78B0">
        <w:rPr>
          <w:sz w:val="22"/>
          <w:szCs w:val="22"/>
        </w:rPr>
        <w:tab/>
      </w:r>
      <w:r w:rsidRPr="003B78B0">
        <w:rPr>
          <w:sz w:val="22"/>
          <w:szCs w:val="22"/>
        </w:rPr>
        <w:tab/>
      </w:r>
      <w:r w:rsidRPr="003B78B0">
        <w:rPr>
          <w:sz w:val="22"/>
          <w:szCs w:val="22"/>
        </w:rPr>
        <w:tab/>
      </w:r>
      <w:r w:rsidRPr="003B78B0">
        <w:rPr>
          <w:sz w:val="22"/>
          <w:szCs w:val="22"/>
        </w:rPr>
        <w:tab/>
      </w:r>
      <w:r w:rsidRPr="003B78B0">
        <w:rPr>
          <w:sz w:val="22"/>
          <w:szCs w:val="22"/>
        </w:rPr>
        <w:tab/>
      </w:r>
      <w:r>
        <w:rPr>
          <w:sz w:val="22"/>
          <w:szCs w:val="22"/>
        </w:rPr>
        <w:t>Veteran’s</w:t>
      </w:r>
      <w:r w:rsidRPr="00F13FFA">
        <w:rPr>
          <w:sz w:val="22"/>
          <w:szCs w:val="22"/>
        </w:rPr>
        <w:t xml:space="preserve"> Day</w:t>
      </w:r>
      <w:r w:rsidRPr="003B78B0">
        <w:rPr>
          <w:sz w:val="22"/>
          <w:szCs w:val="22"/>
        </w:rPr>
        <w:tab/>
      </w:r>
    </w:p>
    <w:p w14:paraId="4F523E31" w14:textId="77777777" w:rsidR="0001626B" w:rsidRPr="00847135" w:rsidRDefault="0001626B" w:rsidP="0001626B">
      <w:pPr>
        <w:jc w:val="both"/>
      </w:pPr>
    </w:p>
    <w:p w14:paraId="2128B52B" w14:textId="77777777" w:rsidR="0001626B" w:rsidRPr="00F13FFA" w:rsidRDefault="0001626B" w:rsidP="0001626B">
      <w:pPr>
        <w:ind w:left="360"/>
        <w:jc w:val="both"/>
        <w:rPr>
          <w:sz w:val="22"/>
          <w:szCs w:val="22"/>
        </w:rPr>
      </w:pPr>
      <w:r w:rsidRPr="003B78B0">
        <w:rPr>
          <w:sz w:val="22"/>
          <w:szCs w:val="22"/>
        </w:rPr>
        <w:t xml:space="preserve">The date of the observance of the holidays shall be communicated to the Association by the University prior to the start of the fiscal year in which the holidays occur. </w:t>
      </w:r>
      <w:r>
        <w:rPr>
          <w:sz w:val="22"/>
          <w:szCs w:val="22"/>
        </w:rPr>
        <w:t xml:space="preserve"> </w:t>
      </w:r>
      <w:r w:rsidRPr="003B78B0">
        <w:rPr>
          <w:sz w:val="22"/>
          <w:szCs w:val="22"/>
        </w:rPr>
        <w:t xml:space="preserve">Holidays which fall on days when a unit member is required to perform assigned responsibilities shall be taken at a time mutually agreeable to the unit member and </w:t>
      </w:r>
      <w:r w:rsidRPr="003B78B0">
        <w:rPr>
          <w:sz w:val="22"/>
          <w:szCs w:val="22"/>
        </w:rPr>
        <w:lastRenderedPageBreak/>
        <w:t xml:space="preserve">the appropriate supervisor. </w:t>
      </w:r>
      <w:r>
        <w:rPr>
          <w:sz w:val="22"/>
          <w:szCs w:val="22"/>
        </w:rPr>
        <w:t xml:space="preserve"> </w:t>
      </w:r>
      <w:r w:rsidRPr="003B78B0">
        <w:rPr>
          <w:sz w:val="22"/>
          <w:szCs w:val="22"/>
        </w:rPr>
        <w:t xml:space="preserve">However, a unit member shall receive 1 1/2 hours of time off to be taken at a time mutually agreeable </w:t>
      </w:r>
      <w:r w:rsidRPr="00F13FFA">
        <w:rPr>
          <w:sz w:val="22"/>
          <w:szCs w:val="22"/>
        </w:rPr>
        <w:t>to the unit member and the appropriate supervisor, for each hour the unit member is required to work on the following holidays:  New Year’s Day, Memorial Day, Independence Day, Labor Day, Thanksgiving Day, Day after Thanksgiving, and Christmas.</w:t>
      </w:r>
    </w:p>
    <w:p w14:paraId="2865EE33" w14:textId="77777777" w:rsidR="0001626B" w:rsidRPr="00CA070D" w:rsidRDefault="0001626B" w:rsidP="00596431">
      <w:pPr>
        <w:ind w:left="360"/>
        <w:rPr>
          <w:b/>
          <w:sz w:val="22"/>
          <w:szCs w:val="22"/>
        </w:rPr>
      </w:pPr>
    </w:p>
    <w:p w14:paraId="4919E020" w14:textId="77777777" w:rsidR="005A3E22" w:rsidRPr="005A3E22" w:rsidRDefault="005A3E22" w:rsidP="0032495E">
      <w:pPr>
        <w:jc w:val="both"/>
        <w:rPr>
          <w:sz w:val="18"/>
          <w:szCs w:val="18"/>
        </w:rPr>
      </w:pPr>
    </w:p>
    <w:p w14:paraId="00B800AC" w14:textId="77777777" w:rsidR="00DA03EF" w:rsidRPr="003B78B0" w:rsidRDefault="00660338" w:rsidP="003F1E2C">
      <w:pPr>
        <w:pStyle w:val="Heading1"/>
      </w:pPr>
      <w:bookmarkStart w:id="42" w:name="A20"/>
      <w:bookmarkStart w:id="43" w:name="_Toc25225827"/>
      <w:bookmarkEnd w:id="42"/>
      <w:r>
        <w:t xml:space="preserve">Article 20 – </w:t>
      </w:r>
      <w:r w:rsidR="00DA03EF" w:rsidRPr="003B78B0">
        <w:t>Tuition Waiver, S</w:t>
      </w:r>
      <w:r w:rsidR="002F003F" w:rsidRPr="003B78B0">
        <w:t>abbaticals</w:t>
      </w:r>
      <w:r w:rsidR="00DA03EF" w:rsidRPr="003B78B0">
        <w:t xml:space="preserve"> and Professional Development</w:t>
      </w:r>
      <w:bookmarkEnd w:id="43"/>
    </w:p>
    <w:p w14:paraId="2DFE802E" w14:textId="77777777" w:rsidR="005038A8" w:rsidRPr="00847135" w:rsidRDefault="005038A8" w:rsidP="005038A8">
      <w:pPr>
        <w:rPr>
          <w:sz w:val="16"/>
          <w:szCs w:val="16"/>
        </w:rPr>
      </w:pPr>
    </w:p>
    <w:p w14:paraId="1788394F" w14:textId="77777777" w:rsidR="005038A8" w:rsidRPr="003B78B0" w:rsidRDefault="005038A8" w:rsidP="005038A8">
      <w:pPr>
        <w:tabs>
          <w:tab w:val="left" w:pos="6300"/>
        </w:tabs>
        <w:autoSpaceDE w:val="0"/>
        <w:autoSpaceDN w:val="0"/>
        <w:adjustRightInd w:val="0"/>
        <w:jc w:val="both"/>
        <w:rPr>
          <w:sz w:val="22"/>
          <w:szCs w:val="22"/>
        </w:rPr>
      </w:pPr>
      <w:r w:rsidRPr="003B78B0">
        <w:rPr>
          <w:sz w:val="22"/>
          <w:szCs w:val="22"/>
        </w:rPr>
        <w:t xml:space="preserve">The University shall maintain a tuition waiver program. </w:t>
      </w:r>
      <w:r w:rsidR="007E7E1B">
        <w:rPr>
          <w:sz w:val="22"/>
          <w:szCs w:val="22"/>
        </w:rPr>
        <w:t xml:space="preserve"> </w:t>
      </w:r>
      <w:r w:rsidRPr="003B78B0">
        <w:rPr>
          <w:sz w:val="22"/>
          <w:szCs w:val="22"/>
        </w:rPr>
        <w:t xml:space="preserve">For the purpose of this article, the term “dependent” shall mean the spouse, domestic partner and /or a dependent child.  For required concurrent enrollment in a laboratory course, in connection with another separate course, which is covered by a tuition waiver; the tuition waiver shall be applicable to the laboratory course. </w:t>
      </w:r>
      <w:r w:rsidR="007E7E1B">
        <w:rPr>
          <w:sz w:val="22"/>
          <w:szCs w:val="22"/>
        </w:rPr>
        <w:t xml:space="preserve"> </w:t>
      </w:r>
      <w:r w:rsidRPr="003B78B0">
        <w:rPr>
          <w:sz w:val="22"/>
          <w:szCs w:val="22"/>
        </w:rPr>
        <w:t>The laboratory course shall not be counted as part of the 8 hours of total waiver and shall not constitute an additional course.</w:t>
      </w:r>
      <w:r w:rsidR="007E7E1B">
        <w:rPr>
          <w:sz w:val="22"/>
          <w:szCs w:val="22"/>
        </w:rPr>
        <w:t xml:space="preserve"> </w:t>
      </w:r>
      <w:r w:rsidRPr="003B78B0">
        <w:rPr>
          <w:sz w:val="22"/>
          <w:szCs w:val="22"/>
        </w:rPr>
        <w:t xml:space="preserve"> Modular courses which may be construed to be a single course and are offered sequentially over a single semester will count as a single course not to exceed four (4) credit hours. </w:t>
      </w:r>
      <w:r w:rsidR="007E7E1B">
        <w:rPr>
          <w:sz w:val="22"/>
          <w:szCs w:val="22"/>
        </w:rPr>
        <w:t xml:space="preserve"> </w:t>
      </w:r>
      <w:r w:rsidRPr="003B78B0">
        <w:rPr>
          <w:sz w:val="22"/>
          <w:szCs w:val="22"/>
        </w:rPr>
        <w:t xml:space="preserve">The program will be based on space availability for unit members. </w:t>
      </w:r>
      <w:r w:rsidR="007E7E1B">
        <w:rPr>
          <w:sz w:val="22"/>
          <w:szCs w:val="22"/>
        </w:rPr>
        <w:t xml:space="preserve"> </w:t>
      </w:r>
      <w:r w:rsidRPr="003B78B0">
        <w:rPr>
          <w:sz w:val="22"/>
          <w:szCs w:val="22"/>
        </w:rPr>
        <w:t>When space is available, unit members may enroll in a course (s) on a tuition waiver basis.  The Program is subject</w:t>
      </w:r>
      <w:r w:rsidR="007E7E1B">
        <w:rPr>
          <w:sz w:val="22"/>
          <w:szCs w:val="22"/>
        </w:rPr>
        <w:t xml:space="preserve"> to the following requirements:</w:t>
      </w:r>
    </w:p>
    <w:p w14:paraId="600B4D72" w14:textId="77777777" w:rsidR="005038A8" w:rsidRPr="00D177E7" w:rsidRDefault="005038A8" w:rsidP="005038A8">
      <w:pPr>
        <w:autoSpaceDE w:val="0"/>
        <w:autoSpaceDN w:val="0"/>
        <w:adjustRightInd w:val="0"/>
        <w:ind w:left="720" w:hanging="720"/>
        <w:jc w:val="both"/>
        <w:rPr>
          <w:sz w:val="16"/>
          <w:szCs w:val="16"/>
        </w:rPr>
      </w:pPr>
    </w:p>
    <w:p w14:paraId="2CA70A62" w14:textId="77777777" w:rsidR="005038A8" w:rsidRPr="003B78B0" w:rsidRDefault="005038A8" w:rsidP="005038A8">
      <w:pPr>
        <w:numPr>
          <w:ilvl w:val="0"/>
          <w:numId w:val="1"/>
        </w:numPr>
        <w:autoSpaceDE w:val="0"/>
        <w:autoSpaceDN w:val="0"/>
        <w:adjustRightInd w:val="0"/>
        <w:jc w:val="both"/>
        <w:rPr>
          <w:sz w:val="22"/>
          <w:szCs w:val="22"/>
        </w:rPr>
      </w:pPr>
      <w:r w:rsidRPr="003B78B0">
        <w:rPr>
          <w:sz w:val="22"/>
          <w:szCs w:val="22"/>
        </w:rPr>
        <w:t>The campus shall determine when space is available, recognizing that such determination should be made, whenever possible, in sufficient time to permit timely enrollment</w:t>
      </w:r>
      <w:r w:rsidR="007E7E1B">
        <w:rPr>
          <w:sz w:val="22"/>
          <w:szCs w:val="22"/>
        </w:rPr>
        <w:t xml:space="preserve"> by participating unit members.</w:t>
      </w:r>
    </w:p>
    <w:p w14:paraId="1F462C6B" w14:textId="77777777" w:rsidR="005038A8" w:rsidRPr="00D177E7" w:rsidRDefault="005038A8" w:rsidP="005038A8">
      <w:pPr>
        <w:autoSpaceDE w:val="0"/>
        <w:autoSpaceDN w:val="0"/>
        <w:adjustRightInd w:val="0"/>
        <w:ind w:left="720" w:hanging="720"/>
        <w:jc w:val="both"/>
        <w:rPr>
          <w:sz w:val="16"/>
          <w:szCs w:val="16"/>
        </w:rPr>
      </w:pPr>
    </w:p>
    <w:p w14:paraId="6222BE0A" w14:textId="77777777" w:rsidR="005038A8" w:rsidRPr="003B78B0" w:rsidRDefault="005038A8" w:rsidP="005038A8">
      <w:pPr>
        <w:numPr>
          <w:ilvl w:val="0"/>
          <w:numId w:val="1"/>
        </w:numPr>
        <w:tabs>
          <w:tab w:val="num" w:pos="0"/>
        </w:tabs>
        <w:autoSpaceDE w:val="0"/>
        <w:autoSpaceDN w:val="0"/>
        <w:adjustRightInd w:val="0"/>
        <w:ind w:left="0" w:firstLine="0"/>
        <w:jc w:val="both"/>
        <w:rPr>
          <w:sz w:val="22"/>
          <w:szCs w:val="22"/>
        </w:rPr>
      </w:pPr>
      <w:r w:rsidRPr="003B78B0">
        <w:rPr>
          <w:sz w:val="22"/>
          <w:szCs w:val="22"/>
        </w:rPr>
        <w:t>Unit members and dependents must</w:t>
      </w:r>
      <w:r w:rsidR="007E7E1B">
        <w:rPr>
          <w:sz w:val="22"/>
          <w:szCs w:val="22"/>
        </w:rPr>
        <w:t xml:space="preserve"> meet any course prerequisites.</w:t>
      </w:r>
    </w:p>
    <w:p w14:paraId="69E1762C" w14:textId="77777777" w:rsidR="005038A8" w:rsidRPr="00D177E7" w:rsidRDefault="005038A8" w:rsidP="005038A8">
      <w:pPr>
        <w:autoSpaceDE w:val="0"/>
        <w:autoSpaceDN w:val="0"/>
        <w:adjustRightInd w:val="0"/>
        <w:jc w:val="both"/>
        <w:rPr>
          <w:sz w:val="16"/>
          <w:szCs w:val="16"/>
        </w:rPr>
      </w:pPr>
    </w:p>
    <w:p w14:paraId="097F6F72" w14:textId="77777777" w:rsidR="005038A8" w:rsidRPr="003B78B0" w:rsidRDefault="005038A8" w:rsidP="005038A8">
      <w:pPr>
        <w:numPr>
          <w:ilvl w:val="0"/>
          <w:numId w:val="1"/>
        </w:numPr>
        <w:autoSpaceDE w:val="0"/>
        <w:autoSpaceDN w:val="0"/>
        <w:adjustRightInd w:val="0"/>
        <w:jc w:val="both"/>
        <w:rPr>
          <w:sz w:val="22"/>
          <w:szCs w:val="22"/>
        </w:rPr>
      </w:pPr>
      <w:r w:rsidRPr="003B78B0">
        <w:rPr>
          <w:sz w:val="22"/>
          <w:szCs w:val="22"/>
        </w:rPr>
        <w:t xml:space="preserve">All fees other than tuition, except those waived by the Chief Administrative Officer of the University where enrolled, shall be paid by the participating individuals as a condition of enrollment. </w:t>
      </w:r>
      <w:r w:rsidR="007E7E1B">
        <w:rPr>
          <w:sz w:val="22"/>
          <w:szCs w:val="22"/>
        </w:rPr>
        <w:t xml:space="preserve"> </w:t>
      </w:r>
      <w:r w:rsidRPr="003B78B0">
        <w:rPr>
          <w:sz w:val="22"/>
          <w:szCs w:val="22"/>
        </w:rPr>
        <w:t>Unit members shall not be charged separately identified admission</w:t>
      </w:r>
      <w:r w:rsidRPr="00CE38E2">
        <w:rPr>
          <w:sz w:val="22"/>
          <w:szCs w:val="22"/>
        </w:rPr>
        <w:t xml:space="preserve">, </w:t>
      </w:r>
      <w:r w:rsidR="00DD6E81" w:rsidRPr="00CE38E2">
        <w:rPr>
          <w:sz w:val="22"/>
          <w:szCs w:val="22"/>
        </w:rPr>
        <w:t xml:space="preserve">online instruction, </w:t>
      </w:r>
      <w:r w:rsidRPr="00CE38E2">
        <w:rPr>
          <w:sz w:val="22"/>
          <w:szCs w:val="22"/>
        </w:rPr>
        <w:t>student</w:t>
      </w:r>
      <w:r w:rsidRPr="003B78B0">
        <w:rPr>
          <w:sz w:val="22"/>
          <w:szCs w:val="22"/>
        </w:rPr>
        <w:t xml:space="preserve"> health or student activity fees for courses taken under this program. </w:t>
      </w:r>
      <w:r w:rsidR="007E7E1B">
        <w:rPr>
          <w:sz w:val="22"/>
          <w:szCs w:val="22"/>
        </w:rPr>
        <w:t xml:space="preserve"> </w:t>
      </w:r>
      <w:r w:rsidRPr="003B78B0">
        <w:rPr>
          <w:sz w:val="22"/>
          <w:szCs w:val="22"/>
        </w:rPr>
        <w:t>Effective July 1, 2016 the unified fee shall be waived on all campuses for Unit members using tuition waiver benefits for themselves.</w:t>
      </w:r>
    </w:p>
    <w:p w14:paraId="78E32CBF" w14:textId="77777777" w:rsidR="005038A8" w:rsidRPr="00D177E7" w:rsidRDefault="005038A8" w:rsidP="005038A8">
      <w:pPr>
        <w:autoSpaceDE w:val="0"/>
        <w:autoSpaceDN w:val="0"/>
        <w:adjustRightInd w:val="0"/>
        <w:ind w:left="360"/>
        <w:jc w:val="both"/>
        <w:rPr>
          <w:sz w:val="16"/>
          <w:szCs w:val="16"/>
        </w:rPr>
      </w:pPr>
    </w:p>
    <w:p w14:paraId="3E388E67" w14:textId="77777777" w:rsidR="005038A8" w:rsidRPr="003B78B0" w:rsidRDefault="005038A8" w:rsidP="005038A8">
      <w:pPr>
        <w:numPr>
          <w:ilvl w:val="0"/>
          <w:numId w:val="1"/>
        </w:numPr>
        <w:autoSpaceDE w:val="0"/>
        <w:autoSpaceDN w:val="0"/>
        <w:adjustRightInd w:val="0"/>
        <w:jc w:val="both"/>
        <w:rPr>
          <w:sz w:val="22"/>
          <w:szCs w:val="22"/>
        </w:rPr>
      </w:pPr>
      <w:r w:rsidRPr="003B78B0">
        <w:rPr>
          <w:sz w:val="22"/>
          <w:szCs w:val="22"/>
        </w:rPr>
        <w:t xml:space="preserve">Minimum enrollment requirements, established by any University as a necessary condition for offering a course, shall not count unit members toward the number of students required to guarantee the offering of such course. </w:t>
      </w:r>
      <w:r w:rsidR="007E7E1B">
        <w:rPr>
          <w:sz w:val="22"/>
          <w:szCs w:val="22"/>
        </w:rPr>
        <w:t xml:space="preserve"> </w:t>
      </w:r>
      <w:r w:rsidRPr="003B78B0">
        <w:rPr>
          <w:sz w:val="22"/>
          <w:szCs w:val="22"/>
        </w:rPr>
        <w:t xml:space="preserve">For Summer courses which are self-supporting, dependents who are receiving half-tuition waivers shall be counted as one-half toward the minimum course enrollment. </w:t>
      </w:r>
    </w:p>
    <w:p w14:paraId="1ABBD85E" w14:textId="77777777" w:rsidR="005038A8" w:rsidRPr="00D177E7" w:rsidRDefault="005038A8" w:rsidP="005038A8">
      <w:pPr>
        <w:autoSpaceDE w:val="0"/>
        <w:autoSpaceDN w:val="0"/>
        <w:adjustRightInd w:val="0"/>
        <w:ind w:left="360"/>
        <w:jc w:val="both"/>
        <w:rPr>
          <w:sz w:val="16"/>
          <w:szCs w:val="16"/>
        </w:rPr>
      </w:pPr>
    </w:p>
    <w:p w14:paraId="3368448C" w14:textId="77777777" w:rsidR="005038A8" w:rsidRPr="003B78B0" w:rsidRDefault="005038A8" w:rsidP="005038A8">
      <w:pPr>
        <w:autoSpaceDE w:val="0"/>
        <w:autoSpaceDN w:val="0"/>
        <w:adjustRightInd w:val="0"/>
        <w:ind w:left="360" w:hanging="360"/>
        <w:jc w:val="both"/>
        <w:rPr>
          <w:sz w:val="22"/>
          <w:szCs w:val="22"/>
        </w:rPr>
      </w:pPr>
      <w:r w:rsidRPr="003B78B0">
        <w:rPr>
          <w:sz w:val="22"/>
          <w:szCs w:val="22"/>
        </w:rPr>
        <w:t>E.</w:t>
      </w:r>
      <w:r w:rsidRPr="003B78B0">
        <w:rPr>
          <w:sz w:val="22"/>
          <w:szCs w:val="22"/>
        </w:rPr>
        <w:tab/>
        <w:t>This waiver does not apply to mini-courses or other non-semester or non-credit course offerings except those identifie</w:t>
      </w:r>
      <w:r w:rsidR="007E7E1B">
        <w:rPr>
          <w:sz w:val="22"/>
          <w:szCs w:val="22"/>
        </w:rPr>
        <w:t>d in advance by the University.</w:t>
      </w:r>
    </w:p>
    <w:p w14:paraId="421A83C1" w14:textId="77777777" w:rsidR="005038A8" w:rsidRPr="00D177E7" w:rsidRDefault="005038A8" w:rsidP="005038A8">
      <w:pPr>
        <w:autoSpaceDE w:val="0"/>
        <w:autoSpaceDN w:val="0"/>
        <w:adjustRightInd w:val="0"/>
        <w:ind w:left="720" w:hanging="720"/>
        <w:jc w:val="both"/>
        <w:rPr>
          <w:sz w:val="16"/>
          <w:szCs w:val="16"/>
        </w:rPr>
      </w:pPr>
    </w:p>
    <w:p w14:paraId="0E3D553D" w14:textId="77777777" w:rsidR="005038A8" w:rsidRPr="003B78B0" w:rsidRDefault="005038A8" w:rsidP="005038A8">
      <w:pPr>
        <w:autoSpaceDE w:val="0"/>
        <w:autoSpaceDN w:val="0"/>
        <w:adjustRightInd w:val="0"/>
        <w:ind w:left="-180" w:firstLine="180"/>
        <w:jc w:val="both"/>
        <w:rPr>
          <w:sz w:val="22"/>
          <w:szCs w:val="22"/>
        </w:rPr>
      </w:pPr>
      <w:r w:rsidRPr="003B78B0">
        <w:rPr>
          <w:sz w:val="22"/>
          <w:szCs w:val="22"/>
        </w:rPr>
        <w:t>F.</w:t>
      </w:r>
      <w:r w:rsidRPr="003B78B0">
        <w:rPr>
          <w:sz w:val="22"/>
          <w:szCs w:val="22"/>
        </w:rPr>
        <w:tab/>
        <w:t>Participation in the tuition waiver program by unit members and dependents will be as follows:</w:t>
      </w:r>
    </w:p>
    <w:p w14:paraId="61FBBBA2" w14:textId="77777777" w:rsidR="005038A8" w:rsidRPr="003B78B0" w:rsidRDefault="005038A8" w:rsidP="00D22184">
      <w:pPr>
        <w:numPr>
          <w:ilvl w:val="0"/>
          <w:numId w:val="2"/>
        </w:numPr>
        <w:tabs>
          <w:tab w:val="left" w:pos="360"/>
        </w:tabs>
        <w:suppressAutoHyphens/>
        <w:spacing w:line="250" w:lineRule="exact"/>
        <w:jc w:val="both"/>
        <w:rPr>
          <w:sz w:val="22"/>
          <w:szCs w:val="22"/>
        </w:rPr>
      </w:pPr>
      <w:r w:rsidRPr="003B78B0">
        <w:rPr>
          <w:sz w:val="22"/>
          <w:szCs w:val="22"/>
        </w:rPr>
        <w:t>Full-Time Regular Unit Member Tuition Waiver:</w:t>
      </w:r>
    </w:p>
    <w:p w14:paraId="115A11B8" w14:textId="77777777" w:rsidR="005038A8" w:rsidRPr="003B78B0" w:rsidRDefault="005038A8" w:rsidP="005038A8">
      <w:pPr>
        <w:tabs>
          <w:tab w:val="left" w:pos="360"/>
        </w:tabs>
        <w:suppressAutoHyphens/>
        <w:spacing w:line="250" w:lineRule="exact"/>
        <w:ind w:left="720"/>
        <w:jc w:val="both"/>
        <w:rPr>
          <w:sz w:val="22"/>
          <w:szCs w:val="22"/>
        </w:rPr>
      </w:pPr>
      <w:r w:rsidRPr="003B78B0">
        <w:rPr>
          <w:sz w:val="22"/>
          <w:szCs w:val="22"/>
        </w:rPr>
        <w:t>Unit members may take courses not to exceed eight (8) credit hours per semester and in the summer.</w:t>
      </w:r>
    </w:p>
    <w:p w14:paraId="4766677B" w14:textId="77777777" w:rsidR="005038A8" w:rsidRPr="0035405C" w:rsidRDefault="005038A8" w:rsidP="005038A8">
      <w:pPr>
        <w:tabs>
          <w:tab w:val="left" w:pos="360"/>
        </w:tabs>
        <w:suppressAutoHyphens/>
        <w:spacing w:line="250" w:lineRule="exact"/>
        <w:jc w:val="both"/>
        <w:rPr>
          <w:sz w:val="10"/>
          <w:szCs w:val="10"/>
        </w:rPr>
      </w:pPr>
    </w:p>
    <w:p w14:paraId="3E9CB6E5" w14:textId="77777777" w:rsidR="005038A8" w:rsidRPr="003B78B0" w:rsidRDefault="005038A8" w:rsidP="005038A8">
      <w:pPr>
        <w:tabs>
          <w:tab w:val="left" w:pos="360"/>
        </w:tabs>
        <w:suppressAutoHyphens/>
        <w:spacing w:line="250" w:lineRule="exact"/>
        <w:jc w:val="both"/>
        <w:rPr>
          <w:sz w:val="22"/>
          <w:szCs w:val="22"/>
        </w:rPr>
      </w:pPr>
      <w:r w:rsidRPr="003B78B0">
        <w:rPr>
          <w:sz w:val="22"/>
          <w:szCs w:val="22"/>
        </w:rPr>
        <w:tab/>
        <w:t>2.</w:t>
      </w:r>
      <w:r w:rsidRPr="003B78B0">
        <w:rPr>
          <w:sz w:val="22"/>
          <w:szCs w:val="22"/>
        </w:rPr>
        <w:tab/>
        <w:t>Part-Time Regular Unit Member Tuition Waiver:</w:t>
      </w:r>
    </w:p>
    <w:p w14:paraId="1D214789" w14:textId="77777777" w:rsidR="005038A8" w:rsidRPr="003B78B0" w:rsidRDefault="005038A8" w:rsidP="005038A8">
      <w:pPr>
        <w:tabs>
          <w:tab w:val="left" w:pos="360"/>
        </w:tabs>
        <w:suppressAutoHyphens/>
        <w:spacing w:line="250" w:lineRule="exact"/>
        <w:jc w:val="both"/>
        <w:rPr>
          <w:sz w:val="22"/>
          <w:szCs w:val="22"/>
        </w:rPr>
      </w:pPr>
      <w:r w:rsidRPr="003B78B0">
        <w:rPr>
          <w:sz w:val="22"/>
          <w:szCs w:val="22"/>
        </w:rPr>
        <w:tab/>
      </w:r>
      <w:r w:rsidRPr="003B78B0">
        <w:rPr>
          <w:sz w:val="22"/>
          <w:szCs w:val="22"/>
        </w:rPr>
        <w:tab/>
        <w:t>Unit members may take courses not to exceed four (4) credit hours per semester and in the summer.</w:t>
      </w:r>
    </w:p>
    <w:p w14:paraId="20C20C2B" w14:textId="77777777" w:rsidR="005038A8" w:rsidRPr="0035405C" w:rsidRDefault="005038A8" w:rsidP="005038A8">
      <w:pPr>
        <w:autoSpaceDE w:val="0"/>
        <w:autoSpaceDN w:val="0"/>
        <w:adjustRightInd w:val="0"/>
        <w:rPr>
          <w:b/>
          <w:color w:val="0000FF"/>
          <w:sz w:val="10"/>
          <w:szCs w:val="10"/>
          <w:u w:val="single"/>
        </w:rPr>
      </w:pPr>
    </w:p>
    <w:p w14:paraId="4F598657" w14:textId="77777777" w:rsidR="005038A8" w:rsidRPr="003B78B0" w:rsidRDefault="005038A8" w:rsidP="00D177E7">
      <w:pPr>
        <w:autoSpaceDE w:val="0"/>
        <w:autoSpaceDN w:val="0"/>
        <w:adjustRightInd w:val="0"/>
        <w:ind w:left="360"/>
        <w:rPr>
          <w:sz w:val="22"/>
          <w:szCs w:val="22"/>
        </w:rPr>
      </w:pPr>
      <w:r w:rsidRPr="003B78B0">
        <w:rPr>
          <w:sz w:val="22"/>
          <w:szCs w:val="22"/>
        </w:rPr>
        <w:t>3.</w:t>
      </w:r>
      <w:r w:rsidRPr="003B78B0">
        <w:rPr>
          <w:sz w:val="22"/>
          <w:szCs w:val="22"/>
        </w:rPr>
        <w:tab/>
        <w:t>Dependents of Full-Time Regular Unit Members:</w:t>
      </w:r>
    </w:p>
    <w:p w14:paraId="3883A4B4" w14:textId="77777777" w:rsidR="005038A8" w:rsidRPr="003B78B0" w:rsidRDefault="005038A8" w:rsidP="005038A8">
      <w:pPr>
        <w:autoSpaceDE w:val="0"/>
        <w:autoSpaceDN w:val="0"/>
        <w:adjustRightInd w:val="0"/>
        <w:ind w:left="720"/>
        <w:jc w:val="both"/>
        <w:rPr>
          <w:sz w:val="22"/>
          <w:szCs w:val="22"/>
        </w:rPr>
      </w:pPr>
      <w:r w:rsidRPr="003B78B0">
        <w:rPr>
          <w:sz w:val="22"/>
          <w:szCs w:val="22"/>
        </w:rPr>
        <w:t>Dependents who are enrolled either full-time or are part-time matriculated within the University of Maine System shall be eligible for a tuition waiver of 50%.</w:t>
      </w:r>
    </w:p>
    <w:p w14:paraId="2D5252DA" w14:textId="77777777" w:rsidR="005038A8" w:rsidRPr="0035405C" w:rsidRDefault="005038A8" w:rsidP="005038A8">
      <w:pPr>
        <w:autoSpaceDE w:val="0"/>
        <w:autoSpaceDN w:val="0"/>
        <w:adjustRightInd w:val="0"/>
        <w:rPr>
          <w:sz w:val="10"/>
          <w:szCs w:val="10"/>
        </w:rPr>
      </w:pPr>
    </w:p>
    <w:p w14:paraId="4A413748" w14:textId="77777777" w:rsidR="005038A8" w:rsidRPr="003B78B0" w:rsidRDefault="005038A8" w:rsidP="005038A8">
      <w:pPr>
        <w:autoSpaceDE w:val="0"/>
        <w:autoSpaceDN w:val="0"/>
        <w:adjustRightInd w:val="0"/>
        <w:ind w:left="360"/>
        <w:rPr>
          <w:sz w:val="22"/>
          <w:szCs w:val="22"/>
        </w:rPr>
      </w:pPr>
      <w:r w:rsidRPr="003B78B0">
        <w:rPr>
          <w:sz w:val="22"/>
          <w:szCs w:val="22"/>
        </w:rPr>
        <w:t xml:space="preserve">4. </w:t>
      </w:r>
      <w:r w:rsidRPr="003B78B0">
        <w:rPr>
          <w:sz w:val="22"/>
          <w:szCs w:val="22"/>
        </w:rPr>
        <w:tab/>
        <w:t>Dependents of Part-Time Regular Unit Members:</w:t>
      </w:r>
    </w:p>
    <w:p w14:paraId="42F2A6F0" w14:textId="77777777" w:rsidR="005038A8" w:rsidRPr="003B78B0" w:rsidRDefault="005038A8" w:rsidP="005038A8">
      <w:pPr>
        <w:autoSpaceDE w:val="0"/>
        <w:autoSpaceDN w:val="0"/>
        <w:adjustRightInd w:val="0"/>
        <w:ind w:left="720"/>
        <w:jc w:val="both"/>
        <w:rPr>
          <w:sz w:val="22"/>
          <w:szCs w:val="22"/>
        </w:rPr>
      </w:pPr>
      <w:r w:rsidRPr="003B78B0">
        <w:rPr>
          <w:sz w:val="22"/>
          <w:szCs w:val="22"/>
        </w:rPr>
        <w:t>Dependents who are enrolled either full-time or are part-time matriculated within the University of Maine System will</w:t>
      </w:r>
      <w:r w:rsidR="007E7E1B">
        <w:rPr>
          <w:sz w:val="22"/>
          <w:szCs w:val="22"/>
        </w:rPr>
        <w:t xml:space="preserve"> receive a 25% tuition waiver.</w:t>
      </w:r>
    </w:p>
    <w:p w14:paraId="71FB2099" w14:textId="77777777" w:rsidR="005038A8" w:rsidRPr="0035405C" w:rsidRDefault="005038A8" w:rsidP="005038A8">
      <w:pPr>
        <w:autoSpaceDE w:val="0"/>
        <w:autoSpaceDN w:val="0"/>
        <w:adjustRightInd w:val="0"/>
        <w:rPr>
          <w:sz w:val="10"/>
          <w:szCs w:val="10"/>
        </w:rPr>
      </w:pPr>
    </w:p>
    <w:p w14:paraId="4A1E7E80" w14:textId="77777777" w:rsidR="005038A8" w:rsidRPr="003B78B0" w:rsidRDefault="005038A8" w:rsidP="005038A8">
      <w:pPr>
        <w:autoSpaceDE w:val="0"/>
        <w:autoSpaceDN w:val="0"/>
        <w:adjustRightInd w:val="0"/>
        <w:ind w:left="360"/>
        <w:rPr>
          <w:sz w:val="22"/>
          <w:szCs w:val="22"/>
        </w:rPr>
      </w:pPr>
      <w:r w:rsidRPr="003B78B0">
        <w:rPr>
          <w:sz w:val="22"/>
          <w:szCs w:val="22"/>
        </w:rPr>
        <w:t xml:space="preserve">5. </w:t>
      </w:r>
      <w:r w:rsidRPr="003B78B0">
        <w:rPr>
          <w:sz w:val="22"/>
          <w:szCs w:val="22"/>
        </w:rPr>
        <w:tab/>
        <w:t>Dependent Tuition Waiver for Summer Courses:</w:t>
      </w:r>
    </w:p>
    <w:p w14:paraId="0EE7C427" w14:textId="77777777" w:rsidR="005038A8" w:rsidRPr="003B78B0" w:rsidRDefault="005038A8" w:rsidP="005038A8">
      <w:pPr>
        <w:autoSpaceDE w:val="0"/>
        <w:autoSpaceDN w:val="0"/>
        <w:adjustRightInd w:val="0"/>
        <w:ind w:left="720"/>
        <w:jc w:val="both"/>
        <w:rPr>
          <w:sz w:val="22"/>
          <w:szCs w:val="22"/>
        </w:rPr>
      </w:pPr>
      <w:r w:rsidRPr="003B78B0">
        <w:rPr>
          <w:sz w:val="22"/>
          <w:szCs w:val="22"/>
        </w:rPr>
        <w:t xml:space="preserve">Dependents of full-time unit members enrolled either full-time or part-time matriculated will receive a 50% tuition waiver and dependents of part-time unit members enrolled either full-time or matriculated part-time will receive a 25% tuition waiver for up to two summer courses, as long as the dependent was either a full-time or part-time matriculated student during the full previous academic-year within </w:t>
      </w:r>
      <w:r w:rsidR="007E7E1B">
        <w:rPr>
          <w:sz w:val="22"/>
          <w:szCs w:val="22"/>
        </w:rPr>
        <w:t>the University of Maine System.</w:t>
      </w:r>
    </w:p>
    <w:p w14:paraId="6C5CC2DD" w14:textId="77777777" w:rsidR="005038A8" w:rsidRPr="0035405C" w:rsidRDefault="005038A8" w:rsidP="005038A8">
      <w:pPr>
        <w:autoSpaceDE w:val="0"/>
        <w:autoSpaceDN w:val="0"/>
        <w:adjustRightInd w:val="0"/>
        <w:rPr>
          <w:b/>
          <w:sz w:val="10"/>
          <w:szCs w:val="10"/>
        </w:rPr>
      </w:pPr>
    </w:p>
    <w:p w14:paraId="3DAC890D" w14:textId="77777777" w:rsidR="005038A8" w:rsidRPr="003B78B0" w:rsidRDefault="005038A8" w:rsidP="005038A8">
      <w:pPr>
        <w:autoSpaceDE w:val="0"/>
        <w:autoSpaceDN w:val="0"/>
        <w:adjustRightInd w:val="0"/>
        <w:ind w:left="360"/>
        <w:rPr>
          <w:sz w:val="22"/>
          <w:szCs w:val="22"/>
        </w:rPr>
      </w:pPr>
      <w:r w:rsidRPr="003B78B0">
        <w:rPr>
          <w:sz w:val="22"/>
          <w:szCs w:val="22"/>
        </w:rPr>
        <w:t>6.</w:t>
      </w:r>
      <w:r w:rsidRPr="003B78B0">
        <w:rPr>
          <w:sz w:val="22"/>
          <w:szCs w:val="22"/>
        </w:rPr>
        <w:tab/>
        <w:t>Dependent Tuition Waiver for Graduate Students:</w:t>
      </w:r>
    </w:p>
    <w:p w14:paraId="1F129FCD" w14:textId="77777777" w:rsidR="005038A8" w:rsidRPr="003B78B0" w:rsidRDefault="005038A8" w:rsidP="005038A8">
      <w:pPr>
        <w:autoSpaceDE w:val="0"/>
        <w:autoSpaceDN w:val="0"/>
        <w:adjustRightInd w:val="0"/>
        <w:ind w:left="720"/>
        <w:jc w:val="both"/>
        <w:rPr>
          <w:sz w:val="22"/>
          <w:szCs w:val="22"/>
        </w:rPr>
      </w:pPr>
      <w:r w:rsidRPr="003B78B0">
        <w:rPr>
          <w:sz w:val="22"/>
          <w:szCs w:val="22"/>
        </w:rPr>
        <w:lastRenderedPageBreak/>
        <w:t xml:space="preserve">Dependents of full-time regular unit members who are matriculated students shall be eligible for a waiver of 50% tuition for courses taken as part of an approved program of study for the degree. </w:t>
      </w:r>
      <w:r w:rsidR="007E7E1B">
        <w:rPr>
          <w:sz w:val="22"/>
          <w:szCs w:val="22"/>
        </w:rPr>
        <w:t xml:space="preserve"> </w:t>
      </w:r>
      <w:r w:rsidRPr="003B78B0">
        <w:rPr>
          <w:sz w:val="22"/>
          <w:szCs w:val="22"/>
        </w:rPr>
        <w:t xml:space="preserve">Dependents of part-time regular unit members who are matriculated students shall be eligible for a waiver of 25% tuition for courses taken as part of an approved program of study for the </w:t>
      </w:r>
      <w:r w:rsidR="007E7E1B">
        <w:rPr>
          <w:sz w:val="22"/>
          <w:szCs w:val="22"/>
        </w:rPr>
        <w:t>degree when space is available.</w:t>
      </w:r>
    </w:p>
    <w:p w14:paraId="28893A6A" w14:textId="77777777" w:rsidR="00394FC6" w:rsidRPr="0035405C" w:rsidRDefault="00394FC6" w:rsidP="005038A8">
      <w:pPr>
        <w:autoSpaceDE w:val="0"/>
        <w:autoSpaceDN w:val="0"/>
        <w:adjustRightInd w:val="0"/>
        <w:ind w:left="720"/>
        <w:jc w:val="both"/>
        <w:rPr>
          <w:sz w:val="10"/>
          <w:szCs w:val="10"/>
        </w:rPr>
      </w:pPr>
    </w:p>
    <w:p w14:paraId="3392BE2A" w14:textId="77777777" w:rsidR="005038A8" w:rsidRPr="005038A8" w:rsidRDefault="005038A8" w:rsidP="005038A8">
      <w:pPr>
        <w:autoSpaceDE w:val="0"/>
        <w:autoSpaceDN w:val="0"/>
        <w:adjustRightInd w:val="0"/>
        <w:ind w:left="360" w:hanging="360"/>
        <w:jc w:val="both"/>
        <w:rPr>
          <w:sz w:val="22"/>
          <w:szCs w:val="22"/>
        </w:rPr>
      </w:pPr>
      <w:r w:rsidRPr="003B78B0">
        <w:rPr>
          <w:color w:val="000000"/>
          <w:spacing w:val="-2"/>
          <w:sz w:val="22"/>
          <w:szCs w:val="22"/>
        </w:rPr>
        <w:t>G.</w:t>
      </w:r>
      <w:r w:rsidRPr="003B78B0">
        <w:rPr>
          <w:color w:val="000000"/>
          <w:spacing w:val="-2"/>
          <w:sz w:val="22"/>
          <w:szCs w:val="22"/>
        </w:rPr>
        <w:tab/>
        <w:t xml:space="preserve">In no event shall a tuition waiver exceed 50 % tuition for a dependent of a full-time regular unit member or 25 % tuition waiver for the dependent of a part-time regular unit member. </w:t>
      </w:r>
      <w:r w:rsidR="007E7E1B">
        <w:rPr>
          <w:color w:val="000000"/>
          <w:spacing w:val="-2"/>
          <w:sz w:val="22"/>
          <w:szCs w:val="22"/>
        </w:rPr>
        <w:t xml:space="preserve"> </w:t>
      </w:r>
      <w:r w:rsidRPr="003B78B0">
        <w:rPr>
          <w:color w:val="000000"/>
          <w:spacing w:val="-2"/>
          <w:sz w:val="22"/>
          <w:szCs w:val="22"/>
        </w:rPr>
        <w:t>Unit members and dependent waivers cannot be additive.</w:t>
      </w:r>
    </w:p>
    <w:p w14:paraId="1F9619F1" w14:textId="77777777" w:rsidR="005038A8" w:rsidRPr="0035405C" w:rsidRDefault="005038A8" w:rsidP="005038A8">
      <w:pPr>
        <w:autoSpaceDE w:val="0"/>
        <w:autoSpaceDN w:val="0"/>
        <w:adjustRightInd w:val="0"/>
        <w:ind w:left="360" w:hanging="360"/>
        <w:jc w:val="both"/>
        <w:rPr>
          <w:sz w:val="10"/>
          <w:szCs w:val="10"/>
        </w:rPr>
      </w:pPr>
    </w:p>
    <w:p w14:paraId="5C6DED5E" w14:textId="77777777" w:rsidR="005038A8" w:rsidRPr="003B78B0" w:rsidRDefault="005038A8" w:rsidP="005038A8">
      <w:pPr>
        <w:autoSpaceDE w:val="0"/>
        <w:autoSpaceDN w:val="0"/>
        <w:adjustRightInd w:val="0"/>
        <w:ind w:left="360" w:hanging="360"/>
        <w:jc w:val="both"/>
        <w:rPr>
          <w:sz w:val="22"/>
          <w:szCs w:val="22"/>
        </w:rPr>
      </w:pPr>
      <w:r w:rsidRPr="003B78B0">
        <w:rPr>
          <w:color w:val="000000"/>
          <w:spacing w:val="-2"/>
          <w:sz w:val="22"/>
          <w:szCs w:val="22"/>
        </w:rPr>
        <w:t>H.</w:t>
      </w:r>
      <w:r w:rsidRPr="003B78B0">
        <w:rPr>
          <w:color w:val="000000"/>
          <w:spacing w:val="-2"/>
          <w:sz w:val="22"/>
          <w:szCs w:val="22"/>
        </w:rPr>
        <w:tab/>
        <w:t>Requests by a unit member to take a course during his or her normally scheduled work hours shall be subject to supervisory approval.  In the event that approval is granted, the supervisor must make arrangements for the unit</w:t>
      </w:r>
      <w:r w:rsidRPr="003B78B0">
        <w:rPr>
          <w:color w:val="0000FF"/>
          <w:spacing w:val="-2"/>
          <w:sz w:val="22"/>
          <w:szCs w:val="22"/>
          <w:u w:val="single"/>
        </w:rPr>
        <w:t xml:space="preserve"> </w:t>
      </w:r>
      <w:r w:rsidRPr="003B78B0">
        <w:rPr>
          <w:color w:val="000000"/>
          <w:spacing w:val="-2"/>
          <w:sz w:val="22"/>
          <w:szCs w:val="22"/>
        </w:rPr>
        <w:t>member to make up time which was missed from work unless the unit member is approved to take a leave without pay or annual leave for this purpose.</w:t>
      </w:r>
    </w:p>
    <w:p w14:paraId="00381F8C" w14:textId="77777777" w:rsidR="005038A8" w:rsidRPr="0035405C" w:rsidRDefault="005038A8" w:rsidP="005038A8">
      <w:pPr>
        <w:autoSpaceDE w:val="0"/>
        <w:autoSpaceDN w:val="0"/>
        <w:adjustRightInd w:val="0"/>
        <w:ind w:left="360" w:hanging="360"/>
        <w:jc w:val="both"/>
        <w:rPr>
          <w:color w:val="000000"/>
          <w:spacing w:val="-2"/>
          <w:sz w:val="10"/>
          <w:szCs w:val="10"/>
        </w:rPr>
      </w:pPr>
    </w:p>
    <w:p w14:paraId="041EDCA9" w14:textId="77777777" w:rsidR="005038A8" w:rsidRPr="003B78B0" w:rsidRDefault="005038A8" w:rsidP="005038A8">
      <w:pPr>
        <w:autoSpaceDE w:val="0"/>
        <w:autoSpaceDN w:val="0"/>
        <w:adjustRightInd w:val="0"/>
        <w:ind w:left="360" w:hanging="360"/>
        <w:jc w:val="both"/>
        <w:rPr>
          <w:sz w:val="22"/>
          <w:szCs w:val="22"/>
        </w:rPr>
      </w:pPr>
      <w:r w:rsidRPr="003B78B0">
        <w:rPr>
          <w:color w:val="000000"/>
          <w:spacing w:val="-2"/>
          <w:sz w:val="22"/>
          <w:szCs w:val="22"/>
        </w:rPr>
        <w:t>I.</w:t>
      </w:r>
      <w:r w:rsidRPr="003B78B0">
        <w:rPr>
          <w:color w:val="000000"/>
          <w:spacing w:val="-2"/>
          <w:sz w:val="22"/>
          <w:szCs w:val="22"/>
        </w:rPr>
        <w:tab/>
        <w:t>This benefit shall not be applicable when a unit member is on an unpaid leave of absence of more than 90 days (except for military call-up), long</w:t>
      </w:r>
      <w:r w:rsidRPr="003B78B0">
        <w:rPr>
          <w:color w:val="000000"/>
          <w:spacing w:val="-2"/>
          <w:sz w:val="22"/>
          <w:szCs w:val="22"/>
        </w:rPr>
        <w:noBreakHyphen/>
        <w:t>term disability or Worker's Compensation.  In the event a unit member has begun a course and one of the above situations occurs, the unit member shall be permitted to maintain enrollment at no cost until the end of the semester.</w:t>
      </w:r>
    </w:p>
    <w:p w14:paraId="2F03E59C" w14:textId="77777777" w:rsidR="005038A8" w:rsidRPr="0035405C" w:rsidRDefault="005038A8" w:rsidP="005038A8">
      <w:pPr>
        <w:suppressAutoHyphens/>
        <w:spacing w:line="250" w:lineRule="exact"/>
        <w:ind w:left="360" w:hanging="360"/>
        <w:jc w:val="both"/>
        <w:rPr>
          <w:spacing w:val="-2"/>
          <w:sz w:val="10"/>
          <w:szCs w:val="10"/>
        </w:rPr>
      </w:pPr>
    </w:p>
    <w:p w14:paraId="438C6BF2" w14:textId="77777777" w:rsidR="005038A8" w:rsidRPr="003B78B0" w:rsidRDefault="005038A8" w:rsidP="005038A8">
      <w:pPr>
        <w:suppressAutoHyphens/>
        <w:spacing w:line="250" w:lineRule="exact"/>
        <w:ind w:left="360" w:hanging="360"/>
        <w:jc w:val="both"/>
        <w:rPr>
          <w:spacing w:val="-2"/>
          <w:sz w:val="22"/>
          <w:szCs w:val="22"/>
        </w:rPr>
      </w:pPr>
      <w:r w:rsidRPr="003B78B0">
        <w:rPr>
          <w:sz w:val="22"/>
          <w:szCs w:val="22"/>
        </w:rPr>
        <w:t>J.</w:t>
      </w:r>
      <w:r w:rsidRPr="003B78B0">
        <w:rPr>
          <w:sz w:val="22"/>
          <w:szCs w:val="22"/>
        </w:rPr>
        <w:tab/>
        <w:t>Any unit member or dependent eligible under the provisions of this Article, who receives a scholarship or work study funds from any source shall have the tuition waiver applied first and then the amount of the scholarship and / or work study funds.</w:t>
      </w:r>
    </w:p>
    <w:p w14:paraId="7D160780" w14:textId="77777777" w:rsidR="005038A8" w:rsidRPr="0035405C" w:rsidRDefault="005038A8" w:rsidP="005038A8">
      <w:pPr>
        <w:autoSpaceDE w:val="0"/>
        <w:autoSpaceDN w:val="0"/>
        <w:adjustRightInd w:val="0"/>
        <w:rPr>
          <w:sz w:val="10"/>
          <w:szCs w:val="10"/>
        </w:rPr>
      </w:pPr>
    </w:p>
    <w:p w14:paraId="512AC743" w14:textId="77777777" w:rsidR="005038A8" w:rsidRPr="003B78B0" w:rsidRDefault="005038A8" w:rsidP="008000C5">
      <w:pPr>
        <w:autoSpaceDE w:val="0"/>
        <w:autoSpaceDN w:val="0"/>
        <w:adjustRightInd w:val="0"/>
        <w:ind w:left="360" w:hanging="360"/>
        <w:jc w:val="both"/>
        <w:rPr>
          <w:sz w:val="22"/>
          <w:szCs w:val="22"/>
        </w:rPr>
      </w:pPr>
      <w:r w:rsidRPr="003B78B0">
        <w:rPr>
          <w:sz w:val="22"/>
          <w:szCs w:val="22"/>
        </w:rPr>
        <w:t>K.</w:t>
      </w:r>
      <w:r w:rsidRPr="003B78B0">
        <w:rPr>
          <w:sz w:val="22"/>
          <w:szCs w:val="22"/>
        </w:rPr>
        <w:tab/>
        <w:t>When a unit member</w:t>
      </w:r>
      <w:r w:rsidRPr="003B78B0">
        <w:rPr>
          <w:bCs/>
          <w:iCs/>
          <w:sz w:val="22"/>
          <w:szCs w:val="22"/>
        </w:rPr>
        <w:t xml:space="preserve"> is terminated through participation in the University's long-term disability program and has</w:t>
      </w:r>
      <w:r w:rsidR="008000C5">
        <w:rPr>
          <w:bCs/>
          <w:iCs/>
          <w:sz w:val="22"/>
          <w:szCs w:val="22"/>
        </w:rPr>
        <w:t xml:space="preserve"> </w:t>
      </w:r>
      <w:r w:rsidRPr="003B78B0">
        <w:rPr>
          <w:bCs/>
          <w:iCs/>
          <w:sz w:val="22"/>
          <w:szCs w:val="22"/>
        </w:rPr>
        <w:t xml:space="preserve"> twenty (20) or more years of University service, or dies, or retires, or is laid off</w:t>
      </w:r>
      <w:r w:rsidRPr="003B78B0">
        <w:rPr>
          <w:sz w:val="22"/>
          <w:szCs w:val="22"/>
        </w:rPr>
        <w:t xml:space="preserve">, the </w:t>
      </w:r>
      <w:r w:rsidRPr="003B78B0">
        <w:rPr>
          <w:bCs/>
          <w:sz w:val="22"/>
          <w:szCs w:val="22"/>
        </w:rPr>
        <w:t xml:space="preserve">dependent </w:t>
      </w:r>
      <w:r w:rsidRPr="003B78B0">
        <w:rPr>
          <w:sz w:val="22"/>
          <w:szCs w:val="22"/>
        </w:rPr>
        <w:t xml:space="preserve">of that unit member who is enrolled full-time or is a part-time matriculated student participating in a tuition waiver program at the time of the unit member’s termination, death, retirement or lay-off shall maintain eligibility for that tuition waiver program. </w:t>
      </w:r>
      <w:r w:rsidR="0035405C">
        <w:rPr>
          <w:sz w:val="22"/>
          <w:szCs w:val="22"/>
        </w:rPr>
        <w:t xml:space="preserve"> </w:t>
      </w:r>
      <w:r w:rsidRPr="003B78B0">
        <w:rPr>
          <w:sz w:val="22"/>
          <w:szCs w:val="22"/>
        </w:rPr>
        <w:t>The tuition waiver shall remain in effect as long as the student either maintains continuous full-time enrollment or part-time matriculation, until completion of the requirements for a degr</w:t>
      </w:r>
      <w:r w:rsidR="0035405C">
        <w:rPr>
          <w:sz w:val="22"/>
          <w:szCs w:val="22"/>
        </w:rPr>
        <w:t>ee.</w:t>
      </w:r>
    </w:p>
    <w:p w14:paraId="712B48A7" w14:textId="77777777" w:rsidR="00394FC6" w:rsidRPr="0035405C" w:rsidRDefault="00394FC6" w:rsidP="005038A8">
      <w:pPr>
        <w:autoSpaceDE w:val="0"/>
        <w:autoSpaceDN w:val="0"/>
        <w:adjustRightInd w:val="0"/>
        <w:ind w:left="360"/>
        <w:jc w:val="both"/>
        <w:rPr>
          <w:sz w:val="10"/>
          <w:szCs w:val="10"/>
        </w:rPr>
      </w:pPr>
    </w:p>
    <w:p w14:paraId="248F1D6A" w14:textId="77777777" w:rsidR="005038A8" w:rsidRPr="003B78B0" w:rsidRDefault="005038A8" w:rsidP="005038A8">
      <w:pPr>
        <w:autoSpaceDE w:val="0"/>
        <w:autoSpaceDN w:val="0"/>
        <w:adjustRightInd w:val="0"/>
        <w:ind w:left="360" w:hanging="360"/>
        <w:jc w:val="both"/>
        <w:rPr>
          <w:sz w:val="22"/>
          <w:szCs w:val="22"/>
        </w:rPr>
      </w:pPr>
      <w:r w:rsidRPr="003B78B0">
        <w:rPr>
          <w:bCs/>
          <w:sz w:val="22"/>
          <w:szCs w:val="22"/>
        </w:rPr>
        <w:t>L.</w:t>
      </w:r>
      <w:r w:rsidRPr="003B78B0">
        <w:rPr>
          <w:bCs/>
          <w:sz w:val="22"/>
          <w:szCs w:val="22"/>
        </w:rPr>
        <w:tab/>
        <w:t xml:space="preserve">When a unit member is </w:t>
      </w:r>
      <w:r w:rsidRPr="003B78B0">
        <w:rPr>
          <w:sz w:val="22"/>
          <w:szCs w:val="22"/>
        </w:rPr>
        <w:t xml:space="preserve">called to </w:t>
      </w:r>
      <w:r w:rsidRPr="003B78B0">
        <w:rPr>
          <w:bCs/>
          <w:iCs/>
          <w:sz w:val="22"/>
          <w:szCs w:val="22"/>
        </w:rPr>
        <w:t xml:space="preserve">active military duty, his / her dependents </w:t>
      </w:r>
      <w:r w:rsidRPr="003B78B0">
        <w:rPr>
          <w:sz w:val="22"/>
          <w:szCs w:val="22"/>
        </w:rPr>
        <w:t xml:space="preserve">shall be eligible to participate in the tuition </w:t>
      </w:r>
      <w:r w:rsidR="00330DB0">
        <w:rPr>
          <w:sz w:val="22"/>
          <w:szCs w:val="22"/>
        </w:rPr>
        <w:t>waiver program described above.</w:t>
      </w:r>
    </w:p>
    <w:p w14:paraId="216830F8" w14:textId="77777777" w:rsidR="00D177E7" w:rsidRPr="0035405C" w:rsidRDefault="00D177E7" w:rsidP="005038A8">
      <w:pPr>
        <w:autoSpaceDE w:val="0"/>
        <w:autoSpaceDN w:val="0"/>
        <w:adjustRightInd w:val="0"/>
        <w:rPr>
          <w:sz w:val="10"/>
          <w:szCs w:val="10"/>
        </w:rPr>
      </w:pPr>
    </w:p>
    <w:p w14:paraId="352B5C2E" w14:textId="77777777" w:rsidR="005038A8" w:rsidRPr="003B78B0" w:rsidRDefault="005038A8" w:rsidP="00330DB0">
      <w:pPr>
        <w:autoSpaceDE w:val="0"/>
        <w:autoSpaceDN w:val="0"/>
        <w:adjustRightInd w:val="0"/>
        <w:ind w:left="360" w:hanging="360"/>
        <w:jc w:val="both"/>
        <w:rPr>
          <w:sz w:val="22"/>
          <w:szCs w:val="22"/>
        </w:rPr>
      </w:pPr>
      <w:r w:rsidRPr="003B78B0">
        <w:rPr>
          <w:sz w:val="22"/>
          <w:szCs w:val="22"/>
        </w:rPr>
        <w:t>M.</w:t>
      </w:r>
      <w:r w:rsidRPr="003B78B0">
        <w:rPr>
          <w:sz w:val="22"/>
          <w:szCs w:val="22"/>
        </w:rPr>
        <w:tab/>
        <w:t xml:space="preserve">The </w:t>
      </w:r>
      <w:r w:rsidRPr="003B78B0">
        <w:rPr>
          <w:bCs/>
          <w:sz w:val="22"/>
          <w:szCs w:val="22"/>
        </w:rPr>
        <w:t xml:space="preserve">dependent children </w:t>
      </w:r>
      <w:r w:rsidRPr="003B78B0">
        <w:rPr>
          <w:sz w:val="22"/>
          <w:szCs w:val="22"/>
        </w:rPr>
        <w:t xml:space="preserve">of unit members who </w:t>
      </w:r>
      <w:r w:rsidRPr="003B78B0">
        <w:rPr>
          <w:bCs/>
          <w:iCs/>
          <w:sz w:val="22"/>
          <w:szCs w:val="22"/>
        </w:rPr>
        <w:t>retire during the life of this Agreement and who have 20 years of</w:t>
      </w:r>
      <w:r w:rsidR="00330DB0">
        <w:rPr>
          <w:bCs/>
          <w:iCs/>
          <w:sz w:val="22"/>
          <w:szCs w:val="22"/>
        </w:rPr>
        <w:t xml:space="preserve"> </w:t>
      </w:r>
      <w:r w:rsidRPr="003B78B0">
        <w:rPr>
          <w:bCs/>
          <w:iCs/>
          <w:sz w:val="22"/>
          <w:szCs w:val="22"/>
        </w:rPr>
        <w:t xml:space="preserve">University service </w:t>
      </w:r>
      <w:r w:rsidRPr="003B78B0">
        <w:rPr>
          <w:sz w:val="22"/>
          <w:szCs w:val="22"/>
        </w:rPr>
        <w:t>shall be eligible to participate in the tuition waiver programs</w:t>
      </w:r>
      <w:r w:rsidR="00330DB0">
        <w:rPr>
          <w:sz w:val="22"/>
          <w:szCs w:val="22"/>
        </w:rPr>
        <w:t xml:space="preserve"> as described throughout above.</w:t>
      </w:r>
    </w:p>
    <w:p w14:paraId="5B7C327E" w14:textId="77777777" w:rsidR="005038A8" w:rsidRPr="0035405C" w:rsidRDefault="005038A8" w:rsidP="005038A8">
      <w:pPr>
        <w:autoSpaceDE w:val="0"/>
        <w:autoSpaceDN w:val="0"/>
        <w:adjustRightInd w:val="0"/>
        <w:rPr>
          <w:sz w:val="10"/>
          <w:szCs w:val="10"/>
        </w:rPr>
      </w:pPr>
    </w:p>
    <w:p w14:paraId="46A9E730" w14:textId="77777777" w:rsidR="005038A8" w:rsidRPr="003B78B0" w:rsidRDefault="005038A8" w:rsidP="00330DB0">
      <w:pPr>
        <w:tabs>
          <w:tab w:val="left" w:pos="90"/>
        </w:tabs>
        <w:autoSpaceDE w:val="0"/>
        <w:autoSpaceDN w:val="0"/>
        <w:adjustRightInd w:val="0"/>
        <w:ind w:left="360" w:hanging="360"/>
        <w:rPr>
          <w:sz w:val="22"/>
          <w:szCs w:val="22"/>
        </w:rPr>
      </w:pPr>
      <w:r w:rsidRPr="003B78B0">
        <w:rPr>
          <w:sz w:val="22"/>
          <w:szCs w:val="22"/>
        </w:rPr>
        <w:t>N.</w:t>
      </w:r>
      <w:r w:rsidRPr="003B78B0">
        <w:rPr>
          <w:sz w:val="22"/>
          <w:szCs w:val="22"/>
        </w:rPr>
        <w:tab/>
        <w:t xml:space="preserve">For two years following the effective date of </w:t>
      </w:r>
      <w:r w:rsidRPr="003B78B0">
        <w:rPr>
          <w:bCs/>
          <w:iCs/>
          <w:sz w:val="22"/>
          <w:szCs w:val="22"/>
        </w:rPr>
        <w:t>layoff</w:t>
      </w:r>
      <w:r w:rsidRPr="003B78B0">
        <w:rPr>
          <w:sz w:val="22"/>
          <w:szCs w:val="22"/>
        </w:rPr>
        <w:t xml:space="preserve">, a </w:t>
      </w:r>
      <w:r w:rsidRPr="003B78B0">
        <w:rPr>
          <w:bCs/>
          <w:sz w:val="22"/>
          <w:szCs w:val="22"/>
        </w:rPr>
        <w:t xml:space="preserve">unit member </w:t>
      </w:r>
      <w:r w:rsidRPr="003B78B0">
        <w:rPr>
          <w:sz w:val="22"/>
          <w:szCs w:val="22"/>
        </w:rPr>
        <w:t>who has been laid off and who is on a recall list shall be eligible for the tuition waiver benefit described in Article 20, Section F.</w:t>
      </w:r>
    </w:p>
    <w:p w14:paraId="7F16E6FD" w14:textId="77777777" w:rsidR="005038A8" w:rsidRPr="0035405C" w:rsidRDefault="005038A8" w:rsidP="005038A8">
      <w:pPr>
        <w:autoSpaceDE w:val="0"/>
        <w:autoSpaceDN w:val="0"/>
        <w:adjustRightInd w:val="0"/>
        <w:ind w:hanging="360"/>
        <w:rPr>
          <w:sz w:val="10"/>
          <w:szCs w:val="10"/>
        </w:rPr>
      </w:pPr>
    </w:p>
    <w:p w14:paraId="2CA86DD9" w14:textId="77777777" w:rsidR="005038A8" w:rsidRPr="003B78B0" w:rsidRDefault="005038A8" w:rsidP="00330DB0">
      <w:pPr>
        <w:autoSpaceDE w:val="0"/>
        <w:autoSpaceDN w:val="0"/>
        <w:adjustRightInd w:val="0"/>
        <w:ind w:left="360" w:hanging="360"/>
        <w:rPr>
          <w:sz w:val="22"/>
          <w:szCs w:val="22"/>
        </w:rPr>
      </w:pPr>
      <w:r w:rsidRPr="003B78B0">
        <w:rPr>
          <w:sz w:val="22"/>
          <w:szCs w:val="22"/>
        </w:rPr>
        <w:t>O.</w:t>
      </w:r>
      <w:r w:rsidRPr="003B78B0">
        <w:rPr>
          <w:sz w:val="22"/>
          <w:szCs w:val="22"/>
        </w:rPr>
        <w:tab/>
        <w:t xml:space="preserve">The value of tuition waiver may be taxable income in some situations, in accordance with the rules and regulations </w:t>
      </w:r>
      <w:r w:rsidRPr="003B78B0">
        <w:rPr>
          <w:sz w:val="22"/>
          <w:szCs w:val="22"/>
        </w:rPr>
        <w:tab/>
        <w:t>of the Internal Revenue Service.</w:t>
      </w:r>
    </w:p>
    <w:p w14:paraId="548AF413" w14:textId="77777777" w:rsidR="005038A8" w:rsidRPr="00D177E7" w:rsidRDefault="005038A8" w:rsidP="005038A8">
      <w:pPr>
        <w:autoSpaceDE w:val="0"/>
        <w:autoSpaceDN w:val="0"/>
        <w:adjustRightInd w:val="0"/>
        <w:rPr>
          <w:color w:val="0000FF"/>
          <w:sz w:val="16"/>
          <w:szCs w:val="16"/>
          <w:u w:val="single"/>
        </w:rPr>
      </w:pPr>
    </w:p>
    <w:p w14:paraId="71C2595C" w14:textId="77777777" w:rsidR="005038A8" w:rsidRPr="003B78B0" w:rsidRDefault="005038A8" w:rsidP="00330DB0">
      <w:pPr>
        <w:ind w:left="360" w:hanging="360"/>
        <w:jc w:val="both"/>
        <w:rPr>
          <w:sz w:val="22"/>
          <w:szCs w:val="22"/>
        </w:rPr>
      </w:pPr>
      <w:r w:rsidRPr="003B78B0">
        <w:rPr>
          <w:sz w:val="22"/>
          <w:szCs w:val="22"/>
        </w:rPr>
        <w:t>P.</w:t>
      </w:r>
      <w:r w:rsidRPr="003B78B0">
        <w:rPr>
          <w:sz w:val="22"/>
          <w:szCs w:val="22"/>
        </w:rPr>
        <w:tab/>
        <w:t>Campuses may make available sabbatical leaves to unit members.</w:t>
      </w:r>
      <w:r w:rsidR="007B6329">
        <w:rPr>
          <w:sz w:val="22"/>
          <w:szCs w:val="22"/>
        </w:rPr>
        <w:t xml:space="preserve"> </w:t>
      </w:r>
      <w:r w:rsidRPr="003B78B0">
        <w:rPr>
          <w:sz w:val="22"/>
          <w:szCs w:val="22"/>
        </w:rPr>
        <w:t xml:space="preserve"> Any sabbatical leaves granted must conform to</w:t>
      </w:r>
      <w:r w:rsidRPr="003B78B0">
        <w:rPr>
          <w:sz w:val="22"/>
          <w:szCs w:val="22"/>
        </w:rPr>
        <w:tab/>
        <w:t>the following terms:</w:t>
      </w:r>
    </w:p>
    <w:p w14:paraId="47EB242B" w14:textId="77777777" w:rsidR="005038A8" w:rsidRPr="00D177E7" w:rsidRDefault="005038A8" w:rsidP="005038A8">
      <w:pPr>
        <w:jc w:val="both"/>
        <w:rPr>
          <w:sz w:val="16"/>
          <w:szCs w:val="16"/>
        </w:rPr>
      </w:pPr>
    </w:p>
    <w:p w14:paraId="22D7684E" w14:textId="77777777" w:rsidR="005038A8" w:rsidRPr="003B78B0" w:rsidRDefault="005038A8" w:rsidP="005038A8">
      <w:pPr>
        <w:ind w:left="720" w:hanging="360"/>
        <w:jc w:val="both"/>
        <w:rPr>
          <w:sz w:val="22"/>
          <w:szCs w:val="22"/>
        </w:rPr>
      </w:pPr>
      <w:r w:rsidRPr="003B78B0">
        <w:rPr>
          <w:sz w:val="22"/>
          <w:szCs w:val="22"/>
        </w:rPr>
        <w:t>1.</w:t>
      </w:r>
      <w:r w:rsidRPr="003B78B0">
        <w:rPr>
          <w:sz w:val="22"/>
          <w:szCs w:val="22"/>
        </w:rPr>
        <w:tab/>
        <w:t>Application for a sabbatical shall be submitted to the chief administrative officer of the campus or his/her designee in accordance with procedures established at each campus.</w:t>
      </w:r>
    </w:p>
    <w:p w14:paraId="3CC93447" w14:textId="77777777" w:rsidR="005038A8" w:rsidRPr="00D177E7" w:rsidRDefault="005038A8" w:rsidP="005038A8">
      <w:pPr>
        <w:jc w:val="both"/>
        <w:rPr>
          <w:sz w:val="16"/>
          <w:szCs w:val="16"/>
        </w:rPr>
      </w:pPr>
    </w:p>
    <w:p w14:paraId="0DE76DA0" w14:textId="77777777" w:rsidR="005038A8" w:rsidRPr="003B78B0" w:rsidRDefault="005038A8" w:rsidP="005038A8">
      <w:pPr>
        <w:jc w:val="both"/>
        <w:rPr>
          <w:sz w:val="22"/>
          <w:szCs w:val="22"/>
        </w:rPr>
      </w:pPr>
      <w:r w:rsidRPr="003B78B0">
        <w:rPr>
          <w:sz w:val="22"/>
          <w:szCs w:val="22"/>
        </w:rPr>
        <w:tab/>
        <w:t>2.</w:t>
      </w:r>
      <w:r w:rsidRPr="003B78B0">
        <w:rPr>
          <w:sz w:val="22"/>
          <w:szCs w:val="22"/>
        </w:rPr>
        <w:tab/>
        <w:t>Unit members may make an application during their sixth year for a sabbatical leave.</w:t>
      </w:r>
    </w:p>
    <w:p w14:paraId="026540D6" w14:textId="77777777" w:rsidR="005038A8" w:rsidRPr="00D177E7" w:rsidRDefault="005038A8" w:rsidP="005038A8">
      <w:pPr>
        <w:jc w:val="both"/>
        <w:rPr>
          <w:sz w:val="16"/>
          <w:szCs w:val="16"/>
        </w:rPr>
      </w:pPr>
    </w:p>
    <w:p w14:paraId="0174FD94" w14:textId="77777777" w:rsidR="005038A8" w:rsidRPr="003B78B0" w:rsidRDefault="005038A8" w:rsidP="005038A8">
      <w:pPr>
        <w:ind w:left="720" w:hanging="360"/>
        <w:jc w:val="both"/>
        <w:rPr>
          <w:sz w:val="22"/>
          <w:szCs w:val="22"/>
        </w:rPr>
      </w:pPr>
      <w:r w:rsidRPr="003B78B0">
        <w:rPr>
          <w:sz w:val="22"/>
          <w:szCs w:val="22"/>
        </w:rPr>
        <w:t>3.</w:t>
      </w:r>
      <w:r w:rsidRPr="003B78B0">
        <w:rPr>
          <w:sz w:val="22"/>
          <w:szCs w:val="22"/>
        </w:rPr>
        <w:tab/>
        <w:t>The application for a sabbatical shall include a program proposal which includes a statement of intent and benefits of the proposed sabbatical to the individual, the campus and the profession.</w:t>
      </w:r>
    </w:p>
    <w:p w14:paraId="0030D437" w14:textId="77777777" w:rsidR="005038A8" w:rsidRPr="00D177E7" w:rsidRDefault="005038A8" w:rsidP="005038A8">
      <w:pPr>
        <w:jc w:val="both"/>
        <w:rPr>
          <w:sz w:val="16"/>
          <w:szCs w:val="16"/>
        </w:rPr>
      </w:pPr>
    </w:p>
    <w:p w14:paraId="6C49E3FD" w14:textId="77777777" w:rsidR="005038A8" w:rsidRPr="003B78B0" w:rsidRDefault="005038A8" w:rsidP="005038A8">
      <w:pPr>
        <w:ind w:left="720" w:hanging="360"/>
        <w:jc w:val="both"/>
        <w:rPr>
          <w:sz w:val="22"/>
          <w:szCs w:val="22"/>
        </w:rPr>
      </w:pPr>
      <w:r w:rsidRPr="003B78B0">
        <w:rPr>
          <w:sz w:val="22"/>
          <w:szCs w:val="22"/>
        </w:rPr>
        <w:t>4.</w:t>
      </w:r>
      <w:r w:rsidRPr="003B78B0">
        <w:rPr>
          <w:sz w:val="22"/>
          <w:szCs w:val="22"/>
        </w:rPr>
        <w:tab/>
        <w:t xml:space="preserve">An application for a sabbatical shall be submitted no later than six (6) months prior to the proposed effective date of the sabbatical. </w:t>
      </w:r>
      <w:r w:rsidR="007B6329">
        <w:rPr>
          <w:sz w:val="22"/>
          <w:szCs w:val="22"/>
        </w:rPr>
        <w:t xml:space="preserve"> </w:t>
      </w:r>
      <w:r w:rsidRPr="003B78B0">
        <w:rPr>
          <w:sz w:val="22"/>
          <w:szCs w:val="22"/>
        </w:rPr>
        <w:t xml:space="preserve">In unusual circumstances this requirement may be waived. </w:t>
      </w:r>
      <w:r w:rsidR="007B6329">
        <w:rPr>
          <w:sz w:val="22"/>
          <w:szCs w:val="22"/>
        </w:rPr>
        <w:t xml:space="preserve"> </w:t>
      </w:r>
      <w:r w:rsidRPr="003B78B0">
        <w:rPr>
          <w:sz w:val="22"/>
          <w:szCs w:val="22"/>
        </w:rPr>
        <w:t>Unit members will be notified of approval or disapproval of sabbatical applications by the chief administrative officer no later than three (3) months prior to the proposed effective date of the sabbatical.</w:t>
      </w:r>
    </w:p>
    <w:p w14:paraId="69BC5FD1" w14:textId="77777777" w:rsidR="005038A8" w:rsidRPr="00D177E7" w:rsidRDefault="005038A8" w:rsidP="005038A8">
      <w:pPr>
        <w:jc w:val="both"/>
        <w:rPr>
          <w:sz w:val="16"/>
          <w:szCs w:val="16"/>
        </w:rPr>
      </w:pPr>
    </w:p>
    <w:p w14:paraId="7AB4D460" w14:textId="77777777" w:rsidR="005038A8" w:rsidRPr="003B78B0" w:rsidRDefault="005038A8" w:rsidP="005038A8">
      <w:pPr>
        <w:ind w:left="720" w:hanging="360"/>
        <w:jc w:val="both"/>
        <w:rPr>
          <w:sz w:val="22"/>
          <w:szCs w:val="22"/>
        </w:rPr>
      </w:pPr>
      <w:r w:rsidRPr="003B78B0">
        <w:rPr>
          <w:sz w:val="22"/>
          <w:szCs w:val="22"/>
        </w:rPr>
        <w:t>5.</w:t>
      </w:r>
      <w:r w:rsidRPr="003B78B0">
        <w:rPr>
          <w:sz w:val="22"/>
          <w:szCs w:val="22"/>
        </w:rPr>
        <w:tab/>
        <w:t>Sabbatical salaries shall be one-half of the unit member’s pay for the academic year or fiscal year; or full pay for one semester or half year.</w:t>
      </w:r>
    </w:p>
    <w:p w14:paraId="064465F5" w14:textId="77777777" w:rsidR="005038A8" w:rsidRPr="00D177E7" w:rsidRDefault="005038A8" w:rsidP="005038A8">
      <w:pPr>
        <w:jc w:val="both"/>
        <w:rPr>
          <w:sz w:val="16"/>
          <w:szCs w:val="16"/>
        </w:rPr>
      </w:pPr>
    </w:p>
    <w:p w14:paraId="09081DE2" w14:textId="77777777" w:rsidR="005038A8" w:rsidRPr="003B78B0" w:rsidRDefault="005038A8" w:rsidP="005038A8">
      <w:pPr>
        <w:ind w:left="720" w:hanging="360"/>
        <w:jc w:val="both"/>
        <w:rPr>
          <w:sz w:val="22"/>
          <w:szCs w:val="22"/>
        </w:rPr>
      </w:pPr>
      <w:r w:rsidRPr="003B78B0">
        <w:rPr>
          <w:sz w:val="22"/>
          <w:szCs w:val="22"/>
        </w:rPr>
        <w:lastRenderedPageBreak/>
        <w:t>6.</w:t>
      </w:r>
      <w:r w:rsidRPr="003B78B0">
        <w:rPr>
          <w:sz w:val="22"/>
          <w:szCs w:val="22"/>
        </w:rPr>
        <w:tab/>
        <w:t>The unit member must return to the University for at least one full work year following the sabbatical.</w:t>
      </w:r>
      <w:r w:rsidR="007B6329">
        <w:rPr>
          <w:sz w:val="22"/>
          <w:szCs w:val="22"/>
        </w:rPr>
        <w:t xml:space="preserve"> </w:t>
      </w:r>
      <w:r w:rsidRPr="003B78B0">
        <w:rPr>
          <w:sz w:val="22"/>
          <w:szCs w:val="22"/>
        </w:rPr>
        <w:t xml:space="preserve"> Agreements to the contrary must be in writing prior to participation. </w:t>
      </w:r>
      <w:r w:rsidR="007B6329">
        <w:rPr>
          <w:sz w:val="22"/>
          <w:szCs w:val="22"/>
        </w:rPr>
        <w:t xml:space="preserve"> </w:t>
      </w:r>
      <w:r w:rsidRPr="003B78B0">
        <w:rPr>
          <w:sz w:val="22"/>
          <w:szCs w:val="22"/>
        </w:rPr>
        <w:t>Salary received during the sabbatical must be returned to the University where neither of the above is satisfied.</w:t>
      </w:r>
    </w:p>
    <w:p w14:paraId="176F0B38" w14:textId="77777777" w:rsidR="005038A8" w:rsidRPr="00D177E7" w:rsidRDefault="005038A8" w:rsidP="005038A8">
      <w:pPr>
        <w:jc w:val="both"/>
        <w:rPr>
          <w:sz w:val="16"/>
          <w:szCs w:val="16"/>
        </w:rPr>
      </w:pPr>
    </w:p>
    <w:p w14:paraId="1A0E2BF4" w14:textId="77777777" w:rsidR="005038A8" w:rsidRPr="003B78B0" w:rsidRDefault="005038A8" w:rsidP="005038A8">
      <w:pPr>
        <w:ind w:left="720" w:hanging="360"/>
        <w:jc w:val="both"/>
        <w:rPr>
          <w:sz w:val="22"/>
          <w:szCs w:val="22"/>
        </w:rPr>
      </w:pPr>
      <w:r w:rsidRPr="003B78B0">
        <w:rPr>
          <w:sz w:val="22"/>
          <w:szCs w:val="22"/>
        </w:rPr>
        <w:t>7.</w:t>
      </w:r>
      <w:r w:rsidRPr="003B78B0">
        <w:rPr>
          <w:sz w:val="22"/>
          <w:szCs w:val="22"/>
        </w:rPr>
        <w:tab/>
        <w:t>The unit member must provide a brief written report of the participation in the program to the chief administrative officer or his/her designee.</w:t>
      </w:r>
    </w:p>
    <w:p w14:paraId="2CB8E37E" w14:textId="77777777" w:rsidR="005038A8" w:rsidRPr="00D177E7" w:rsidRDefault="005038A8" w:rsidP="005038A8">
      <w:pPr>
        <w:jc w:val="both"/>
        <w:rPr>
          <w:sz w:val="16"/>
          <w:szCs w:val="16"/>
        </w:rPr>
      </w:pPr>
    </w:p>
    <w:p w14:paraId="4BFC26EC" w14:textId="77777777" w:rsidR="005038A8" w:rsidRPr="003B78B0" w:rsidRDefault="005038A8" w:rsidP="005038A8">
      <w:pPr>
        <w:ind w:left="720" w:hanging="360"/>
        <w:jc w:val="both"/>
        <w:rPr>
          <w:sz w:val="22"/>
          <w:szCs w:val="22"/>
        </w:rPr>
      </w:pPr>
      <w:r w:rsidRPr="003B78B0">
        <w:rPr>
          <w:sz w:val="22"/>
          <w:szCs w:val="22"/>
        </w:rPr>
        <w:t>8.</w:t>
      </w:r>
      <w:r w:rsidRPr="003B78B0">
        <w:rPr>
          <w:sz w:val="22"/>
          <w:szCs w:val="22"/>
        </w:rPr>
        <w:tab/>
        <w:t>Compensation during the sabbatical shall include contributions made by the University to retirement programs, Social Security programs, and insurance programs under the University policy.</w:t>
      </w:r>
    </w:p>
    <w:p w14:paraId="236E16E2" w14:textId="77777777" w:rsidR="005038A8" w:rsidRPr="00D177E7" w:rsidRDefault="005038A8" w:rsidP="005038A8">
      <w:pPr>
        <w:jc w:val="both"/>
        <w:rPr>
          <w:sz w:val="16"/>
          <w:szCs w:val="16"/>
        </w:rPr>
      </w:pPr>
    </w:p>
    <w:p w14:paraId="5170AC33" w14:textId="77777777" w:rsidR="005038A8" w:rsidRPr="003B78B0" w:rsidRDefault="005038A8" w:rsidP="00330DB0">
      <w:pPr>
        <w:ind w:left="720" w:hanging="360"/>
        <w:jc w:val="both"/>
        <w:rPr>
          <w:sz w:val="22"/>
          <w:szCs w:val="22"/>
        </w:rPr>
      </w:pPr>
      <w:r w:rsidRPr="003B78B0">
        <w:rPr>
          <w:sz w:val="22"/>
          <w:szCs w:val="22"/>
        </w:rPr>
        <w:t>9.</w:t>
      </w:r>
      <w:r w:rsidRPr="003B78B0">
        <w:rPr>
          <w:sz w:val="22"/>
          <w:szCs w:val="22"/>
        </w:rPr>
        <w:tab/>
        <w:t>Annual leave and sick leave shall continue to accrue during the period of the sabbatical on a pro-rated basis.</w:t>
      </w:r>
    </w:p>
    <w:p w14:paraId="6A8B0108" w14:textId="77777777" w:rsidR="005038A8" w:rsidRPr="00D177E7" w:rsidRDefault="005038A8" w:rsidP="005038A8">
      <w:pPr>
        <w:jc w:val="both"/>
        <w:rPr>
          <w:sz w:val="16"/>
          <w:szCs w:val="16"/>
        </w:rPr>
      </w:pPr>
    </w:p>
    <w:p w14:paraId="71B38E4F" w14:textId="77777777" w:rsidR="005038A8" w:rsidRPr="003B78B0" w:rsidRDefault="005038A8" w:rsidP="005038A8">
      <w:pPr>
        <w:ind w:left="720" w:hanging="360"/>
        <w:jc w:val="both"/>
        <w:rPr>
          <w:sz w:val="22"/>
          <w:szCs w:val="22"/>
        </w:rPr>
      </w:pPr>
      <w:r w:rsidRPr="003B78B0">
        <w:rPr>
          <w:sz w:val="22"/>
          <w:szCs w:val="22"/>
        </w:rPr>
        <w:t>10.</w:t>
      </w:r>
      <w:r w:rsidRPr="003B78B0">
        <w:rPr>
          <w:sz w:val="22"/>
          <w:szCs w:val="22"/>
        </w:rPr>
        <w:tab/>
        <w:t>While on sabbatical leave, a unit member shall be permitted to receive travel and moving expenses, fellowships, grants-in-aid or financial assistance from sources other than the University, provided there is no requirement to perform duties detrimental to or which interfere with the objectives for which the sabbatical has been granted.</w:t>
      </w:r>
    </w:p>
    <w:p w14:paraId="106756F3" w14:textId="77777777" w:rsidR="005038A8" w:rsidRPr="00D177E7" w:rsidRDefault="005038A8" w:rsidP="005038A8">
      <w:pPr>
        <w:jc w:val="both"/>
        <w:rPr>
          <w:sz w:val="16"/>
          <w:szCs w:val="16"/>
        </w:rPr>
      </w:pPr>
    </w:p>
    <w:p w14:paraId="677F71A1" w14:textId="77777777" w:rsidR="005038A8" w:rsidRPr="003B78B0" w:rsidRDefault="005038A8" w:rsidP="005038A8">
      <w:pPr>
        <w:ind w:left="720" w:hanging="360"/>
        <w:jc w:val="both"/>
        <w:rPr>
          <w:sz w:val="22"/>
          <w:szCs w:val="22"/>
        </w:rPr>
      </w:pPr>
      <w:r w:rsidRPr="003B78B0">
        <w:rPr>
          <w:sz w:val="22"/>
          <w:szCs w:val="22"/>
        </w:rPr>
        <w:t>11.</w:t>
      </w:r>
      <w:r w:rsidRPr="003B78B0">
        <w:rPr>
          <w:sz w:val="22"/>
          <w:szCs w:val="22"/>
        </w:rPr>
        <w:tab/>
        <w:t xml:space="preserve">Unit members shall be eligible to apply for another sabbatical leave after completion of six (6) years of full-time service since the last sabbatical. </w:t>
      </w:r>
      <w:r w:rsidR="007B6329">
        <w:rPr>
          <w:sz w:val="22"/>
          <w:szCs w:val="22"/>
        </w:rPr>
        <w:t xml:space="preserve"> </w:t>
      </w:r>
      <w:r w:rsidRPr="003B78B0">
        <w:rPr>
          <w:sz w:val="22"/>
          <w:szCs w:val="22"/>
        </w:rPr>
        <w:t>Calculation of service for this purpose shall begin at the time the unit member returns from the last previous sabbatical.</w:t>
      </w:r>
      <w:r w:rsidR="007B6329">
        <w:rPr>
          <w:sz w:val="22"/>
          <w:szCs w:val="22"/>
        </w:rPr>
        <w:t xml:space="preserve"> </w:t>
      </w:r>
      <w:r w:rsidRPr="003B78B0">
        <w:rPr>
          <w:sz w:val="22"/>
          <w:szCs w:val="22"/>
        </w:rPr>
        <w:t xml:space="preserve"> Exceptions may be made if a proposed program is deemed of exceptional value to the individual, campus or the profession.</w:t>
      </w:r>
    </w:p>
    <w:p w14:paraId="1F372706" w14:textId="77777777" w:rsidR="005038A8" w:rsidRPr="00D177E7" w:rsidRDefault="005038A8" w:rsidP="005038A8">
      <w:pPr>
        <w:jc w:val="both"/>
        <w:rPr>
          <w:sz w:val="16"/>
          <w:szCs w:val="16"/>
        </w:rPr>
      </w:pPr>
    </w:p>
    <w:p w14:paraId="21E0DC7C" w14:textId="77777777" w:rsidR="005038A8" w:rsidRPr="003B78B0" w:rsidRDefault="005038A8" w:rsidP="005038A8">
      <w:pPr>
        <w:ind w:left="720" w:hanging="360"/>
        <w:jc w:val="both"/>
        <w:rPr>
          <w:sz w:val="22"/>
          <w:szCs w:val="22"/>
        </w:rPr>
      </w:pPr>
      <w:r w:rsidRPr="003B78B0">
        <w:rPr>
          <w:sz w:val="22"/>
          <w:szCs w:val="22"/>
        </w:rPr>
        <w:t>12.</w:t>
      </w:r>
      <w:r w:rsidRPr="003B78B0">
        <w:rPr>
          <w:sz w:val="22"/>
          <w:szCs w:val="22"/>
        </w:rPr>
        <w:tab/>
        <w:t xml:space="preserve">The chief administrative officer or designee shall have the sole discretion to approve or disapprove a sabbatical application and his/her decision shall be final and not </w:t>
      </w:r>
      <w:proofErr w:type="spellStart"/>
      <w:r w:rsidRPr="003B78B0">
        <w:rPr>
          <w:sz w:val="22"/>
          <w:szCs w:val="22"/>
        </w:rPr>
        <w:t>grievable</w:t>
      </w:r>
      <w:proofErr w:type="spellEnd"/>
      <w:r w:rsidRPr="003B78B0">
        <w:rPr>
          <w:sz w:val="22"/>
          <w:szCs w:val="22"/>
        </w:rPr>
        <w:t>.</w:t>
      </w:r>
    </w:p>
    <w:p w14:paraId="4A774994" w14:textId="77777777" w:rsidR="005038A8" w:rsidRPr="00D177E7" w:rsidRDefault="005038A8" w:rsidP="005038A8">
      <w:pPr>
        <w:jc w:val="both"/>
        <w:rPr>
          <w:sz w:val="16"/>
          <w:szCs w:val="16"/>
        </w:rPr>
      </w:pPr>
    </w:p>
    <w:p w14:paraId="5D4E8602" w14:textId="77777777" w:rsidR="005038A8" w:rsidRPr="003B78B0" w:rsidRDefault="005038A8" w:rsidP="00D22184">
      <w:pPr>
        <w:numPr>
          <w:ilvl w:val="0"/>
          <w:numId w:val="4"/>
        </w:numPr>
        <w:jc w:val="both"/>
        <w:rPr>
          <w:sz w:val="22"/>
          <w:szCs w:val="22"/>
        </w:rPr>
      </w:pPr>
      <w:r w:rsidRPr="003B78B0">
        <w:rPr>
          <w:sz w:val="22"/>
          <w:szCs w:val="22"/>
        </w:rPr>
        <w:t>The Association shall be furnished annually a list by campus of unit members applying for, receiving and being denied sabbaticals.</w:t>
      </w:r>
    </w:p>
    <w:p w14:paraId="2877F35D" w14:textId="77777777" w:rsidR="005038A8" w:rsidRPr="00D177E7" w:rsidRDefault="005038A8" w:rsidP="005038A8">
      <w:pPr>
        <w:jc w:val="both"/>
        <w:rPr>
          <w:sz w:val="16"/>
          <w:szCs w:val="16"/>
        </w:rPr>
      </w:pPr>
    </w:p>
    <w:p w14:paraId="1CBFFB32" w14:textId="77777777" w:rsidR="005038A8" w:rsidRPr="003B78B0" w:rsidRDefault="005038A8" w:rsidP="005038A8">
      <w:pPr>
        <w:ind w:left="360" w:hanging="360"/>
        <w:jc w:val="both"/>
        <w:rPr>
          <w:sz w:val="22"/>
          <w:szCs w:val="22"/>
        </w:rPr>
      </w:pPr>
      <w:r w:rsidRPr="003B78B0">
        <w:rPr>
          <w:sz w:val="22"/>
          <w:szCs w:val="22"/>
        </w:rPr>
        <w:t>Q.</w:t>
      </w:r>
      <w:r w:rsidRPr="003B78B0">
        <w:rPr>
          <w:sz w:val="22"/>
          <w:szCs w:val="22"/>
        </w:rPr>
        <w:tab/>
        <w:t>Within sixty (60) days from execution of the Agreement, and upon request thereafter, the University will inform the Association of professional development funds which may be available at any campus.  Where available, unit members will be informed of the process and procedure to make application at the campus.</w:t>
      </w:r>
    </w:p>
    <w:p w14:paraId="0C1480CA" w14:textId="77777777" w:rsidR="00DA03EF" w:rsidRPr="00F66987" w:rsidRDefault="00DA03EF" w:rsidP="00F66987"/>
    <w:p w14:paraId="099D6DC6" w14:textId="77777777" w:rsidR="00DA03EF" w:rsidRPr="003B78B0" w:rsidRDefault="00116BD2" w:rsidP="003F1E2C">
      <w:pPr>
        <w:pStyle w:val="Heading1"/>
      </w:pPr>
      <w:bookmarkStart w:id="44" w:name="A21"/>
      <w:bookmarkStart w:id="45" w:name="_Toc25225828"/>
      <w:bookmarkEnd w:id="44"/>
      <w:r>
        <w:t>Article 21 –</w:t>
      </w:r>
      <w:r w:rsidR="00DA03EF" w:rsidRPr="003B78B0">
        <w:t xml:space="preserve"> Use of Personal Vehicle and Work Related Expense Procedures</w:t>
      </w:r>
      <w:bookmarkEnd w:id="45"/>
    </w:p>
    <w:p w14:paraId="7788F4BB" w14:textId="77777777" w:rsidR="00DA03EF" w:rsidRPr="00B66604" w:rsidRDefault="00DA03EF" w:rsidP="0032495E">
      <w:pPr>
        <w:jc w:val="both"/>
        <w:rPr>
          <w:sz w:val="22"/>
          <w:szCs w:val="22"/>
        </w:rPr>
      </w:pPr>
    </w:p>
    <w:p w14:paraId="5C21A5CA" w14:textId="77777777" w:rsidR="00A64115" w:rsidRDefault="00DA03EF" w:rsidP="00A64115">
      <w:pPr>
        <w:ind w:left="360" w:hanging="360"/>
        <w:jc w:val="both"/>
        <w:rPr>
          <w:sz w:val="22"/>
          <w:szCs w:val="22"/>
        </w:rPr>
      </w:pPr>
      <w:r w:rsidRPr="003B78B0">
        <w:rPr>
          <w:sz w:val="22"/>
          <w:szCs w:val="22"/>
        </w:rPr>
        <w:t>A.</w:t>
      </w:r>
      <w:r w:rsidR="00A64115">
        <w:rPr>
          <w:sz w:val="22"/>
          <w:szCs w:val="22"/>
        </w:rPr>
        <w:tab/>
      </w:r>
      <w:r w:rsidRPr="003B78B0">
        <w:rPr>
          <w:sz w:val="22"/>
          <w:szCs w:val="22"/>
        </w:rPr>
        <w:t>1.</w:t>
      </w:r>
      <w:r w:rsidRPr="003B78B0">
        <w:rPr>
          <w:sz w:val="22"/>
          <w:szCs w:val="22"/>
        </w:rPr>
        <w:tab/>
        <w:t xml:space="preserve">A unit member has the right to use his/her personal vehicle for assigned non-campus University business </w:t>
      </w:r>
    </w:p>
    <w:p w14:paraId="11E219F7" w14:textId="77777777" w:rsidR="00DA03EF" w:rsidRPr="003B78B0" w:rsidRDefault="00DA03EF" w:rsidP="00A64115">
      <w:pPr>
        <w:ind w:left="720"/>
        <w:jc w:val="both"/>
        <w:rPr>
          <w:sz w:val="22"/>
          <w:szCs w:val="22"/>
        </w:rPr>
      </w:pPr>
      <w:r w:rsidRPr="003B78B0">
        <w:rPr>
          <w:sz w:val="22"/>
          <w:szCs w:val="22"/>
        </w:rPr>
        <w:t xml:space="preserve">provided notice is given to the University prior to the travel. </w:t>
      </w:r>
      <w:r w:rsidR="003975D4" w:rsidRPr="003B78B0">
        <w:rPr>
          <w:sz w:val="22"/>
          <w:szCs w:val="22"/>
        </w:rPr>
        <w:t xml:space="preserve"> Reimbursement shall also be provided to members to use their personal vehicles for business travel at the University of Maine at Augusta between the Augusta and Bangor campus locations and the University of Southern Maine between the Portland, Lewiston, and Gorham campus locations.  </w:t>
      </w:r>
      <w:r w:rsidR="00E7717F" w:rsidRPr="003B78B0">
        <w:rPr>
          <w:sz w:val="22"/>
          <w:szCs w:val="22"/>
        </w:rPr>
        <w:t xml:space="preserve">Reimbursement shall be at the same rate paid by the State of Maine.  </w:t>
      </w:r>
      <w:r w:rsidRPr="003B78B0">
        <w:rPr>
          <w:sz w:val="22"/>
          <w:szCs w:val="22"/>
        </w:rPr>
        <w:t>If a unit member exceeds ten thousand (10,000) miles during a fiscal year, the unit member shall be reimbursed at the current IRS mileage rate.  If the department or administrative unit would be charged a higher amount per mile by the campus motor pool, the unit member shall be reimbursed at that rate.</w:t>
      </w:r>
    </w:p>
    <w:p w14:paraId="2A0ADB91" w14:textId="77777777" w:rsidR="00DA03EF" w:rsidRPr="00D177E7" w:rsidRDefault="00DA03EF" w:rsidP="0032495E">
      <w:pPr>
        <w:jc w:val="both"/>
        <w:rPr>
          <w:sz w:val="16"/>
          <w:szCs w:val="16"/>
        </w:rPr>
      </w:pPr>
    </w:p>
    <w:p w14:paraId="7D962469" w14:textId="77777777" w:rsidR="00DA03EF" w:rsidRPr="003B78B0" w:rsidRDefault="007B6329" w:rsidP="000D6949">
      <w:pPr>
        <w:ind w:left="720" w:hanging="360"/>
        <w:jc w:val="both"/>
        <w:rPr>
          <w:sz w:val="22"/>
          <w:szCs w:val="22"/>
        </w:rPr>
      </w:pPr>
      <w:r>
        <w:rPr>
          <w:sz w:val="22"/>
          <w:szCs w:val="22"/>
        </w:rPr>
        <w:t>2.</w:t>
      </w:r>
      <w:r w:rsidR="00DA03EF" w:rsidRPr="003B78B0">
        <w:rPr>
          <w:sz w:val="22"/>
          <w:szCs w:val="22"/>
        </w:rPr>
        <w:tab/>
        <w:t>No reimbursement shall be made if prior notice regarding the use of a personal vehicle is not given, or if a University vehicle is required to make the trip at approximately the same time.</w:t>
      </w:r>
    </w:p>
    <w:p w14:paraId="03FFCF14" w14:textId="77777777" w:rsidR="00DA03EF" w:rsidRPr="00191A51" w:rsidRDefault="00DA03EF" w:rsidP="0032495E">
      <w:pPr>
        <w:jc w:val="both"/>
        <w:rPr>
          <w:sz w:val="16"/>
          <w:szCs w:val="16"/>
        </w:rPr>
      </w:pPr>
    </w:p>
    <w:p w14:paraId="07B7DA5B" w14:textId="77777777" w:rsidR="00DA03EF" w:rsidRPr="003B78B0" w:rsidRDefault="007B6329" w:rsidP="000D6949">
      <w:pPr>
        <w:ind w:left="720" w:hanging="360"/>
        <w:jc w:val="both"/>
        <w:rPr>
          <w:sz w:val="22"/>
          <w:szCs w:val="22"/>
        </w:rPr>
      </w:pPr>
      <w:r>
        <w:rPr>
          <w:sz w:val="22"/>
          <w:szCs w:val="22"/>
        </w:rPr>
        <w:t>3.</w:t>
      </w:r>
      <w:r w:rsidR="00DA03EF" w:rsidRPr="003B78B0">
        <w:rPr>
          <w:sz w:val="22"/>
          <w:szCs w:val="22"/>
        </w:rPr>
        <w:tab/>
        <w:t>Only one unit member may receive reimbursement under this provision for each University vehicle for which a personal vehicle is substituted.</w:t>
      </w:r>
    </w:p>
    <w:p w14:paraId="33408F5B" w14:textId="77777777" w:rsidR="00DA03EF" w:rsidRPr="00191A51" w:rsidRDefault="00DA03EF" w:rsidP="0032495E">
      <w:pPr>
        <w:jc w:val="both"/>
        <w:rPr>
          <w:sz w:val="16"/>
          <w:szCs w:val="16"/>
        </w:rPr>
      </w:pPr>
    </w:p>
    <w:p w14:paraId="4EC855AC" w14:textId="77777777" w:rsidR="00DA03EF" w:rsidRPr="003B78B0" w:rsidRDefault="007B6329" w:rsidP="000D6949">
      <w:pPr>
        <w:ind w:left="720" w:hanging="360"/>
        <w:jc w:val="both"/>
        <w:rPr>
          <w:sz w:val="22"/>
          <w:szCs w:val="22"/>
        </w:rPr>
      </w:pPr>
      <w:r>
        <w:rPr>
          <w:sz w:val="22"/>
          <w:szCs w:val="22"/>
        </w:rPr>
        <w:t>4.</w:t>
      </w:r>
      <w:r w:rsidR="00DA03EF" w:rsidRPr="003B78B0">
        <w:rPr>
          <w:sz w:val="22"/>
          <w:szCs w:val="22"/>
        </w:rPr>
        <w:tab/>
        <w:t xml:space="preserve">Reimbursement mileage shall not exceed the lesser of the actual distance traveled on official business or the distance which the University vehicle would have traveled if used. </w:t>
      </w:r>
      <w:r>
        <w:rPr>
          <w:sz w:val="22"/>
          <w:szCs w:val="22"/>
        </w:rPr>
        <w:t xml:space="preserve"> </w:t>
      </w:r>
      <w:r w:rsidR="00DA03EF" w:rsidRPr="003B78B0">
        <w:rPr>
          <w:sz w:val="22"/>
          <w:szCs w:val="22"/>
        </w:rPr>
        <w:t>Where a personal vehicle is used for long distances, reimbursement in the amount of air fare shall be provided in lieu of milea</w:t>
      </w:r>
      <w:r w:rsidR="00836A8F">
        <w:rPr>
          <w:sz w:val="22"/>
          <w:szCs w:val="22"/>
        </w:rPr>
        <w:t>ge and en</w:t>
      </w:r>
      <w:r w:rsidR="00DA03EF" w:rsidRPr="003B78B0">
        <w:rPr>
          <w:sz w:val="22"/>
          <w:szCs w:val="22"/>
        </w:rPr>
        <w:t>route expenses.</w:t>
      </w:r>
    </w:p>
    <w:p w14:paraId="768B897D" w14:textId="77777777" w:rsidR="00CD3810" w:rsidRPr="00191A51" w:rsidRDefault="00CD3810" w:rsidP="000D6949">
      <w:pPr>
        <w:ind w:left="720" w:hanging="360"/>
        <w:jc w:val="both"/>
        <w:rPr>
          <w:sz w:val="16"/>
          <w:szCs w:val="16"/>
        </w:rPr>
      </w:pPr>
    </w:p>
    <w:p w14:paraId="622670BA" w14:textId="77777777" w:rsidR="00CD3810" w:rsidRPr="003B78B0" w:rsidRDefault="00191A51" w:rsidP="00191A51">
      <w:pPr>
        <w:ind w:left="720" w:hanging="360"/>
        <w:jc w:val="both"/>
        <w:rPr>
          <w:sz w:val="22"/>
          <w:szCs w:val="22"/>
        </w:rPr>
      </w:pPr>
      <w:r>
        <w:rPr>
          <w:sz w:val="22"/>
          <w:szCs w:val="22"/>
        </w:rPr>
        <w:t>5.</w:t>
      </w:r>
      <w:r>
        <w:rPr>
          <w:sz w:val="22"/>
          <w:szCs w:val="22"/>
        </w:rPr>
        <w:tab/>
      </w:r>
      <w:r w:rsidR="00CD3810" w:rsidRPr="003B78B0">
        <w:rPr>
          <w:sz w:val="22"/>
          <w:szCs w:val="22"/>
        </w:rPr>
        <w:t>For the life of this Agreement, unit members may receive reimbursement of an additional five (5) cents per mile if they use their personal vehicle to carpool for assigned non-campus University business with other employee(s).  The unit member claiming the additional reimbursement shall be required to certify in writing the names of passenger(s).</w:t>
      </w:r>
    </w:p>
    <w:p w14:paraId="77BF7432" w14:textId="77777777" w:rsidR="00454FD8" w:rsidRPr="00B66604" w:rsidRDefault="00454FD8" w:rsidP="0032495E">
      <w:pPr>
        <w:jc w:val="both"/>
        <w:rPr>
          <w:sz w:val="22"/>
          <w:szCs w:val="22"/>
        </w:rPr>
      </w:pPr>
    </w:p>
    <w:p w14:paraId="06D9A033" w14:textId="77777777" w:rsidR="00DA03EF" w:rsidRPr="003B78B0" w:rsidRDefault="00DA03EF" w:rsidP="000D6949">
      <w:pPr>
        <w:ind w:left="360" w:hanging="360"/>
        <w:jc w:val="both"/>
        <w:rPr>
          <w:sz w:val="22"/>
          <w:szCs w:val="22"/>
        </w:rPr>
      </w:pPr>
      <w:r w:rsidRPr="003B78B0">
        <w:rPr>
          <w:sz w:val="22"/>
          <w:szCs w:val="22"/>
        </w:rPr>
        <w:t>B.</w:t>
      </w:r>
      <w:r w:rsidRPr="003B78B0">
        <w:rPr>
          <w:sz w:val="22"/>
          <w:szCs w:val="22"/>
        </w:rPr>
        <w:tab/>
        <w:t xml:space="preserve">While unit members are accountable for performing all their professional responsibilities, and where such duties may require off-campus travel, a unit member may not be required to utilize his/her personal vehicle. </w:t>
      </w:r>
      <w:r w:rsidR="007B6329">
        <w:rPr>
          <w:sz w:val="22"/>
          <w:szCs w:val="22"/>
        </w:rPr>
        <w:t xml:space="preserve"> </w:t>
      </w:r>
      <w:r w:rsidRPr="003B78B0">
        <w:rPr>
          <w:sz w:val="22"/>
          <w:szCs w:val="22"/>
        </w:rPr>
        <w:t>A unit member is obligated to make a reasonable effort to arrange alternative transportation when a University vehicle is not available.</w:t>
      </w:r>
    </w:p>
    <w:p w14:paraId="65E365B8" w14:textId="77777777" w:rsidR="00B66604" w:rsidRPr="00B66604" w:rsidRDefault="00B66604" w:rsidP="000D6949">
      <w:pPr>
        <w:ind w:left="360" w:hanging="360"/>
        <w:jc w:val="both"/>
        <w:rPr>
          <w:sz w:val="22"/>
          <w:szCs w:val="22"/>
        </w:rPr>
      </w:pPr>
    </w:p>
    <w:p w14:paraId="5FC22F97" w14:textId="77777777" w:rsidR="00B66604" w:rsidRPr="00B66604" w:rsidRDefault="00DA03EF" w:rsidP="0055109D">
      <w:pPr>
        <w:pStyle w:val="ListParagraph"/>
        <w:numPr>
          <w:ilvl w:val="0"/>
          <w:numId w:val="26"/>
        </w:numPr>
        <w:ind w:left="360"/>
        <w:jc w:val="both"/>
      </w:pPr>
      <w:r w:rsidRPr="00B66604">
        <w:t>Reimbursement of Expenses</w:t>
      </w:r>
    </w:p>
    <w:p w14:paraId="37A89557" w14:textId="77777777" w:rsidR="00DA03EF" w:rsidRPr="003B78B0" w:rsidRDefault="00DA03EF" w:rsidP="000D6949">
      <w:pPr>
        <w:ind w:left="720" w:hanging="360"/>
        <w:jc w:val="both"/>
        <w:rPr>
          <w:sz w:val="22"/>
          <w:szCs w:val="22"/>
        </w:rPr>
      </w:pPr>
      <w:r w:rsidRPr="003B78B0">
        <w:rPr>
          <w:sz w:val="22"/>
          <w:szCs w:val="22"/>
        </w:rPr>
        <w:t>1.</w:t>
      </w:r>
      <w:r w:rsidRPr="003B78B0">
        <w:rPr>
          <w:sz w:val="22"/>
          <w:szCs w:val="22"/>
        </w:rPr>
        <w:tab/>
        <w:t>The University shall provide appropriate mechanisms for timely reimbursement of travel expenses, such as, direct billing to hotels, cash advances, corporate credit cards, etc.  Administration of these mechanisms shall be in compliance with University travel and expense reporting policy.  In the event reimbursement of expenses is problematic, affected unit members may meet and consult with their campus president or designee to investigate and, if necessary, improve the reimbursement procedures at the campus.  The unit members may refer any unresolved issues to the campus office of human resources.</w:t>
      </w:r>
    </w:p>
    <w:p w14:paraId="5975EA25" w14:textId="77777777" w:rsidR="00DA03EF" w:rsidRPr="00191A51" w:rsidRDefault="00DA03EF" w:rsidP="0032495E">
      <w:pPr>
        <w:jc w:val="both"/>
        <w:rPr>
          <w:sz w:val="16"/>
          <w:szCs w:val="16"/>
        </w:rPr>
      </w:pPr>
    </w:p>
    <w:p w14:paraId="1BA4687B" w14:textId="77777777" w:rsidR="00DA03EF" w:rsidRPr="00754196" w:rsidRDefault="00DA03EF" w:rsidP="000570FB">
      <w:pPr>
        <w:ind w:left="720" w:hanging="360"/>
        <w:jc w:val="both"/>
        <w:rPr>
          <w:strike/>
          <w:color w:val="FF0000"/>
          <w:sz w:val="22"/>
          <w:szCs w:val="22"/>
        </w:rPr>
      </w:pPr>
      <w:r w:rsidRPr="003B78B0">
        <w:rPr>
          <w:sz w:val="22"/>
          <w:szCs w:val="22"/>
        </w:rPr>
        <w:t>2.</w:t>
      </w:r>
      <w:r w:rsidRPr="003B78B0">
        <w:rPr>
          <w:sz w:val="22"/>
          <w:szCs w:val="22"/>
        </w:rPr>
        <w:tab/>
        <w:t xml:space="preserve">Reimbursement of employee expenses is further defined by the Memorandum of Understanding regarding </w:t>
      </w:r>
      <w:r w:rsidRPr="00754196">
        <w:rPr>
          <w:sz w:val="22"/>
          <w:szCs w:val="22"/>
        </w:rPr>
        <w:t>Administrative Practice Letter #26, attached to this Agreement as Appendix</w:t>
      </w:r>
      <w:r w:rsidR="000570FB" w:rsidRPr="00754196">
        <w:rPr>
          <w:sz w:val="22"/>
          <w:szCs w:val="22"/>
        </w:rPr>
        <w:t xml:space="preserve"> D. </w:t>
      </w:r>
    </w:p>
    <w:p w14:paraId="0D4904C3" w14:textId="77777777" w:rsidR="00DA03EF" w:rsidRPr="00754196" w:rsidRDefault="00DA03EF" w:rsidP="0032495E">
      <w:pPr>
        <w:jc w:val="both"/>
        <w:rPr>
          <w:sz w:val="16"/>
          <w:szCs w:val="16"/>
        </w:rPr>
      </w:pPr>
    </w:p>
    <w:p w14:paraId="45486AA8" w14:textId="77777777" w:rsidR="00B66604" w:rsidRPr="00754196" w:rsidRDefault="00DA03EF" w:rsidP="0055109D">
      <w:pPr>
        <w:pStyle w:val="ListParagraph"/>
        <w:numPr>
          <w:ilvl w:val="0"/>
          <w:numId w:val="26"/>
        </w:numPr>
        <w:ind w:left="360"/>
        <w:jc w:val="both"/>
        <w:rPr>
          <w:rFonts w:ascii="Times New Roman" w:hAnsi="Times New Roman"/>
        </w:rPr>
      </w:pPr>
      <w:r w:rsidRPr="00754196">
        <w:rPr>
          <w:rFonts w:ascii="Times New Roman" w:hAnsi="Times New Roman"/>
        </w:rPr>
        <w:t>Procurement Cards</w:t>
      </w:r>
    </w:p>
    <w:p w14:paraId="06308341" w14:textId="77777777" w:rsidR="00DA03EF" w:rsidRPr="003B78B0" w:rsidRDefault="00DA03EF" w:rsidP="000D6949">
      <w:pPr>
        <w:ind w:left="360"/>
        <w:jc w:val="both"/>
        <w:rPr>
          <w:sz w:val="22"/>
          <w:szCs w:val="22"/>
        </w:rPr>
      </w:pPr>
      <w:r w:rsidRPr="00754196">
        <w:rPr>
          <w:sz w:val="22"/>
          <w:szCs w:val="22"/>
        </w:rPr>
        <w:t>When the</w:t>
      </w:r>
      <w:r w:rsidRPr="003B78B0">
        <w:rPr>
          <w:sz w:val="22"/>
          <w:szCs w:val="22"/>
        </w:rPr>
        <w:t xml:space="preserve"> University implements a system-wide procurement card system, unit members who are obligated to regularly expend money in the performance of their job responsibilities will be issued cards subject to approval of the respective campus Chief Financial Officer.  Unit members will use these cards in conformity with University of Maine System policy as set out in Administrative Practice Letter 45 (April 28, 1999), or its comparable successor, and will not incur any personal liability for properly authorized University expenses when using such cards in the performance of University business.</w:t>
      </w:r>
    </w:p>
    <w:p w14:paraId="0E280E63" w14:textId="77777777" w:rsidR="00DA03EF" w:rsidRPr="00191A51" w:rsidRDefault="00DA03EF" w:rsidP="0032495E">
      <w:pPr>
        <w:jc w:val="both"/>
        <w:rPr>
          <w:sz w:val="16"/>
          <w:szCs w:val="16"/>
        </w:rPr>
      </w:pPr>
    </w:p>
    <w:p w14:paraId="31BCA12A" w14:textId="153AC2FD" w:rsidR="00DA03EF" w:rsidRDefault="00DA03EF" w:rsidP="0032495E">
      <w:pPr>
        <w:jc w:val="both"/>
        <w:rPr>
          <w:sz w:val="22"/>
          <w:szCs w:val="22"/>
        </w:rPr>
      </w:pPr>
      <w:r w:rsidRPr="003B78B0">
        <w:rPr>
          <w:sz w:val="22"/>
          <w:szCs w:val="22"/>
        </w:rPr>
        <w:tab/>
        <w:t>Other unit members may be provided with a procurement card subject to the Uni</w:t>
      </w:r>
      <w:r w:rsidR="007B6329">
        <w:rPr>
          <w:sz w:val="22"/>
          <w:szCs w:val="22"/>
        </w:rPr>
        <w:t>versity purchasing card policy.</w:t>
      </w:r>
    </w:p>
    <w:p w14:paraId="0A5723AE" w14:textId="77777777" w:rsidR="006B4DE8" w:rsidRPr="003B78B0" w:rsidRDefault="006B4DE8" w:rsidP="0032495E">
      <w:pPr>
        <w:jc w:val="both"/>
        <w:rPr>
          <w:sz w:val="22"/>
          <w:szCs w:val="22"/>
        </w:rPr>
      </w:pPr>
    </w:p>
    <w:p w14:paraId="2C7FA0C0" w14:textId="77777777" w:rsidR="00DA03EF" w:rsidRPr="00191A51" w:rsidRDefault="00DA03EF" w:rsidP="0032495E">
      <w:pPr>
        <w:jc w:val="both"/>
        <w:rPr>
          <w:sz w:val="16"/>
          <w:szCs w:val="16"/>
        </w:rPr>
      </w:pPr>
    </w:p>
    <w:p w14:paraId="3746AD15" w14:textId="77777777" w:rsidR="00DA03EF" w:rsidRPr="003B78B0" w:rsidRDefault="00191A51" w:rsidP="003F1E2C">
      <w:pPr>
        <w:pStyle w:val="Heading1"/>
      </w:pPr>
      <w:bookmarkStart w:id="46" w:name="A22"/>
      <w:bookmarkStart w:id="47" w:name="_Toc25225829"/>
      <w:bookmarkEnd w:id="46"/>
      <w:r>
        <w:t>Article 22 –</w:t>
      </w:r>
      <w:r w:rsidR="00DA03EF" w:rsidRPr="003B78B0">
        <w:t xml:space="preserve"> Outside Employment</w:t>
      </w:r>
      <w:bookmarkEnd w:id="47"/>
    </w:p>
    <w:p w14:paraId="2D6AD579" w14:textId="77777777" w:rsidR="00DA03EF" w:rsidRPr="00191A51" w:rsidRDefault="00DA03EF" w:rsidP="0032495E">
      <w:pPr>
        <w:jc w:val="both"/>
        <w:rPr>
          <w:sz w:val="16"/>
          <w:szCs w:val="16"/>
        </w:rPr>
      </w:pPr>
    </w:p>
    <w:p w14:paraId="768C4A70" w14:textId="77777777" w:rsidR="00DA03EF" w:rsidRPr="003B78B0" w:rsidRDefault="00DA03EF" w:rsidP="000D6949">
      <w:pPr>
        <w:ind w:left="360" w:hanging="360"/>
        <w:jc w:val="both"/>
        <w:rPr>
          <w:sz w:val="22"/>
          <w:szCs w:val="22"/>
        </w:rPr>
      </w:pPr>
      <w:r w:rsidRPr="003B78B0">
        <w:rPr>
          <w:sz w:val="22"/>
          <w:szCs w:val="22"/>
        </w:rPr>
        <w:t>A.</w:t>
      </w:r>
      <w:r w:rsidRPr="003B78B0">
        <w:rPr>
          <w:sz w:val="22"/>
          <w:szCs w:val="22"/>
        </w:rPr>
        <w:tab/>
        <w:t>Outside employment as used in this Article means employment, including self-employment, which is not contracted for through the University and for which any remuneration paid is not paid through the University.</w:t>
      </w:r>
    </w:p>
    <w:p w14:paraId="7F108F76" w14:textId="77777777" w:rsidR="00DA03EF" w:rsidRPr="00191A51" w:rsidRDefault="00DA03EF" w:rsidP="0032495E">
      <w:pPr>
        <w:jc w:val="both"/>
        <w:rPr>
          <w:sz w:val="16"/>
          <w:szCs w:val="16"/>
        </w:rPr>
      </w:pPr>
    </w:p>
    <w:p w14:paraId="395CADE9" w14:textId="77777777" w:rsidR="00DA03EF" w:rsidRPr="003B78B0" w:rsidRDefault="00DA03EF" w:rsidP="000D6949">
      <w:pPr>
        <w:ind w:left="360" w:hanging="360"/>
        <w:jc w:val="both"/>
        <w:rPr>
          <w:sz w:val="22"/>
          <w:szCs w:val="22"/>
        </w:rPr>
      </w:pPr>
      <w:r w:rsidRPr="003B78B0">
        <w:rPr>
          <w:sz w:val="22"/>
          <w:szCs w:val="22"/>
        </w:rPr>
        <w:t>B.</w:t>
      </w:r>
      <w:r w:rsidRPr="003B78B0">
        <w:rPr>
          <w:sz w:val="22"/>
          <w:szCs w:val="22"/>
        </w:rPr>
        <w:tab/>
        <w:t>Unit members who intend to engage in outside employment, which is related to the unit member’s profession, shall promptly report in writing the nature and extent of the proposed commitment to the appropriate supervisor.</w:t>
      </w:r>
    </w:p>
    <w:p w14:paraId="338889DA" w14:textId="77777777" w:rsidR="00DA03EF" w:rsidRPr="00191A51" w:rsidRDefault="00DA03EF" w:rsidP="0032495E">
      <w:pPr>
        <w:jc w:val="both"/>
        <w:rPr>
          <w:sz w:val="16"/>
          <w:szCs w:val="16"/>
        </w:rPr>
      </w:pPr>
    </w:p>
    <w:p w14:paraId="181D519B" w14:textId="77777777" w:rsidR="00DA03EF" w:rsidRPr="003B78B0" w:rsidRDefault="00DA03EF" w:rsidP="000D6949">
      <w:pPr>
        <w:ind w:left="360" w:hanging="360"/>
        <w:jc w:val="both"/>
        <w:rPr>
          <w:sz w:val="22"/>
          <w:szCs w:val="22"/>
        </w:rPr>
      </w:pPr>
      <w:r w:rsidRPr="003B78B0">
        <w:rPr>
          <w:sz w:val="22"/>
          <w:szCs w:val="22"/>
        </w:rPr>
        <w:t>C.</w:t>
      </w:r>
      <w:r w:rsidRPr="003B78B0">
        <w:rPr>
          <w:sz w:val="22"/>
          <w:szCs w:val="22"/>
        </w:rPr>
        <w:tab/>
        <w:t xml:space="preserve">If the appropriate supervisor believes that the employment conflicts with the unit member’s assigned responsibilities, the University’s obligations under applicable laws, or constitutes a conflict of interest, the supervisor shall meet with the unit member. </w:t>
      </w:r>
      <w:r w:rsidR="007B6329">
        <w:rPr>
          <w:sz w:val="22"/>
          <w:szCs w:val="22"/>
        </w:rPr>
        <w:t xml:space="preserve"> </w:t>
      </w:r>
      <w:r w:rsidRPr="003B78B0">
        <w:rPr>
          <w:sz w:val="22"/>
          <w:szCs w:val="22"/>
        </w:rPr>
        <w:t>If</w:t>
      </w:r>
      <w:r w:rsidR="00043938" w:rsidRPr="003B78B0">
        <w:rPr>
          <w:sz w:val="22"/>
          <w:szCs w:val="22"/>
        </w:rPr>
        <w:t>,</w:t>
      </w:r>
      <w:r w:rsidRPr="003B78B0">
        <w:rPr>
          <w:sz w:val="22"/>
          <w:szCs w:val="22"/>
        </w:rPr>
        <w:t xml:space="preserve"> following the meeting</w:t>
      </w:r>
      <w:r w:rsidR="00043938" w:rsidRPr="003B78B0">
        <w:rPr>
          <w:sz w:val="22"/>
          <w:szCs w:val="22"/>
        </w:rPr>
        <w:t>,</w:t>
      </w:r>
      <w:r w:rsidRPr="003B78B0">
        <w:rPr>
          <w:sz w:val="22"/>
          <w:szCs w:val="22"/>
        </w:rPr>
        <w:t xml:space="preserve"> the supervisor does not approve the employment, the unit member shall not engage in the employment. </w:t>
      </w:r>
      <w:r w:rsidR="007B6329">
        <w:rPr>
          <w:sz w:val="22"/>
          <w:szCs w:val="22"/>
        </w:rPr>
        <w:t xml:space="preserve"> </w:t>
      </w:r>
      <w:r w:rsidRPr="003B78B0">
        <w:rPr>
          <w:sz w:val="22"/>
          <w:szCs w:val="22"/>
        </w:rPr>
        <w:t xml:space="preserve">The supervisor shall give written reasons for that decision and the unit member may submit a grievance at Step 2 of the grievance procedure. </w:t>
      </w:r>
      <w:r w:rsidR="007B6329">
        <w:rPr>
          <w:sz w:val="22"/>
          <w:szCs w:val="22"/>
        </w:rPr>
        <w:t xml:space="preserve"> </w:t>
      </w:r>
      <w:r w:rsidRPr="003B78B0">
        <w:rPr>
          <w:sz w:val="22"/>
          <w:szCs w:val="22"/>
        </w:rPr>
        <w:t>Conflict of interest shall mean such situations as outside employment with a contractor doing business with the University, or performance of services for compensation which the University provides at no charge.</w:t>
      </w:r>
    </w:p>
    <w:p w14:paraId="37D05FE1" w14:textId="77777777" w:rsidR="00DA03EF" w:rsidRPr="00191A51" w:rsidRDefault="00DA03EF" w:rsidP="0032495E">
      <w:pPr>
        <w:jc w:val="both"/>
        <w:rPr>
          <w:sz w:val="16"/>
          <w:szCs w:val="16"/>
        </w:rPr>
      </w:pPr>
    </w:p>
    <w:p w14:paraId="4FFB19E6" w14:textId="77777777" w:rsidR="00DA03EF" w:rsidRPr="003B78B0" w:rsidRDefault="00DA03EF" w:rsidP="000D6949">
      <w:pPr>
        <w:ind w:left="360" w:hanging="360"/>
        <w:jc w:val="both"/>
        <w:rPr>
          <w:sz w:val="22"/>
          <w:szCs w:val="22"/>
        </w:rPr>
      </w:pPr>
      <w:r w:rsidRPr="003B78B0">
        <w:rPr>
          <w:sz w:val="22"/>
          <w:szCs w:val="22"/>
        </w:rPr>
        <w:t>D.</w:t>
      </w:r>
      <w:r w:rsidRPr="003B78B0">
        <w:rPr>
          <w:sz w:val="22"/>
          <w:szCs w:val="22"/>
        </w:rPr>
        <w:tab/>
        <w:t>No unit member shall use any University resources in connection with any outside employment, unless permission for such use has been obtained in advance and in writing from the supervisor.  In the event that University resources are used, the unit member shall reimburse the University for the use of such resources at rates applicable to other non-University users.</w:t>
      </w:r>
    </w:p>
    <w:p w14:paraId="6F1D5A41" w14:textId="77777777" w:rsidR="00DA03EF" w:rsidRPr="00191A51" w:rsidRDefault="00DA03EF" w:rsidP="0032495E">
      <w:pPr>
        <w:jc w:val="both"/>
        <w:rPr>
          <w:sz w:val="16"/>
          <w:szCs w:val="16"/>
        </w:rPr>
      </w:pPr>
    </w:p>
    <w:p w14:paraId="541C5750" w14:textId="77777777" w:rsidR="00DA03EF" w:rsidRPr="003B78B0" w:rsidRDefault="00DA03EF" w:rsidP="00B77C1B">
      <w:pPr>
        <w:ind w:left="360" w:hanging="360"/>
        <w:jc w:val="both"/>
        <w:rPr>
          <w:sz w:val="22"/>
          <w:szCs w:val="22"/>
        </w:rPr>
      </w:pPr>
      <w:r w:rsidRPr="003B78B0">
        <w:rPr>
          <w:sz w:val="22"/>
          <w:szCs w:val="22"/>
        </w:rPr>
        <w:t>E.</w:t>
      </w:r>
      <w:r w:rsidRPr="003B78B0">
        <w:rPr>
          <w:sz w:val="22"/>
          <w:szCs w:val="22"/>
        </w:rPr>
        <w:tab/>
        <w:t>Unit members shall promptly report in writing to the appropriate supervisor any changes in the nature or extent of outside employment which is requi</w:t>
      </w:r>
      <w:r w:rsidR="00294FF6" w:rsidRPr="003B78B0">
        <w:rPr>
          <w:sz w:val="22"/>
          <w:szCs w:val="22"/>
        </w:rPr>
        <w:t>red to be reported pursuant to S</w:t>
      </w:r>
      <w:r w:rsidRPr="003B78B0">
        <w:rPr>
          <w:sz w:val="22"/>
          <w:szCs w:val="22"/>
        </w:rPr>
        <w:t xml:space="preserve">ection B of this Article. </w:t>
      </w:r>
      <w:r w:rsidR="007B6329">
        <w:rPr>
          <w:sz w:val="22"/>
          <w:szCs w:val="22"/>
        </w:rPr>
        <w:t xml:space="preserve"> </w:t>
      </w:r>
      <w:r w:rsidRPr="003B78B0">
        <w:rPr>
          <w:sz w:val="22"/>
          <w:szCs w:val="22"/>
        </w:rPr>
        <w:t>Any such outside employment which continues from one (1) year to the next shall be reported in writing if such a report is requested by the University.</w:t>
      </w:r>
      <w:r w:rsidR="007B6329">
        <w:rPr>
          <w:sz w:val="22"/>
          <w:szCs w:val="22"/>
        </w:rPr>
        <w:t xml:space="preserve"> </w:t>
      </w:r>
      <w:r w:rsidRPr="003B78B0">
        <w:rPr>
          <w:sz w:val="22"/>
          <w:szCs w:val="22"/>
        </w:rPr>
        <w:t xml:space="preserve"> No unit member shall claim to be an official University representative in connection with outside employment unless so authorized by the Chancellor or the chief campus administrative officer or designee(s) of those individuals.</w:t>
      </w:r>
    </w:p>
    <w:p w14:paraId="5E4E80E3" w14:textId="77777777" w:rsidR="00DA03EF" w:rsidRPr="00191A51" w:rsidRDefault="00DA03EF" w:rsidP="0032495E">
      <w:pPr>
        <w:jc w:val="both"/>
        <w:rPr>
          <w:sz w:val="16"/>
          <w:szCs w:val="16"/>
        </w:rPr>
      </w:pPr>
    </w:p>
    <w:p w14:paraId="04B362BB" w14:textId="77777777" w:rsidR="00DA03EF" w:rsidRPr="003B78B0" w:rsidRDefault="00DA03EF" w:rsidP="00B77C1B">
      <w:pPr>
        <w:ind w:left="360" w:hanging="360"/>
        <w:jc w:val="both"/>
        <w:rPr>
          <w:sz w:val="22"/>
          <w:szCs w:val="22"/>
        </w:rPr>
      </w:pPr>
      <w:r w:rsidRPr="003B78B0">
        <w:rPr>
          <w:sz w:val="22"/>
          <w:szCs w:val="22"/>
        </w:rPr>
        <w:lastRenderedPageBreak/>
        <w:t>F.</w:t>
      </w:r>
      <w:r w:rsidRPr="003B78B0">
        <w:rPr>
          <w:sz w:val="22"/>
          <w:szCs w:val="22"/>
        </w:rPr>
        <w:tab/>
        <w:t>Unit members shall have the right to seek outside employment beyond their assigned responsibilities except as modified by this article.</w:t>
      </w:r>
    </w:p>
    <w:p w14:paraId="70DF4060" w14:textId="77777777" w:rsidR="00DA03EF" w:rsidRPr="00191A51" w:rsidRDefault="00DA03EF" w:rsidP="0032495E">
      <w:pPr>
        <w:jc w:val="both"/>
        <w:rPr>
          <w:sz w:val="16"/>
          <w:szCs w:val="16"/>
        </w:rPr>
      </w:pPr>
    </w:p>
    <w:p w14:paraId="3FB595AA" w14:textId="77777777" w:rsidR="00DA03EF" w:rsidRPr="003B78B0" w:rsidRDefault="00DA03EF" w:rsidP="00B77C1B">
      <w:pPr>
        <w:ind w:left="360" w:hanging="360"/>
        <w:jc w:val="both"/>
        <w:rPr>
          <w:sz w:val="22"/>
          <w:szCs w:val="22"/>
        </w:rPr>
      </w:pPr>
      <w:r w:rsidRPr="003B78B0">
        <w:rPr>
          <w:sz w:val="22"/>
          <w:szCs w:val="22"/>
        </w:rPr>
        <w:t>G.</w:t>
      </w:r>
      <w:r w:rsidRPr="003B78B0">
        <w:rPr>
          <w:sz w:val="22"/>
          <w:szCs w:val="22"/>
        </w:rPr>
        <w:tab/>
        <w:t>When unit members are engaged in outside employment or expression of personal opinion and the conclusion might reasonably be drawn that they are representing the University, they have a responsibility and an obligation to indicate that they are not University representatives.</w:t>
      </w:r>
    </w:p>
    <w:p w14:paraId="343B7F16" w14:textId="77777777" w:rsidR="0037064D" w:rsidRPr="00191A51" w:rsidRDefault="0037064D" w:rsidP="00294FF6">
      <w:pPr>
        <w:rPr>
          <w:b/>
          <w:caps/>
          <w:sz w:val="16"/>
          <w:szCs w:val="16"/>
        </w:rPr>
      </w:pPr>
    </w:p>
    <w:p w14:paraId="69875125" w14:textId="77777777" w:rsidR="00DA03EF" w:rsidRPr="003B78B0" w:rsidRDefault="00DA03EF" w:rsidP="003F1E2C">
      <w:pPr>
        <w:pStyle w:val="Heading1"/>
      </w:pPr>
      <w:bookmarkStart w:id="48" w:name="A23"/>
      <w:bookmarkStart w:id="49" w:name="_Toc25225830"/>
      <w:bookmarkEnd w:id="48"/>
      <w:r w:rsidRPr="003B78B0">
        <w:t>Article 23 – Bargaining Unit Work</w:t>
      </w:r>
      <w:bookmarkEnd w:id="49"/>
    </w:p>
    <w:p w14:paraId="0740F6B3" w14:textId="77777777" w:rsidR="00DA03EF" w:rsidRPr="00F13FFA" w:rsidRDefault="00DA03EF" w:rsidP="00F66987">
      <w:pPr>
        <w:rPr>
          <w:sz w:val="16"/>
          <w:szCs w:val="16"/>
        </w:rPr>
      </w:pPr>
    </w:p>
    <w:p w14:paraId="6244E6F9" w14:textId="77777777" w:rsidR="00DA03EF" w:rsidRPr="003B78B0" w:rsidRDefault="00DA03EF" w:rsidP="00B77C1B">
      <w:pPr>
        <w:ind w:left="360" w:hanging="360"/>
        <w:jc w:val="both"/>
        <w:rPr>
          <w:sz w:val="22"/>
          <w:szCs w:val="22"/>
        </w:rPr>
      </w:pPr>
      <w:r w:rsidRPr="003B78B0">
        <w:rPr>
          <w:sz w:val="22"/>
          <w:szCs w:val="22"/>
        </w:rPr>
        <w:t>A.</w:t>
      </w:r>
      <w:r w:rsidRPr="003B78B0">
        <w:rPr>
          <w:sz w:val="22"/>
          <w:szCs w:val="22"/>
        </w:rPr>
        <w:tab/>
        <w:t>Unit members may have duties and responsibilities which, in whole or in part, are the same as or related to the responsibilities of other University employees.</w:t>
      </w:r>
      <w:r w:rsidR="007B6329">
        <w:rPr>
          <w:sz w:val="22"/>
          <w:szCs w:val="22"/>
        </w:rPr>
        <w:t xml:space="preserve">  </w:t>
      </w:r>
      <w:r w:rsidRPr="003B78B0">
        <w:rPr>
          <w:sz w:val="22"/>
          <w:szCs w:val="22"/>
        </w:rPr>
        <w:t>In the event of a reduction in force, the University shall not discriminate in the selection of personnel to accomplish the reduction on account of membership within the unit.</w:t>
      </w:r>
    </w:p>
    <w:p w14:paraId="085DD645" w14:textId="77777777" w:rsidR="00DA03EF" w:rsidRPr="00F13FFA" w:rsidRDefault="00DA03EF" w:rsidP="0032495E">
      <w:pPr>
        <w:jc w:val="both"/>
        <w:rPr>
          <w:sz w:val="16"/>
          <w:szCs w:val="16"/>
        </w:rPr>
      </w:pPr>
    </w:p>
    <w:p w14:paraId="12F1D98E" w14:textId="77777777" w:rsidR="0030186A" w:rsidRDefault="00DA03EF" w:rsidP="00EE5ED8">
      <w:pPr>
        <w:ind w:left="360" w:hanging="360"/>
        <w:rPr>
          <w:sz w:val="22"/>
          <w:szCs w:val="22"/>
        </w:rPr>
      </w:pPr>
      <w:r w:rsidRPr="003B78B0">
        <w:rPr>
          <w:sz w:val="22"/>
          <w:szCs w:val="22"/>
        </w:rPr>
        <w:t>B.</w:t>
      </w:r>
      <w:r w:rsidRPr="003B78B0">
        <w:rPr>
          <w:sz w:val="22"/>
          <w:szCs w:val="22"/>
        </w:rPr>
        <w:tab/>
        <w:t>The University agrees that it shall not utilize temporary, classified or non-unit employees or volunteers in the performance of responsibilities being performed by unit members in order to undermine the bargaining unit.</w:t>
      </w:r>
      <w:bookmarkStart w:id="50" w:name="A24"/>
      <w:bookmarkEnd w:id="50"/>
    </w:p>
    <w:p w14:paraId="6333D0CF" w14:textId="77777777" w:rsidR="0065718D" w:rsidRPr="00F13FFA" w:rsidRDefault="0065718D" w:rsidP="00F66987">
      <w:pPr>
        <w:rPr>
          <w:sz w:val="16"/>
          <w:szCs w:val="16"/>
        </w:rPr>
      </w:pPr>
    </w:p>
    <w:p w14:paraId="55DE8631" w14:textId="77777777" w:rsidR="00DA03EF" w:rsidRPr="003B78B0" w:rsidRDefault="00DA03EF" w:rsidP="003F1E2C">
      <w:pPr>
        <w:pStyle w:val="Heading1"/>
      </w:pPr>
      <w:bookmarkStart w:id="51" w:name="_Toc25225831"/>
      <w:r w:rsidRPr="003B78B0">
        <w:t>Article 24 – Non-Discrimination</w:t>
      </w:r>
      <w:bookmarkEnd w:id="51"/>
    </w:p>
    <w:p w14:paraId="54CEDC58" w14:textId="77777777" w:rsidR="00DA03EF" w:rsidRPr="00F13FFA" w:rsidRDefault="00DA03EF" w:rsidP="0032495E">
      <w:pPr>
        <w:jc w:val="both"/>
        <w:rPr>
          <w:sz w:val="16"/>
          <w:szCs w:val="16"/>
        </w:rPr>
      </w:pPr>
    </w:p>
    <w:p w14:paraId="1EE7EDF1" w14:textId="77777777" w:rsidR="00DA03EF" w:rsidRPr="003B78B0" w:rsidRDefault="00DA03EF" w:rsidP="0032495E">
      <w:pPr>
        <w:jc w:val="both"/>
        <w:rPr>
          <w:sz w:val="22"/>
          <w:szCs w:val="22"/>
        </w:rPr>
      </w:pPr>
      <w:r w:rsidRPr="003B78B0">
        <w:rPr>
          <w:sz w:val="22"/>
          <w:szCs w:val="22"/>
        </w:rPr>
        <w:t xml:space="preserve">The University and the Association agree not to discriminate illegally with respect to wages, hours, and working conditions based </w:t>
      </w:r>
      <w:proofErr w:type="gramStart"/>
      <w:r w:rsidRPr="003B78B0">
        <w:rPr>
          <w:sz w:val="22"/>
          <w:szCs w:val="22"/>
        </w:rPr>
        <w:t>upon:</w:t>
      </w:r>
      <w:proofErr w:type="gramEnd"/>
      <w:r w:rsidRPr="003B78B0">
        <w:rPr>
          <w:sz w:val="22"/>
          <w:szCs w:val="22"/>
        </w:rPr>
        <w:t xml:space="preserve">  race, color, religion, sex, sexual or</w:t>
      </w:r>
      <w:r w:rsidR="00B4499F" w:rsidRPr="003B78B0">
        <w:rPr>
          <w:sz w:val="22"/>
          <w:szCs w:val="22"/>
        </w:rPr>
        <w:t>ientation,</w:t>
      </w:r>
      <w:r w:rsidR="00981376" w:rsidRPr="003B78B0">
        <w:rPr>
          <w:sz w:val="22"/>
          <w:szCs w:val="22"/>
        </w:rPr>
        <w:t xml:space="preserve"> </w:t>
      </w:r>
      <w:r w:rsidR="00BF37D8" w:rsidRPr="003B78B0">
        <w:rPr>
          <w:sz w:val="22"/>
          <w:szCs w:val="22"/>
        </w:rPr>
        <w:t>including transgender status or gender expression,</w:t>
      </w:r>
      <w:r w:rsidR="00B4499F" w:rsidRPr="003B78B0">
        <w:rPr>
          <w:sz w:val="22"/>
          <w:szCs w:val="22"/>
        </w:rPr>
        <w:t xml:space="preserve"> national origin, </w:t>
      </w:r>
      <w:r w:rsidRPr="003B78B0">
        <w:rPr>
          <w:sz w:val="22"/>
          <w:szCs w:val="22"/>
        </w:rPr>
        <w:t xml:space="preserve">citizenship status, age, disability, </w:t>
      </w:r>
      <w:r w:rsidR="00BF37D8" w:rsidRPr="003B78B0">
        <w:rPr>
          <w:sz w:val="22"/>
          <w:szCs w:val="22"/>
        </w:rPr>
        <w:t xml:space="preserve">genetic information, veterans status </w:t>
      </w:r>
      <w:r w:rsidRPr="003B78B0">
        <w:rPr>
          <w:sz w:val="22"/>
          <w:szCs w:val="22"/>
        </w:rPr>
        <w:t>or membership or non-membership in the Association.</w:t>
      </w:r>
    </w:p>
    <w:p w14:paraId="42A00573" w14:textId="77777777" w:rsidR="00DA03EF" w:rsidRPr="00956CF2" w:rsidRDefault="00DA03EF" w:rsidP="0032495E">
      <w:pPr>
        <w:jc w:val="both"/>
        <w:rPr>
          <w:sz w:val="16"/>
          <w:szCs w:val="16"/>
        </w:rPr>
      </w:pPr>
    </w:p>
    <w:p w14:paraId="0FFDF0E3" w14:textId="77777777" w:rsidR="00DA03EF" w:rsidRPr="003B78B0" w:rsidRDefault="00DA03EF" w:rsidP="003F1E2C">
      <w:pPr>
        <w:pStyle w:val="Heading1"/>
      </w:pPr>
      <w:bookmarkStart w:id="52" w:name="A25"/>
      <w:bookmarkStart w:id="53" w:name="_Toc25225832"/>
      <w:bookmarkEnd w:id="52"/>
      <w:r w:rsidRPr="003B78B0">
        <w:t>Article 25 – No Strike or Lockout</w:t>
      </w:r>
      <w:bookmarkEnd w:id="53"/>
    </w:p>
    <w:p w14:paraId="1C0EDB5B" w14:textId="77777777" w:rsidR="00DA03EF" w:rsidRPr="00F66987" w:rsidRDefault="00DA03EF" w:rsidP="00F66987"/>
    <w:p w14:paraId="0101EFF4" w14:textId="77777777" w:rsidR="00DA03EF" w:rsidRPr="003B78B0" w:rsidRDefault="00DA03EF" w:rsidP="0032495E">
      <w:pPr>
        <w:jc w:val="both"/>
        <w:rPr>
          <w:sz w:val="22"/>
          <w:szCs w:val="22"/>
        </w:rPr>
      </w:pPr>
      <w:r w:rsidRPr="003B78B0">
        <w:rPr>
          <w:sz w:val="22"/>
          <w:szCs w:val="22"/>
        </w:rPr>
        <w:t>The Board and the Association agree that disputes which may arise between them shall be settled without resort to strike or lockout and that the requirements of law in this regard will not be violated.</w:t>
      </w:r>
      <w:r w:rsidR="00B44EB8">
        <w:rPr>
          <w:sz w:val="22"/>
          <w:szCs w:val="22"/>
        </w:rPr>
        <w:t xml:space="preserve"> </w:t>
      </w:r>
      <w:r w:rsidRPr="003B78B0">
        <w:rPr>
          <w:sz w:val="22"/>
          <w:szCs w:val="22"/>
        </w:rPr>
        <w:t xml:space="preserve"> The Board agrees it will not lock out any or all unit members during the term of this Agreement. </w:t>
      </w:r>
      <w:r w:rsidR="00B44EB8">
        <w:rPr>
          <w:sz w:val="22"/>
          <w:szCs w:val="22"/>
        </w:rPr>
        <w:t xml:space="preserve"> </w:t>
      </w:r>
      <w:r w:rsidRPr="003B78B0">
        <w:rPr>
          <w:sz w:val="22"/>
          <w:szCs w:val="22"/>
        </w:rPr>
        <w:t>There shall be no strikes, slow-downs or interference with the normal operation of the University by the Association or unit members during the term of this Agreement.</w:t>
      </w:r>
    </w:p>
    <w:p w14:paraId="425F1877" w14:textId="77777777" w:rsidR="00DA03EF" w:rsidRPr="00956CF2" w:rsidRDefault="00DA03EF" w:rsidP="0032495E">
      <w:pPr>
        <w:jc w:val="both"/>
        <w:rPr>
          <w:sz w:val="16"/>
          <w:szCs w:val="16"/>
        </w:rPr>
      </w:pPr>
    </w:p>
    <w:p w14:paraId="553A693E" w14:textId="77777777" w:rsidR="00DA03EF" w:rsidRPr="003B78B0" w:rsidRDefault="00DA03EF" w:rsidP="003F1E2C">
      <w:pPr>
        <w:pStyle w:val="Heading1"/>
      </w:pPr>
      <w:bookmarkStart w:id="54" w:name="A26"/>
      <w:bookmarkStart w:id="55" w:name="_Toc25225833"/>
      <w:bookmarkEnd w:id="54"/>
      <w:r w:rsidRPr="003B78B0">
        <w:t>Article 26 – Program Elimination and Transfer</w:t>
      </w:r>
      <w:bookmarkEnd w:id="55"/>
    </w:p>
    <w:p w14:paraId="3CE456ED" w14:textId="77777777" w:rsidR="00DA03EF" w:rsidRPr="00F66987" w:rsidRDefault="00DA03EF" w:rsidP="00F66987"/>
    <w:p w14:paraId="1EE78F0D" w14:textId="77777777" w:rsidR="00DA03EF" w:rsidRPr="003B78B0" w:rsidRDefault="00DA03EF" w:rsidP="00B77C1B">
      <w:pPr>
        <w:ind w:left="360" w:hanging="360"/>
        <w:jc w:val="both"/>
        <w:rPr>
          <w:sz w:val="22"/>
          <w:szCs w:val="22"/>
        </w:rPr>
      </w:pPr>
      <w:r w:rsidRPr="003B78B0">
        <w:rPr>
          <w:sz w:val="22"/>
          <w:szCs w:val="22"/>
        </w:rPr>
        <w:t>A.</w:t>
      </w:r>
      <w:r w:rsidRPr="003B78B0">
        <w:rPr>
          <w:sz w:val="22"/>
          <w:szCs w:val="22"/>
        </w:rPr>
        <w:tab/>
        <w:t xml:space="preserve">In the event that a program is to be eliminated on a campus or site and transferred to another campus or site, the unit members affected by such a transfer shall have a right to move with the program. </w:t>
      </w:r>
      <w:r w:rsidR="00B44EB8">
        <w:rPr>
          <w:sz w:val="22"/>
          <w:szCs w:val="22"/>
        </w:rPr>
        <w:t xml:space="preserve"> </w:t>
      </w:r>
      <w:r w:rsidRPr="003B78B0">
        <w:rPr>
          <w:sz w:val="22"/>
          <w:szCs w:val="22"/>
        </w:rPr>
        <w:t>Unit members who move with the program shall have the right to the same or equivalent position except where none is available due to bona fide financial or program reasons.</w:t>
      </w:r>
    </w:p>
    <w:p w14:paraId="3467AE1B" w14:textId="77777777" w:rsidR="00DA03EF" w:rsidRPr="00AA2EA3" w:rsidRDefault="00DA03EF" w:rsidP="0032495E">
      <w:pPr>
        <w:jc w:val="both"/>
        <w:rPr>
          <w:sz w:val="16"/>
          <w:szCs w:val="16"/>
        </w:rPr>
      </w:pPr>
    </w:p>
    <w:p w14:paraId="088F071F" w14:textId="77777777" w:rsidR="00DA03EF" w:rsidRPr="003B78B0" w:rsidRDefault="00DA03EF" w:rsidP="00B77C1B">
      <w:pPr>
        <w:ind w:left="360" w:hanging="360"/>
        <w:jc w:val="both"/>
        <w:rPr>
          <w:sz w:val="22"/>
          <w:szCs w:val="22"/>
        </w:rPr>
      </w:pPr>
      <w:r w:rsidRPr="003B78B0">
        <w:rPr>
          <w:sz w:val="22"/>
          <w:szCs w:val="22"/>
        </w:rPr>
        <w:t>B.</w:t>
      </w:r>
      <w:r w:rsidRPr="003B78B0">
        <w:rPr>
          <w:sz w:val="22"/>
          <w:szCs w:val="22"/>
        </w:rPr>
        <w:tab/>
        <w:t>The University shall reimburse documented moving costs and relocation expenses, including temporary housing to those individuals who choose to move with the program up to a maximum of $1,500.</w:t>
      </w:r>
      <w:r w:rsidR="00B44EB8">
        <w:rPr>
          <w:sz w:val="22"/>
          <w:szCs w:val="22"/>
        </w:rPr>
        <w:t xml:space="preserve"> </w:t>
      </w:r>
      <w:r w:rsidRPr="003B78B0">
        <w:rPr>
          <w:sz w:val="22"/>
          <w:szCs w:val="22"/>
        </w:rPr>
        <w:t xml:space="preserve"> In addition</w:t>
      </w:r>
      <w:r w:rsidR="00043938" w:rsidRPr="003B78B0">
        <w:rPr>
          <w:sz w:val="22"/>
          <w:szCs w:val="22"/>
        </w:rPr>
        <w:t>,</w:t>
      </w:r>
      <w:r w:rsidRPr="003B78B0">
        <w:rPr>
          <w:sz w:val="22"/>
          <w:szCs w:val="22"/>
        </w:rPr>
        <w:t xml:space="preserve"> the University may elect to reimburse actual, reasonable, and necessary expenses which exceed this amount.</w:t>
      </w:r>
    </w:p>
    <w:p w14:paraId="7210E469" w14:textId="77777777" w:rsidR="00BF5DE6" w:rsidRPr="00AA2EA3" w:rsidRDefault="00BF5DE6" w:rsidP="00B77C1B">
      <w:pPr>
        <w:jc w:val="center"/>
        <w:rPr>
          <w:b/>
          <w:caps/>
          <w:sz w:val="16"/>
          <w:szCs w:val="16"/>
        </w:rPr>
      </w:pPr>
    </w:p>
    <w:p w14:paraId="0D177A2C" w14:textId="77777777" w:rsidR="00DA03EF" w:rsidRPr="003B78B0" w:rsidRDefault="00AA2EA3" w:rsidP="003F1E2C">
      <w:pPr>
        <w:pStyle w:val="Heading1"/>
      </w:pPr>
      <w:bookmarkStart w:id="56" w:name="A27"/>
      <w:bookmarkStart w:id="57" w:name="_Toc25225834"/>
      <w:bookmarkEnd w:id="56"/>
      <w:r>
        <w:t>Article 27 –</w:t>
      </w:r>
      <w:r w:rsidR="00DA03EF" w:rsidRPr="003B78B0">
        <w:t xml:space="preserve"> Separability</w:t>
      </w:r>
      <w:bookmarkEnd w:id="57"/>
    </w:p>
    <w:p w14:paraId="58B69E5C" w14:textId="77777777" w:rsidR="00DA03EF" w:rsidRPr="00AA2EA3" w:rsidRDefault="00DA03EF" w:rsidP="0032495E">
      <w:pPr>
        <w:jc w:val="both"/>
        <w:rPr>
          <w:sz w:val="16"/>
          <w:szCs w:val="16"/>
        </w:rPr>
      </w:pPr>
    </w:p>
    <w:p w14:paraId="70E607FC" w14:textId="77777777" w:rsidR="00DA03EF" w:rsidRPr="003B78B0" w:rsidRDefault="00DA03EF" w:rsidP="0032495E">
      <w:pPr>
        <w:jc w:val="both"/>
        <w:rPr>
          <w:sz w:val="22"/>
          <w:szCs w:val="22"/>
        </w:rPr>
      </w:pPr>
      <w:r w:rsidRPr="003B78B0">
        <w:rPr>
          <w:sz w:val="22"/>
          <w:szCs w:val="22"/>
        </w:rPr>
        <w:t>In the event that any provision of this Agreement is found to be inconsistent with existing state or federal la</w:t>
      </w:r>
      <w:r w:rsidR="00C822B2" w:rsidRPr="003B78B0">
        <w:rPr>
          <w:sz w:val="22"/>
          <w:szCs w:val="22"/>
        </w:rPr>
        <w:t>w, the provisions of such state</w:t>
      </w:r>
      <w:r w:rsidRPr="003B78B0">
        <w:rPr>
          <w:sz w:val="22"/>
          <w:szCs w:val="22"/>
        </w:rPr>
        <w:t xml:space="preserve"> or federal law shall prevail and, if any provision herein is finally determined to be invalid and unenforceable by a court or other authority having jurisdiction, such provision shall be considered void, but all other valid provisions hereof shall remain in full force and effect</w:t>
      </w:r>
      <w:r w:rsidR="00017A77">
        <w:rPr>
          <w:sz w:val="22"/>
          <w:szCs w:val="22"/>
        </w:rPr>
        <w:t xml:space="preserve">. </w:t>
      </w:r>
      <w:r w:rsidRPr="003B78B0">
        <w:rPr>
          <w:sz w:val="22"/>
          <w:szCs w:val="22"/>
        </w:rPr>
        <w:t xml:space="preserve"> Negotiation on the provision(s) found invalid shall commence within thirty (30) days of a request of either party.</w:t>
      </w:r>
    </w:p>
    <w:p w14:paraId="43CD4336" w14:textId="77777777" w:rsidR="00DA03EF" w:rsidRPr="00AA2EA3" w:rsidRDefault="00DA03EF" w:rsidP="0032495E">
      <w:pPr>
        <w:jc w:val="both"/>
        <w:rPr>
          <w:sz w:val="16"/>
          <w:szCs w:val="16"/>
        </w:rPr>
      </w:pPr>
    </w:p>
    <w:p w14:paraId="3498416A" w14:textId="77777777" w:rsidR="00DA03EF" w:rsidRPr="003B78B0" w:rsidRDefault="00AA2EA3" w:rsidP="003F1E2C">
      <w:pPr>
        <w:pStyle w:val="Heading1"/>
      </w:pPr>
      <w:bookmarkStart w:id="58" w:name="A28"/>
      <w:bookmarkStart w:id="59" w:name="_Toc25225835"/>
      <w:bookmarkEnd w:id="58"/>
      <w:r>
        <w:t>Article 28 –</w:t>
      </w:r>
      <w:r w:rsidR="00DA03EF" w:rsidRPr="003B78B0">
        <w:t xml:space="preserve"> Health and Safety</w:t>
      </w:r>
      <w:bookmarkEnd w:id="59"/>
    </w:p>
    <w:p w14:paraId="50124E55" w14:textId="77777777" w:rsidR="00DA03EF" w:rsidRPr="00AA2EA3" w:rsidRDefault="00DA03EF" w:rsidP="0032495E">
      <w:pPr>
        <w:jc w:val="both"/>
        <w:rPr>
          <w:sz w:val="16"/>
          <w:szCs w:val="16"/>
        </w:rPr>
      </w:pPr>
    </w:p>
    <w:p w14:paraId="6953F003" w14:textId="77777777" w:rsidR="00DA03EF" w:rsidRPr="003B78B0" w:rsidRDefault="00DA03EF" w:rsidP="00B77C1B">
      <w:pPr>
        <w:ind w:left="360" w:hanging="360"/>
        <w:jc w:val="both"/>
        <w:rPr>
          <w:sz w:val="22"/>
          <w:szCs w:val="22"/>
        </w:rPr>
      </w:pPr>
      <w:r w:rsidRPr="003B78B0">
        <w:rPr>
          <w:sz w:val="22"/>
          <w:szCs w:val="22"/>
        </w:rPr>
        <w:t>A.</w:t>
      </w:r>
      <w:r w:rsidRPr="003B78B0">
        <w:rPr>
          <w:sz w:val="22"/>
          <w:szCs w:val="22"/>
        </w:rPr>
        <w:tab/>
        <w:t>The University shall comply with applicable provisions of federal and state laws and regulations in respect to employment safety and health insofar as they pertain to the working conditions of unit members.</w:t>
      </w:r>
      <w:r w:rsidR="00017A77">
        <w:rPr>
          <w:sz w:val="22"/>
          <w:szCs w:val="22"/>
        </w:rPr>
        <w:t xml:space="preserve"> </w:t>
      </w:r>
      <w:r w:rsidRPr="003B78B0">
        <w:rPr>
          <w:sz w:val="22"/>
          <w:szCs w:val="22"/>
        </w:rPr>
        <w:t xml:space="preserve"> Recognizing that some jobs are inherently dangerous, no unit member will be required to perform work which exposes the unit member or others to unusual risks or for which the unit member has not received appropriate safety training. Vehicles, machinery, and other equipment provided by the University shall be mechanically safe.</w:t>
      </w:r>
    </w:p>
    <w:p w14:paraId="542B9AD3" w14:textId="77777777" w:rsidR="00DA03EF" w:rsidRPr="00AA2EA3" w:rsidRDefault="00DA03EF" w:rsidP="0032495E">
      <w:pPr>
        <w:jc w:val="both"/>
        <w:rPr>
          <w:sz w:val="16"/>
          <w:szCs w:val="16"/>
        </w:rPr>
      </w:pPr>
    </w:p>
    <w:p w14:paraId="27DF7489" w14:textId="77777777" w:rsidR="00DA03EF" w:rsidRPr="003B78B0" w:rsidRDefault="00DA03EF" w:rsidP="00B77C1B">
      <w:pPr>
        <w:ind w:left="360" w:hanging="360"/>
        <w:jc w:val="both"/>
        <w:rPr>
          <w:sz w:val="22"/>
          <w:szCs w:val="22"/>
        </w:rPr>
      </w:pPr>
      <w:r w:rsidRPr="003B78B0">
        <w:rPr>
          <w:sz w:val="22"/>
          <w:szCs w:val="22"/>
        </w:rPr>
        <w:t>B.</w:t>
      </w:r>
      <w:r w:rsidRPr="003B78B0">
        <w:rPr>
          <w:sz w:val="22"/>
          <w:szCs w:val="22"/>
        </w:rPr>
        <w:tab/>
        <w:t xml:space="preserve">The University may adopt policies relating to the regulation of smoking in the work place by unit members. </w:t>
      </w:r>
      <w:r w:rsidR="00017A77">
        <w:rPr>
          <w:sz w:val="22"/>
          <w:szCs w:val="22"/>
        </w:rPr>
        <w:t xml:space="preserve"> </w:t>
      </w:r>
      <w:r w:rsidRPr="003B78B0">
        <w:rPr>
          <w:sz w:val="22"/>
          <w:szCs w:val="22"/>
        </w:rPr>
        <w:t>The Chief Administrative Officer or designee shall consult with a designated campus Association representative prior to implementation of a change in a campus-wide smoking policy.</w:t>
      </w:r>
      <w:r w:rsidR="00017A77">
        <w:rPr>
          <w:sz w:val="22"/>
          <w:szCs w:val="22"/>
        </w:rPr>
        <w:t xml:space="preserve"> </w:t>
      </w:r>
      <w:r w:rsidRPr="003B78B0">
        <w:rPr>
          <w:sz w:val="22"/>
          <w:szCs w:val="22"/>
        </w:rPr>
        <w:t xml:space="preserve"> Such policies shall not conflict with state laws or regulations.</w:t>
      </w:r>
    </w:p>
    <w:p w14:paraId="4286641E" w14:textId="77777777" w:rsidR="00DA03EF" w:rsidRPr="00AA2EA3" w:rsidRDefault="00DA03EF" w:rsidP="0032495E">
      <w:pPr>
        <w:jc w:val="both"/>
        <w:rPr>
          <w:sz w:val="16"/>
          <w:szCs w:val="16"/>
        </w:rPr>
      </w:pPr>
    </w:p>
    <w:p w14:paraId="38BB9D27" w14:textId="77777777" w:rsidR="00DA03EF" w:rsidRPr="003B78B0" w:rsidRDefault="00DA03EF" w:rsidP="00B77C1B">
      <w:pPr>
        <w:ind w:left="360" w:hanging="360"/>
        <w:jc w:val="both"/>
        <w:rPr>
          <w:sz w:val="22"/>
          <w:szCs w:val="22"/>
        </w:rPr>
      </w:pPr>
      <w:r w:rsidRPr="003B78B0">
        <w:rPr>
          <w:sz w:val="22"/>
          <w:szCs w:val="22"/>
        </w:rPr>
        <w:t>C.</w:t>
      </w:r>
      <w:r w:rsidRPr="003B78B0">
        <w:rPr>
          <w:sz w:val="22"/>
          <w:szCs w:val="22"/>
        </w:rPr>
        <w:tab/>
        <w:t>The University agrees to use the following guidelines for unit members assigned to perform work on Video Display Terminals.</w:t>
      </w:r>
    </w:p>
    <w:p w14:paraId="1088BB3C" w14:textId="77777777" w:rsidR="00DA03EF" w:rsidRPr="00AA2EA3" w:rsidRDefault="00DA03EF" w:rsidP="0032495E">
      <w:pPr>
        <w:jc w:val="both"/>
        <w:rPr>
          <w:sz w:val="16"/>
          <w:szCs w:val="16"/>
        </w:rPr>
      </w:pPr>
    </w:p>
    <w:p w14:paraId="6883AD02" w14:textId="77777777" w:rsidR="00DA03EF" w:rsidRPr="003B78B0" w:rsidRDefault="00DA03EF" w:rsidP="0032495E">
      <w:pPr>
        <w:jc w:val="both"/>
        <w:rPr>
          <w:sz w:val="22"/>
          <w:szCs w:val="22"/>
        </w:rPr>
      </w:pPr>
      <w:r w:rsidRPr="003B78B0">
        <w:rPr>
          <w:sz w:val="22"/>
          <w:szCs w:val="22"/>
        </w:rPr>
        <w:tab/>
        <w:t>1.</w:t>
      </w:r>
      <w:r w:rsidRPr="003B78B0">
        <w:rPr>
          <w:sz w:val="22"/>
          <w:szCs w:val="22"/>
        </w:rPr>
        <w:tab/>
        <w:t>Pregnant V.D.T. Operators</w:t>
      </w:r>
    </w:p>
    <w:p w14:paraId="1E91191E" w14:textId="77777777" w:rsidR="00DA03EF" w:rsidRPr="003B78B0" w:rsidRDefault="00DA03EF" w:rsidP="00B77C1B">
      <w:pPr>
        <w:ind w:left="720"/>
        <w:jc w:val="both"/>
        <w:rPr>
          <w:sz w:val="22"/>
          <w:szCs w:val="22"/>
        </w:rPr>
      </w:pPr>
      <w:r w:rsidRPr="003B78B0">
        <w:rPr>
          <w:sz w:val="22"/>
          <w:szCs w:val="22"/>
        </w:rPr>
        <w:t>Research has not shown any known radiation hazards from VDT’s now being manufactured.</w:t>
      </w:r>
      <w:r w:rsidR="00017A77">
        <w:rPr>
          <w:sz w:val="22"/>
          <w:szCs w:val="22"/>
        </w:rPr>
        <w:t xml:space="preserve"> </w:t>
      </w:r>
      <w:r w:rsidRPr="003B78B0">
        <w:rPr>
          <w:sz w:val="22"/>
          <w:szCs w:val="22"/>
        </w:rPr>
        <w:t xml:space="preserve"> However, for a pregnant VDT operator, who requests it, every effort shall be made to reassign her to other work or to another position not involving regular VDT use for the duration of her pregnancy.</w:t>
      </w:r>
      <w:r w:rsidR="00017A77">
        <w:rPr>
          <w:sz w:val="22"/>
          <w:szCs w:val="22"/>
        </w:rPr>
        <w:t xml:space="preserve"> </w:t>
      </w:r>
      <w:r w:rsidRPr="003B78B0">
        <w:rPr>
          <w:sz w:val="22"/>
          <w:szCs w:val="22"/>
        </w:rPr>
        <w:t xml:space="preserve"> If reassignment is not possible, the unit member shall be eligible for an extended leave of absence as described in Article 19, Section A.1 of this Agreement. </w:t>
      </w:r>
      <w:r w:rsidR="00017A77">
        <w:rPr>
          <w:sz w:val="22"/>
          <w:szCs w:val="22"/>
        </w:rPr>
        <w:t xml:space="preserve"> </w:t>
      </w:r>
      <w:r w:rsidRPr="003B78B0">
        <w:rPr>
          <w:sz w:val="22"/>
          <w:szCs w:val="22"/>
        </w:rPr>
        <w:t>Such a request shall not be unreasonably denied.</w:t>
      </w:r>
    </w:p>
    <w:p w14:paraId="3F7D633F" w14:textId="77777777" w:rsidR="00DA03EF" w:rsidRPr="00AA2EA3" w:rsidRDefault="00DA03EF" w:rsidP="0032495E">
      <w:pPr>
        <w:jc w:val="both"/>
        <w:rPr>
          <w:sz w:val="16"/>
          <w:szCs w:val="16"/>
        </w:rPr>
      </w:pPr>
    </w:p>
    <w:p w14:paraId="48554F70" w14:textId="77777777" w:rsidR="00DA03EF" w:rsidRPr="003B78B0" w:rsidRDefault="00DA03EF" w:rsidP="0032495E">
      <w:pPr>
        <w:jc w:val="both"/>
        <w:rPr>
          <w:sz w:val="22"/>
          <w:szCs w:val="22"/>
        </w:rPr>
      </w:pPr>
      <w:r w:rsidRPr="003B78B0">
        <w:rPr>
          <w:sz w:val="22"/>
          <w:szCs w:val="22"/>
        </w:rPr>
        <w:tab/>
        <w:t>2.</w:t>
      </w:r>
      <w:r w:rsidRPr="003B78B0">
        <w:rPr>
          <w:sz w:val="22"/>
          <w:szCs w:val="22"/>
        </w:rPr>
        <w:tab/>
        <w:t>Workstation Design</w:t>
      </w:r>
    </w:p>
    <w:p w14:paraId="0BD55694" w14:textId="77777777" w:rsidR="00DA03EF" w:rsidRPr="003B78B0" w:rsidRDefault="00DA03EF" w:rsidP="00B77C1B">
      <w:pPr>
        <w:ind w:left="720"/>
        <w:jc w:val="both"/>
        <w:rPr>
          <w:sz w:val="22"/>
          <w:szCs w:val="22"/>
        </w:rPr>
      </w:pPr>
      <w:r w:rsidRPr="003B78B0">
        <w:rPr>
          <w:sz w:val="22"/>
          <w:szCs w:val="22"/>
        </w:rPr>
        <w:t xml:space="preserve">When the operator is seated at a VDT, the workstation design should satisfy certain physical dimensions. </w:t>
      </w:r>
      <w:r w:rsidR="00017A77">
        <w:rPr>
          <w:sz w:val="22"/>
          <w:szCs w:val="22"/>
        </w:rPr>
        <w:t xml:space="preserve"> </w:t>
      </w:r>
      <w:r w:rsidRPr="003B78B0">
        <w:rPr>
          <w:sz w:val="22"/>
          <w:szCs w:val="22"/>
        </w:rPr>
        <w:t>The following dimensions are best for most people (adjustments may be needed for shorter or taller operators):</w:t>
      </w:r>
    </w:p>
    <w:p w14:paraId="12672BE8" w14:textId="77777777" w:rsidR="00B4499F" w:rsidRPr="00AA2EA3" w:rsidRDefault="00B4499F" w:rsidP="00B77C1B">
      <w:pPr>
        <w:ind w:left="720"/>
        <w:jc w:val="both"/>
        <w:rPr>
          <w:sz w:val="16"/>
          <w:szCs w:val="16"/>
        </w:rPr>
      </w:pPr>
    </w:p>
    <w:p w14:paraId="1B0C2957" w14:textId="77777777" w:rsidR="00DA03EF" w:rsidRPr="003B78B0" w:rsidRDefault="00DA03EF" w:rsidP="00B77C1B">
      <w:pPr>
        <w:ind w:left="360" w:firstLine="360"/>
        <w:jc w:val="both"/>
        <w:rPr>
          <w:sz w:val="22"/>
          <w:szCs w:val="22"/>
        </w:rPr>
      </w:pPr>
      <w:r w:rsidRPr="003B78B0">
        <w:rPr>
          <w:sz w:val="22"/>
          <w:szCs w:val="22"/>
        </w:rPr>
        <w:t>a.</w:t>
      </w:r>
      <w:r w:rsidRPr="003B78B0">
        <w:rPr>
          <w:sz w:val="22"/>
          <w:szCs w:val="22"/>
        </w:rPr>
        <w:tab/>
        <w:t>view angle - 10-20 degrees below horizontal, to edge of screen no higher than eye level</w:t>
      </w:r>
    </w:p>
    <w:p w14:paraId="3C9AC213" w14:textId="77777777" w:rsidR="00DA03EF" w:rsidRPr="00AA2EA3" w:rsidRDefault="00DA03EF" w:rsidP="0032495E">
      <w:pPr>
        <w:jc w:val="both"/>
        <w:rPr>
          <w:sz w:val="16"/>
          <w:szCs w:val="16"/>
        </w:rPr>
      </w:pPr>
    </w:p>
    <w:p w14:paraId="18143A15" w14:textId="77777777" w:rsidR="00DA03EF" w:rsidRPr="003B78B0" w:rsidRDefault="00DA03EF" w:rsidP="0032495E">
      <w:pPr>
        <w:jc w:val="both"/>
        <w:rPr>
          <w:sz w:val="22"/>
          <w:szCs w:val="22"/>
        </w:rPr>
      </w:pPr>
      <w:r w:rsidRPr="003B78B0">
        <w:rPr>
          <w:sz w:val="22"/>
          <w:szCs w:val="22"/>
        </w:rPr>
        <w:tab/>
      </w:r>
      <w:r w:rsidRPr="003B78B0">
        <w:rPr>
          <w:sz w:val="22"/>
          <w:szCs w:val="22"/>
        </w:rPr>
        <w:tab/>
        <w:t>b.</w:t>
      </w:r>
      <w:r w:rsidRPr="003B78B0">
        <w:rPr>
          <w:sz w:val="22"/>
          <w:szCs w:val="22"/>
        </w:rPr>
        <w:tab/>
        <w:t xml:space="preserve">viewing distance – </w:t>
      </w:r>
      <w:proofErr w:type="gramStart"/>
      <w:r w:rsidRPr="003B78B0">
        <w:rPr>
          <w:sz w:val="22"/>
          <w:szCs w:val="22"/>
        </w:rPr>
        <w:t>17  1</w:t>
      </w:r>
      <w:proofErr w:type="gramEnd"/>
      <w:r w:rsidRPr="003B78B0">
        <w:rPr>
          <w:sz w:val="22"/>
          <w:szCs w:val="22"/>
        </w:rPr>
        <w:t xml:space="preserve">/2  - 19  1/2 </w:t>
      </w:r>
    </w:p>
    <w:p w14:paraId="5B04EFAD" w14:textId="77777777" w:rsidR="00DA03EF" w:rsidRPr="00AA2EA3" w:rsidRDefault="00DA03EF" w:rsidP="0032495E">
      <w:pPr>
        <w:jc w:val="both"/>
        <w:rPr>
          <w:sz w:val="16"/>
          <w:szCs w:val="16"/>
        </w:rPr>
      </w:pPr>
    </w:p>
    <w:p w14:paraId="676B9497" w14:textId="77777777" w:rsidR="00DA03EF" w:rsidRPr="003B78B0" w:rsidRDefault="00DA03EF" w:rsidP="0032495E">
      <w:pPr>
        <w:jc w:val="both"/>
        <w:rPr>
          <w:sz w:val="22"/>
          <w:szCs w:val="22"/>
        </w:rPr>
      </w:pPr>
      <w:r w:rsidRPr="003B78B0">
        <w:rPr>
          <w:sz w:val="22"/>
          <w:szCs w:val="22"/>
        </w:rPr>
        <w:tab/>
      </w:r>
      <w:r w:rsidRPr="003B78B0">
        <w:rPr>
          <w:sz w:val="22"/>
          <w:szCs w:val="22"/>
        </w:rPr>
        <w:tab/>
        <w:t>c.</w:t>
      </w:r>
      <w:r w:rsidRPr="003B78B0">
        <w:rPr>
          <w:sz w:val="22"/>
          <w:szCs w:val="22"/>
        </w:rPr>
        <w:tab/>
        <w:t>keyboard height - 29-31 inches at home row keys (see Figure 1)</w:t>
      </w:r>
    </w:p>
    <w:p w14:paraId="25304F68" w14:textId="77777777" w:rsidR="00DA03EF" w:rsidRPr="00AA2EA3" w:rsidRDefault="00DA03EF" w:rsidP="0032495E">
      <w:pPr>
        <w:jc w:val="both"/>
        <w:rPr>
          <w:sz w:val="16"/>
          <w:szCs w:val="16"/>
        </w:rPr>
      </w:pPr>
    </w:p>
    <w:p w14:paraId="4963077F" w14:textId="77777777" w:rsidR="00DA03EF" w:rsidRPr="003B78B0" w:rsidRDefault="00DA03EF" w:rsidP="00B77C1B">
      <w:pPr>
        <w:ind w:left="720"/>
        <w:jc w:val="both"/>
        <w:rPr>
          <w:sz w:val="22"/>
          <w:szCs w:val="22"/>
        </w:rPr>
      </w:pPr>
      <w:r w:rsidRPr="003B78B0">
        <w:rPr>
          <w:sz w:val="22"/>
          <w:szCs w:val="22"/>
        </w:rPr>
        <w:t>Other important features include:</w:t>
      </w:r>
      <w:r w:rsidR="00017A77">
        <w:rPr>
          <w:sz w:val="22"/>
          <w:szCs w:val="22"/>
        </w:rPr>
        <w:t xml:space="preserve"> </w:t>
      </w:r>
      <w:r w:rsidRPr="003B78B0">
        <w:rPr>
          <w:sz w:val="22"/>
          <w:szCs w:val="22"/>
        </w:rPr>
        <w:t xml:space="preserve"> detachable keyboard, adjustable chair, and adjustable table height. Screen tilt and document holder are also highly desirable.</w:t>
      </w:r>
      <w:r w:rsidR="00017A77">
        <w:rPr>
          <w:sz w:val="22"/>
          <w:szCs w:val="22"/>
        </w:rPr>
        <w:t xml:space="preserve"> </w:t>
      </w:r>
      <w:r w:rsidRPr="003B78B0">
        <w:rPr>
          <w:sz w:val="22"/>
          <w:szCs w:val="22"/>
        </w:rPr>
        <w:t xml:space="preserve"> It is important that attention be given to the workstation to insure safe and comfortable conditions for the operator.</w:t>
      </w:r>
    </w:p>
    <w:p w14:paraId="77236E3F" w14:textId="77777777" w:rsidR="00DA03EF" w:rsidRPr="00AA2EA3" w:rsidRDefault="00DA03EF" w:rsidP="0032495E">
      <w:pPr>
        <w:jc w:val="both"/>
        <w:rPr>
          <w:sz w:val="16"/>
          <w:szCs w:val="16"/>
        </w:rPr>
      </w:pPr>
    </w:p>
    <w:p w14:paraId="2549624C" w14:textId="77777777" w:rsidR="00DA03EF" w:rsidRPr="003B78B0" w:rsidRDefault="00DA03EF" w:rsidP="0032495E">
      <w:pPr>
        <w:jc w:val="both"/>
        <w:rPr>
          <w:sz w:val="22"/>
          <w:szCs w:val="22"/>
        </w:rPr>
      </w:pPr>
      <w:r w:rsidRPr="003B78B0">
        <w:rPr>
          <w:sz w:val="22"/>
          <w:szCs w:val="22"/>
        </w:rPr>
        <w:tab/>
        <w:t>3.</w:t>
      </w:r>
      <w:r w:rsidRPr="003B78B0">
        <w:rPr>
          <w:sz w:val="22"/>
          <w:szCs w:val="22"/>
        </w:rPr>
        <w:tab/>
        <w:t>Lighting and Vision</w:t>
      </w:r>
    </w:p>
    <w:p w14:paraId="0B4CB762" w14:textId="77777777" w:rsidR="00DA03EF" w:rsidRPr="003B78B0" w:rsidRDefault="00DA03EF" w:rsidP="00B77C1B">
      <w:pPr>
        <w:ind w:left="720"/>
        <w:jc w:val="both"/>
        <w:rPr>
          <w:sz w:val="22"/>
          <w:szCs w:val="22"/>
        </w:rPr>
      </w:pPr>
      <w:r w:rsidRPr="003B78B0">
        <w:rPr>
          <w:sz w:val="22"/>
          <w:szCs w:val="22"/>
        </w:rPr>
        <w:t>VDT operation is visually demanding work.</w:t>
      </w:r>
      <w:r w:rsidR="00017A77">
        <w:rPr>
          <w:sz w:val="22"/>
          <w:szCs w:val="22"/>
        </w:rPr>
        <w:t xml:space="preserve"> </w:t>
      </w:r>
      <w:r w:rsidRPr="003B78B0">
        <w:rPr>
          <w:sz w:val="22"/>
          <w:szCs w:val="22"/>
        </w:rPr>
        <w:t xml:space="preserve"> In order to reduce the likelihood of eyestrain, headaches, and </w:t>
      </w:r>
      <w:r w:rsidR="00E437EA" w:rsidRPr="003B78B0">
        <w:rPr>
          <w:sz w:val="22"/>
          <w:szCs w:val="22"/>
        </w:rPr>
        <w:t>a</w:t>
      </w:r>
      <w:r w:rsidRPr="003B78B0">
        <w:rPr>
          <w:sz w:val="22"/>
          <w:szCs w:val="22"/>
        </w:rPr>
        <w:t>ssociated problems, the following are recommended:</w:t>
      </w:r>
    </w:p>
    <w:p w14:paraId="1923DFCE" w14:textId="77777777" w:rsidR="00DA03EF" w:rsidRPr="00AA2EA3" w:rsidRDefault="00DA03EF" w:rsidP="0032495E">
      <w:pPr>
        <w:jc w:val="both"/>
        <w:rPr>
          <w:sz w:val="16"/>
          <w:szCs w:val="16"/>
        </w:rPr>
      </w:pPr>
    </w:p>
    <w:p w14:paraId="104D93F7" w14:textId="77777777" w:rsidR="00DA03EF" w:rsidRPr="003B78B0" w:rsidRDefault="00DA03EF" w:rsidP="003D6B1C">
      <w:pPr>
        <w:ind w:left="1080" w:hanging="360"/>
        <w:jc w:val="both"/>
        <w:rPr>
          <w:sz w:val="22"/>
          <w:szCs w:val="22"/>
        </w:rPr>
      </w:pPr>
      <w:r w:rsidRPr="003B78B0">
        <w:rPr>
          <w:sz w:val="22"/>
          <w:szCs w:val="22"/>
        </w:rPr>
        <w:t>a.</w:t>
      </w:r>
      <w:r w:rsidRPr="003B78B0">
        <w:rPr>
          <w:sz w:val="22"/>
          <w:szCs w:val="22"/>
        </w:rPr>
        <w:tab/>
        <w:t xml:space="preserve">Terminals should have adjustable brightness and contrast, and good copy/background color and contrast. </w:t>
      </w:r>
    </w:p>
    <w:p w14:paraId="0B323211" w14:textId="77777777" w:rsidR="00DA03EF" w:rsidRPr="003B78B0" w:rsidRDefault="00DA03EF" w:rsidP="0032495E">
      <w:pPr>
        <w:jc w:val="both"/>
        <w:rPr>
          <w:sz w:val="22"/>
          <w:szCs w:val="22"/>
        </w:rPr>
      </w:pPr>
      <w:r w:rsidRPr="003B78B0">
        <w:rPr>
          <w:sz w:val="22"/>
          <w:szCs w:val="22"/>
        </w:rPr>
        <w:tab/>
      </w:r>
      <w:r w:rsidRPr="003B78B0">
        <w:rPr>
          <w:sz w:val="22"/>
          <w:szCs w:val="22"/>
        </w:rPr>
        <w:tab/>
      </w:r>
      <w:r w:rsidRPr="003B78B0">
        <w:rPr>
          <w:sz w:val="22"/>
          <w:szCs w:val="22"/>
        </w:rPr>
        <w:tab/>
        <w:t>There should be no visible flicker of characters.</w:t>
      </w:r>
    </w:p>
    <w:p w14:paraId="1FB766A8" w14:textId="77777777" w:rsidR="00DA03EF" w:rsidRPr="00AA2EA3" w:rsidRDefault="00DA03EF" w:rsidP="0032495E">
      <w:pPr>
        <w:jc w:val="both"/>
        <w:rPr>
          <w:sz w:val="16"/>
          <w:szCs w:val="16"/>
        </w:rPr>
      </w:pPr>
    </w:p>
    <w:p w14:paraId="59EA0283" w14:textId="77777777" w:rsidR="00DA03EF" w:rsidRPr="003B78B0" w:rsidRDefault="00DA03EF" w:rsidP="0032495E">
      <w:pPr>
        <w:jc w:val="both"/>
        <w:rPr>
          <w:sz w:val="22"/>
          <w:szCs w:val="22"/>
        </w:rPr>
      </w:pPr>
      <w:r w:rsidRPr="003B78B0">
        <w:rPr>
          <w:sz w:val="22"/>
          <w:szCs w:val="22"/>
        </w:rPr>
        <w:tab/>
      </w:r>
      <w:r w:rsidRPr="003B78B0">
        <w:rPr>
          <w:sz w:val="22"/>
          <w:szCs w:val="22"/>
        </w:rPr>
        <w:tab/>
        <w:t>b.</w:t>
      </w:r>
      <w:r w:rsidRPr="003B78B0">
        <w:rPr>
          <w:sz w:val="22"/>
          <w:szCs w:val="22"/>
        </w:rPr>
        <w:tab/>
        <w:t>Proper lighting can be achieved by:</w:t>
      </w:r>
    </w:p>
    <w:p w14:paraId="016F405F" w14:textId="77777777" w:rsidR="00DA03EF" w:rsidRPr="003B78B0" w:rsidRDefault="00DA03EF" w:rsidP="0032495E">
      <w:pPr>
        <w:jc w:val="both"/>
        <w:rPr>
          <w:sz w:val="22"/>
          <w:szCs w:val="22"/>
        </w:rPr>
      </w:pPr>
      <w:r w:rsidRPr="003B78B0">
        <w:rPr>
          <w:sz w:val="22"/>
          <w:szCs w:val="22"/>
        </w:rPr>
        <w:tab/>
      </w:r>
      <w:r w:rsidRPr="003B78B0">
        <w:rPr>
          <w:sz w:val="22"/>
          <w:szCs w:val="22"/>
        </w:rPr>
        <w:tab/>
      </w:r>
      <w:r w:rsidRPr="003B78B0">
        <w:rPr>
          <w:sz w:val="22"/>
          <w:szCs w:val="22"/>
        </w:rPr>
        <w:tab/>
        <w:t xml:space="preserve">-- </w:t>
      </w:r>
      <w:r w:rsidRPr="003B78B0">
        <w:rPr>
          <w:sz w:val="22"/>
          <w:szCs w:val="22"/>
        </w:rPr>
        <w:tab/>
        <w:t>avoiding overly bright general illumination;</w:t>
      </w:r>
    </w:p>
    <w:p w14:paraId="24053BC1" w14:textId="77777777" w:rsidR="00DA03EF" w:rsidRPr="003B78B0" w:rsidRDefault="00DA03EF" w:rsidP="003D6B1C">
      <w:pPr>
        <w:ind w:left="1440" w:hanging="360"/>
        <w:jc w:val="both"/>
        <w:rPr>
          <w:sz w:val="22"/>
          <w:szCs w:val="22"/>
        </w:rPr>
      </w:pPr>
      <w:r w:rsidRPr="003B78B0">
        <w:rPr>
          <w:sz w:val="22"/>
          <w:szCs w:val="22"/>
        </w:rPr>
        <w:t>--</w:t>
      </w:r>
      <w:r w:rsidRPr="003B78B0">
        <w:rPr>
          <w:sz w:val="22"/>
          <w:szCs w:val="22"/>
        </w:rPr>
        <w:tab/>
        <w:t>eliminating glare and reflections, by closing window shades or blinds, placing the VDT screen at right angles to windows and light fixtures, using diffused lighting systems;</w:t>
      </w:r>
    </w:p>
    <w:p w14:paraId="77D21A47" w14:textId="77777777" w:rsidR="00DA03EF" w:rsidRPr="003B78B0" w:rsidRDefault="00DA03EF" w:rsidP="0032495E">
      <w:pPr>
        <w:jc w:val="both"/>
        <w:rPr>
          <w:sz w:val="22"/>
          <w:szCs w:val="22"/>
        </w:rPr>
      </w:pPr>
      <w:r w:rsidRPr="003B78B0">
        <w:rPr>
          <w:sz w:val="22"/>
          <w:szCs w:val="22"/>
        </w:rPr>
        <w:tab/>
      </w:r>
      <w:r w:rsidRPr="003B78B0">
        <w:rPr>
          <w:sz w:val="22"/>
          <w:szCs w:val="22"/>
        </w:rPr>
        <w:tab/>
      </w:r>
      <w:r w:rsidRPr="003B78B0">
        <w:rPr>
          <w:sz w:val="22"/>
          <w:szCs w:val="22"/>
        </w:rPr>
        <w:tab/>
        <w:t>--</w:t>
      </w:r>
      <w:r w:rsidRPr="003B78B0">
        <w:rPr>
          <w:sz w:val="22"/>
          <w:szCs w:val="22"/>
        </w:rPr>
        <w:tab/>
        <w:t xml:space="preserve">avoiding large differences in brightness and contrast between written copy, the screen, and the </w:t>
      </w:r>
    </w:p>
    <w:p w14:paraId="5246FFDA" w14:textId="77777777" w:rsidR="00DA03EF" w:rsidRDefault="00DA03EF" w:rsidP="0032495E">
      <w:pPr>
        <w:jc w:val="both"/>
        <w:rPr>
          <w:sz w:val="22"/>
          <w:szCs w:val="22"/>
        </w:rPr>
      </w:pPr>
      <w:r w:rsidRPr="003B78B0">
        <w:rPr>
          <w:sz w:val="22"/>
          <w:szCs w:val="22"/>
        </w:rPr>
        <w:tab/>
      </w:r>
      <w:r w:rsidRPr="003B78B0">
        <w:rPr>
          <w:sz w:val="22"/>
          <w:szCs w:val="22"/>
        </w:rPr>
        <w:tab/>
      </w:r>
      <w:r w:rsidRPr="003B78B0">
        <w:rPr>
          <w:sz w:val="22"/>
          <w:szCs w:val="22"/>
        </w:rPr>
        <w:tab/>
      </w:r>
      <w:r w:rsidRPr="003B78B0">
        <w:rPr>
          <w:sz w:val="22"/>
          <w:szCs w:val="22"/>
        </w:rPr>
        <w:tab/>
        <w:t>surroundings (walls, desk-tops, etc.)</w:t>
      </w:r>
      <w:r w:rsidR="00017A77">
        <w:rPr>
          <w:sz w:val="22"/>
          <w:szCs w:val="22"/>
        </w:rPr>
        <w:t xml:space="preserve">. </w:t>
      </w:r>
      <w:r w:rsidRPr="003B78B0">
        <w:rPr>
          <w:sz w:val="22"/>
          <w:szCs w:val="22"/>
        </w:rPr>
        <w:t xml:space="preserve"> Direct adjustable task lighting may be helpful.</w:t>
      </w:r>
    </w:p>
    <w:p w14:paraId="08D23F91" w14:textId="77777777" w:rsidR="00AA2EA3" w:rsidRPr="00AA2EA3" w:rsidRDefault="00AA2EA3" w:rsidP="0032495E">
      <w:pPr>
        <w:jc w:val="both"/>
        <w:rPr>
          <w:sz w:val="16"/>
          <w:szCs w:val="16"/>
        </w:rPr>
      </w:pPr>
    </w:p>
    <w:p w14:paraId="04DD4A56" w14:textId="77777777" w:rsidR="00DA03EF" w:rsidRPr="003B78B0" w:rsidRDefault="004C29DD" w:rsidP="004C29DD">
      <w:pPr>
        <w:tabs>
          <w:tab w:val="left" w:pos="1080"/>
        </w:tabs>
        <w:jc w:val="both"/>
        <w:rPr>
          <w:sz w:val="22"/>
          <w:szCs w:val="22"/>
        </w:rPr>
      </w:pPr>
      <w:r w:rsidRPr="003B78B0">
        <w:rPr>
          <w:sz w:val="22"/>
          <w:szCs w:val="22"/>
        </w:rPr>
        <w:t xml:space="preserve">             </w:t>
      </w:r>
      <w:r w:rsidR="00DA03EF" w:rsidRPr="003B78B0">
        <w:rPr>
          <w:sz w:val="22"/>
          <w:szCs w:val="22"/>
        </w:rPr>
        <w:t>c.</w:t>
      </w:r>
      <w:r w:rsidR="00DA03EF" w:rsidRPr="003B78B0">
        <w:rPr>
          <w:sz w:val="22"/>
          <w:szCs w:val="22"/>
        </w:rPr>
        <w:tab/>
        <w:t xml:space="preserve">Periods of non-VDT time shall be included in the daily work schedule by performing other duties to </w:t>
      </w:r>
      <w:r w:rsidR="00DA03EF" w:rsidRPr="003B78B0">
        <w:rPr>
          <w:sz w:val="22"/>
          <w:szCs w:val="22"/>
        </w:rPr>
        <w:tab/>
        <w:t>prevent potential eyestrain, muscle aches, and psychological distress.</w:t>
      </w:r>
    </w:p>
    <w:p w14:paraId="3879829C" w14:textId="77777777" w:rsidR="00DA03EF" w:rsidRPr="00AA2EA3" w:rsidRDefault="00DA03EF" w:rsidP="0032495E">
      <w:pPr>
        <w:jc w:val="both"/>
        <w:rPr>
          <w:sz w:val="16"/>
          <w:szCs w:val="16"/>
        </w:rPr>
      </w:pPr>
    </w:p>
    <w:p w14:paraId="28946B72" w14:textId="77777777" w:rsidR="00DA03EF" w:rsidRPr="003B78B0" w:rsidRDefault="00DA03EF" w:rsidP="00B77C1B">
      <w:pPr>
        <w:ind w:left="720" w:hanging="360"/>
        <w:jc w:val="both"/>
        <w:rPr>
          <w:sz w:val="22"/>
          <w:szCs w:val="22"/>
        </w:rPr>
      </w:pPr>
      <w:r w:rsidRPr="003B78B0">
        <w:rPr>
          <w:sz w:val="22"/>
          <w:szCs w:val="22"/>
        </w:rPr>
        <w:t>4.</w:t>
      </w:r>
      <w:r w:rsidRPr="003B78B0">
        <w:rPr>
          <w:sz w:val="22"/>
          <w:szCs w:val="22"/>
        </w:rPr>
        <w:tab/>
        <w:t>The University and the Association agree to monitor VDT experience within and outside of the University and inform one another of any substantial changes in research or technology as they may occur.</w:t>
      </w:r>
    </w:p>
    <w:p w14:paraId="60EAC6E9" w14:textId="77777777" w:rsidR="00DA03EF" w:rsidRPr="00AA2EA3" w:rsidRDefault="00DA03EF" w:rsidP="0032495E">
      <w:pPr>
        <w:jc w:val="both"/>
        <w:rPr>
          <w:sz w:val="16"/>
          <w:szCs w:val="16"/>
        </w:rPr>
      </w:pPr>
    </w:p>
    <w:p w14:paraId="29DDB1F6" w14:textId="77777777" w:rsidR="00DA03EF" w:rsidRPr="003B78B0" w:rsidRDefault="00DA03EF" w:rsidP="00B77C1B">
      <w:pPr>
        <w:ind w:left="720" w:hanging="360"/>
        <w:jc w:val="both"/>
        <w:rPr>
          <w:sz w:val="22"/>
          <w:szCs w:val="22"/>
        </w:rPr>
      </w:pPr>
      <w:r w:rsidRPr="003B78B0">
        <w:rPr>
          <w:sz w:val="22"/>
          <w:szCs w:val="22"/>
        </w:rPr>
        <w:t>5.</w:t>
      </w:r>
      <w:r w:rsidRPr="003B78B0">
        <w:rPr>
          <w:sz w:val="22"/>
          <w:szCs w:val="22"/>
        </w:rPr>
        <w:tab/>
        <w:t xml:space="preserve">VDT safety is a shared responsibility, requiring employee attention to ergonomics and proper use of equipment as well as appropriate equipment, training and workstation setup provided by the University. </w:t>
      </w:r>
      <w:r w:rsidR="00017A77">
        <w:rPr>
          <w:sz w:val="22"/>
          <w:szCs w:val="22"/>
        </w:rPr>
        <w:t xml:space="preserve"> </w:t>
      </w:r>
      <w:r w:rsidRPr="003B78B0">
        <w:rPr>
          <w:sz w:val="22"/>
          <w:szCs w:val="22"/>
        </w:rPr>
        <w:t>Each campus shall establish a procedure by which a unit member may request a review of a workstation for compliance with the guidelines in Sections C.2 and C.3.</w:t>
      </w:r>
      <w:r w:rsidR="00017A77">
        <w:rPr>
          <w:sz w:val="22"/>
          <w:szCs w:val="22"/>
        </w:rPr>
        <w:t xml:space="preserve"> </w:t>
      </w:r>
      <w:r w:rsidRPr="003B78B0">
        <w:rPr>
          <w:sz w:val="22"/>
          <w:szCs w:val="22"/>
        </w:rPr>
        <w:t xml:space="preserve"> The University will ensure that all unit members and their supervisors are informed of the procedure and about the importance of proper workstation design. </w:t>
      </w:r>
      <w:r w:rsidR="00317AB7">
        <w:rPr>
          <w:sz w:val="22"/>
          <w:szCs w:val="22"/>
        </w:rPr>
        <w:t xml:space="preserve"> </w:t>
      </w:r>
      <w:proofErr w:type="gramStart"/>
      <w:r w:rsidRPr="003B78B0">
        <w:rPr>
          <w:sz w:val="22"/>
          <w:szCs w:val="22"/>
        </w:rPr>
        <w:t xml:space="preserve">The </w:t>
      </w:r>
      <w:r w:rsidR="00017A77">
        <w:rPr>
          <w:sz w:val="22"/>
          <w:szCs w:val="22"/>
        </w:rPr>
        <w:t xml:space="preserve"> </w:t>
      </w:r>
      <w:r w:rsidRPr="003B78B0">
        <w:rPr>
          <w:sz w:val="22"/>
          <w:szCs w:val="22"/>
        </w:rPr>
        <w:t>procedure</w:t>
      </w:r>
      <w:proofErr w:type="gramEnd"/>
      <w:r w:rsidRPr="003B78B0">
        <w:rPr>
          <w:sz w:val="22"/>
          <w:szCs w:val="22"/>
        </w:rPr>
        <w:t xml:space="preserve"> shall include the following elements:</w:t>
      </w:r>
    </w:p>
    <w:p w14:paraId="3900F1A0" w14:textId="77777777" w:rsidR="00C009A0" w:rsidRPr="00AA2EA3" w:rsidRDefault="00C009A0" w:rsidP="00B77C1B">
      <w:pPr>
        <w:ind w:left="720" w:hanging="360"/>
        <w:jc w:val="both"/>
        <w:rPr>
          <w:sz w:val="16"/>
          <w:szCs w:val="16"/>
        </w:rPr>
      </w:pPr>
    </w:p>
    <w:p w14:paraId="744256FF" w14:textId="77777777" w:rsidR="00DA03EF" w:rsidRPr="003B78B0" w:rsidRDefault="00C009A0" w:rsidP="00C009A0">
      <w:pPr>
        <w:tabs>
          <w:tab w:val="left" w:pos="1080"/>
        </w:tabs>
        <w:ind w:left="720" w:hanging="720"/>
        <w:jc w:val="both"/>
        <w:rPr>
          <w:sz w:val="22"/>
          <w:szCs w:val="22"/>
        </w:rPr>
      </w:pPr>
      <w:r w:rsidRPr="003B78B0">
        <w:rPr>
          <w:sz w:val="22"/>
          <w:szCs w:val="22"/>
        </w:rPr>
        <w:lastRenderedPageBreak/>
        <w:tab/>
      </w:r>
      <w:r w:rsidR="00DA03EF" w:rsidRPr="003B78B0">
        <w:rPr>
          <w:sz w:val="22"/>
          <w:szCs w:val="22"/>
        </w:rPr>
        <w:t>a.</w:t>
      </w:r>
      <w:r w:rsidR="00DA03EF" w:rsidRPr="003B78B0">
        <w:rPr>
          <w:sz w:val="22"/>
          <w:szCs w:val="22"/>
        </w:rPr>
        <w:tab/>
        <w:t>The Unit member may request that the University complete a workstation assessment by the appropriate</w:t>
      </w:r>
      <w:r w:rsidR="00DA03EF" w:rsidRPr="003B78B0">
        <w:rPr>
          <w:sz w:val="22"/>
          <w:szCs w:val="22"/>
        </w:rPr>
        <w:tab/>
        <w:t>campus office/official.</w:t>
      </w:r>
    </w:p>
    <w:p w14:paraId="3010669B" w14:textId="77777777" w:rsidR="00E437EA" w:rsidRPr="00AA2EA3" w:rsidRDefault="00E437EA" w:rsidP="0032495E">
      <w:pPr>
        <w:jc w:val="both"/>
        <w:rPr>
          <w:sz w:val="16"/>
          <w:szCs w:val="16"/>
        </w:rPr>
      </w:pPr>
    </w:p>
    <w:p w14:paraId="003D066E" w14:textId="77777777" w:rsidR="00DA03EF" w:rsidRPr="003B78B0" w:rsidRDefault="00DA03EF" w:rsidP="00B77C1B">
      <w:pPr>
        <w:ind w:left="1080" w:hanging="360"/>
        <w:jc w:val="both"/>
        <w:rPr>
          <w:sz w:val="22"/>
          <w:szCs w:val="22"/>
        </w:rPr>
      </w:pPr>
      <w:r w:rsidRPr="003B78B0">
        <w:rPr>
          <w:sz w:val="22"/>
          <w:szCs w:val="22"/>
        </w:rPr>
        <w:t>b.</w:t>
      </w:r>
      <w:r w:rsidRPr="003B78B0">
        <w:rPr>
          <w:sz w:val="22"/>
          <w:szCs w:val="22"/>
        </w:rPr>
        <w:tab/>
        <w:t xml:space="preserve">The assessment shall result in a written response and, where appropriate, recommendations. </w:t>
      </w:r>
      <w:r w:rsidR="00017A77">
        <w:rPr>
          <w:sz w:val="22"/>
          <w:szCs w:val="22"/>
        </w:rPr>
        <w:t xml:space="preserve"> </w:t>
      </w:r>
      <w:r w:rsidRPr="003B78B0">
        <w:rPr>
          <w:sz w:val="22"/>
          <w:szCs w:val="22"/>
        </w:rPr>
        <w:t>The response shall be distributed to the unit member who requested the assessment and the unit member’s supervisor.</w:t>
      </w:r>
    </w:p>
    <w:p w14:paraId="402C4D54" w14:textId="77777777" w:rsidR="00E437EA" w:rsidRPr="00AA2EA3" w:rsidRDefault="00E437EA" w:rsidP="0032495E">
      <w:pPr>
        <w:jc w:val="both"/>
        <w:rPr>
          <w:sz w:val="16"/>
          <w:szCs w:val="16"/>
        </w:rPr>
      </w:pPr>
    </w:p>
    <w:p w14:paraId="7E9F5F2A" w14:textId="77777777" w:rsidR="00DA03EF" w:rsidRPr="003B78B0" w:rsidRDefault="00DA03EF" w:rsidP="00B77C1B">
      <w:pPr>
        <w:ind w:left="1080" w:hanging="360"/>
        <w:jc w:val="both"/>
        <w:rPr>
          <w:sz w:val="22"/>
          <w:szCs w:val="22"/>
        </w:rPr>
      </w:pPr>
      <w:r w:rsidRPr="003B78B0">
        <w:rPr>
          <w:sz w:val="22"/>
          <w:szCs w:val="22"/>
        </w:rPr>
        <w:t>c.</w:t>
      </w:r>
      <w:r w:rsidRPr="003B78B0">
        <w:rPr>
          <w:sz w:val="22"/>
          <w:szCs w:val="22"/>
        </w:rPr>
        <w:tab/>
        <w:t xml:space="preserve">The supervisor of the unit member who requested the assessment shall respond in writing regarding implementation of recommendations. </w:t>
      </w:r>
      <w:r w:rsidR="00017A77">
        <w:rPr>
          <w:sz w:val="22"/>
          <w:szCs w:val="22"/>
        </w:rPr>
        <w:t xml:space="preserve"> </w:t>
      </w:r>
      <w:r w:rsidRPr="003B78B0">
        <w:rPr>
          <w:sz w:val="22"/>
          <w:szCs w:val="22"/>
        </w:rPr>
        <w:t xml:space="preserve">The response shall be distributed to the person who conducted the assessment and the unit member who requested the assessment. </w:t>
      </w:r>
      <w:r w:rsidR="00017A77">
        <w:rPr>
          <w:sz w:val="22"/>
          <w:szCs w:val="22"/>
        </w:rPr>
        <w:t xml:space="preserve"> </w:t>
      </w:r>
      <w:r w:rsidRPr="003B78B0">
        <w:rPr>
          <w:sz w:val="22"/>
          <w:szCs w:val="22"/>
        </w:rPr>
        <w:t>The University shall not unreasonably deny implementation of any recommendation.</w:t>
      </w:r>
    </w:p>
    <w:p w14:paraId="4312B9B5" w14:textId="77777777" w:rsidR="00E437EA" w:rsidRPr="00AA2EA3" w:rsidRDefault="00E437EA" w:rsidP="0032495E">
      <w:pPr>
        <w:jc w:val="both"/>
        <w:rPr>
          <w:sz w:val="16"/>
          <w:szCs w:val="16"/>
        </w:rPr>
      </w:pPr>
    </w:p>
    <w:p w14:paraId="406B1A83" w14:textId="77777777" w:rsidR="00DA03EF" w:rsidRPr="003B78B0" w:rsidRDefault="00DA03EF" w:rsidP="00B77C1B">
      <w:pPr>
        <w:ind w:left="1080" w:hanging="360"/>
        <w:jc w:val="both"/>
        <w:rPr>
          <w:sz w:val="22"/>
          <w:szCs w:val="22"/>
        </w:rPr>
      </w:pPr>
      <w:r w:rsidRPr="003B78B0">
        <w:rPr>
          <w:sz w:val="22"/>
          <w:szCs w:val="22"/>
        </w:rPr>
        <w:t>d.</w:t>
      </w:r>
      <w:r w:rsidRPr="003B78B0">
        <w:rPr>
          <w:sz w:val="22"/>
          <w:szCs w:val="22"/>
        </w:rPr>
        <w:tab/>
        <w:t xml:space="preserve">If the recommendations resulting from the assessment are not implemented by the supervisor, the unit </w:t>
      </w:r>
      <w:r w:rsidR="00E437EA" w:rsidRPr="003B78B0">
        <w:rPr>
          <w:sz w:val="22"/>
          <w:szCs w:val="22"/>
        </w:rPr>
        <w:t xml:space="preserve">member </w:t>
      </w:r>
      <w:r w:rsidRPr="003B78B0">
        <w:rPr>
          <w:sz w:val="22"/>
          <w:szCs w:val="22"/>
        </w:rPr>
        <w:t>may request a review by the chief administrative officer or that person’s designee.</w:t>
      </w:r>
    </w:p>
    <w:p w14:paraId="67E4F18C" w14:textId="77777777" w:rsidR="00DA03EF" w:rsidRPr="00AA2EA3" w:rsidRDefault="00DA03EF" w:rsidP="0032495E">
      <w:pPr>
        <w:jc w:val="both"/>
        <w:rPr>
          <w:sz w:val="16"/>
          <w:szCs w:val="16"/>
        </w:rPr>
      </w:pPr>
    </w:p>
    <w:p w14:paraId="55137F85" w14:textId="77777777" w:rsidR="00DA03EF" w:rsidRPr="003B78B0" w:rsidRDefault="00DA03EF" w:rsidP="00B77C1B">
      <w:pPr>
        <w:ind w:left="720" w:hanging="360"/>
        <w:jc w:val="both"/>
        <w:rPr>
          <w:sz w:val="22"/>
          <w:szCs w:val="22"/>
        </w:rPr>
      </w:pPr>
      <w:r w:rsidRPr="003B78B0">
        <w:rPr>
          <w:sz w:val="22"/>
          <w:szCs w:val="22"/>
        </w:rPr>
        <w:t>6.</w:t>
      </w:r>
      <w:r w:rsidRPr="003B78B0">
        <w:rPr>
          <w:sz w:val="22"/>
          <w:szCs w:val="22"/>
        </w:rPr>
        <w:tab/>
        <w:t xml:space="preserve">Unit members whose work requires use of a video display terminal or similar equipment may be required to attend training regarding the proper use of the VDT. </w:t>
      </w:r>
      <w:r w:rsidR="00017A77">
        <w:rPr>
          <w:sz w:val="22"/>
          <w:szCs w:val="22"/>
        </w:rPr>
        <w:t xml:space="preserve"> </w:t>
      </w:r>
      <w:r w:rsidRPr="003B78B0">
        <w:rPr>
          <w:sz w:val="22"/>
          <w:szCs w:val="22"/>
        </w:rPr>
        <w:t xml:space="preserve">Any employee who uses a VDT or similar equipment may request the training. </w:t>
      </w:r>
      <w:r w:rsidR="00017A77">
        <w:rPr>
          <w:sz w:val="22"/>
          <w:szCs w:val="22"/>
        </w:rPr>
        <w:t xml:space="preserve"> </w:t>
      </w:r>
      <w:r w:rsidRPr="003B78B0">
        <w:rPr>
          <w:sz w:val="22"/>
          <w:szCs w:val="22"/>
        </w:rPr>
        <w:t>Such a request shall not be unreasonably denied.</w:t>
      </w:r>
    </w:p>
    <w:p w14:paraId="680FEE3A" w14:textId="77777777" w:rsidR="00DA03EF" w:rsidRPr="00AA2EA3" w:rsidRDefault="00DA03EF" w:rsidP="0032495E">
      <w:pPr>
        <w:jc w:val="both"/>
        <w:rPr>
          <w:sz w:val="16"/>
          <w:szCs w:val="16"/>
        </w:rPr>
      </w:pPr>
    </w:p>
    <w:p w14:paraId="463309E7" w14:textId="77777777" w:rsidR="00DA03EF" w:rsidRPr="003B78B0" w:rsidRDefault="00DA03EF" w:rsidP="00B77C1B">
      <w:pPr>
        <w:ind w:left="360" w:hanging="360"/>
        <w:jc w:val="both"/>
        <w:rPr>
          <w:sz w:val="22"/>
          <w:szCs w:val="22"/>
        </w:rPr>
      </w:pPr>
      <w:r w:rsidRPr="003B78B0">
        <w:rPr>
          <w:sz w:val="22"/>
          <w:szCs w:val="22"/>
        </w:rPr>
        <w:t>D.</w:t>
      </w:r>
      <w:r w:rsidRPr="003B78B0">
        <w:rPr>
          <w:sz w:val="22"/>
          <w:szCs w:val="22"/>
        </w:rPr>
        <w:tab/>
        <w:t>Safety is a shared responsibility, requiring employee attention to safe work practices and compliance with safety rules and regulations as well as appropriate equipment and training provided by the University.</w:t>
      </w:r>
    </w:p>
    <w:p w14:paraId="2F0FACCC" w14:textId="77777777" w:rsidR="00DA03EF" w:rsidRPr="00AA2EA3" w:rsidRDefault="00DA03EF" w:rsidP="0032495E">
      <w:pPr>
        <w:jc w:val="both"/>
        <w:rPr>
          <w:sz w:val="16"/>
          <w:szCs w:val="16"/>
        </w:rPr>
      </w:pPr>
    </w:p>
    <w:p w14:paraId="0764EBB3" w14:textId="77777777" w:rsidR="00DA03EF" w:rsidRPr="003B78B0" w:rsidRDefault="00DA03EF" w:rsidP="00B77C1B">
      <w:pPr>
        <w:ind w:left="720" w:hanging="360"/>
        <w:jc w:val="both"/>
        <w:rPr>
          <w:sz w:val="22"/>
          <w:szCs w:val="22"/>
        </w:rPr>
      </w:pPr>
      <w:r w:rsidRPr="003B78B0">
        <w:rPr>
          <w:sz w:val="22"/>
          <w:szCs w:val="22"/>
        </w:rPr>
        <w:t>1.</w:t>
      </w:r>
      <w:r w:rsidRPr="003B78B0">
        <w:rPr>
          <w:sz w:val="22"/>
          <w:szCs w:val="22"/>
        </w:rPr>
        <w:tab/>
        <w:t xml:space="preserve">The University shall provide all personal protective equipment and health and safety training required for employees by state and federal laws and regulations. </w:t>
      </w:r>
      <w:r w:rsidR="00017A77">
        <w:rPr>
          <w:sz w:val="22"/>
          <w:szCs w:val="22"/>
        </w:rPr>
        <w:t xml:space="preserve"> </w:t>
      </w:r>
      <w:r w:rsidRPr="003B78B0">
        <w:rPr>
          <w:sz w:val="22"/>
          <w:szCs w:val="22"/>
        </w:rPr>
        <w:t>All unit members will be advised of and will abide by University safety regulations and will use appropriate safety equipment and protective clothing required and provided by the University.</w:t>
      </w:r>
    </w:p>
    <w:p w14:paraId="45B2E07C" w14:textId="77777777" w:rsidR="00DA03EF" w:rsidRPr="00AA2EA3" w:rsidRDefault="00DA03EF" w:rsidP="0032495E">
      <w:pPr>
        <w:jc w:val="both"/>
        <w:rPr>
          <w:sz w:val="16"/>
          <w:szCs w:val="16"/>
        </w:rPr>
      </w:pPr>
    </w:p>
    <w:p w14:paraId="7A5AC032" w14:textId="77777777" w:rsidR="00DA03EF" w:rsidRPr="003B78B0" w:rsidRDefault="00DA03EF" w:rsidP="00B77C1B">
      <w:pPr>
        <w:ind w:left="720" w:hanging="360"/>
        <w:jc w:val="both"/>
        <w:rPr>
          <w:sz w:val="22"/>
          <w:szCs w:val="22"/>
        </w:rPr>
      </w:pPr>
      <w:r w:rsidRPr="003B78B0">
        <w:rPr>
          <w:sz w:val="22"/>
          <w:szCs w:val="22"/>
        </w:rPr>
        <w:t>2.</w:t>
      </w:r>
      <w:r w:rsidRPr="003B78B0">
        <w:rPr>
          <w:sz w:val="22"/>
          <w:szCs w:val="22"/>
        </w:rPr>
        <w:tab/>
        <w:t xml:space="preserve">Each campus shall establish a procedure by which a unit member may request a safety review of a work location or equipment. </w:t>
      </w:r>
      <w:r w:rsidR="00017A77">
        <w:rPr>
          <w:sz w:val="22"/>
          <w:szCs w:val="22"/>
        </w:rPr>
        <w:t xml:space="preserve"> </w:t>
      </w:r>
      <w:r w:rsidRPr="003B78B0">
        <w:rPr>
          <w:sz w:val="22"/>
          <w:szCs w:val="22"/>
        </w:rPr>
        <w:t xml:space="preserve">The University will ensure that all unit members and their supervisors are informed of the procedure. </w:t>
      </w:r>
      <w:r w:rsidR="00017A77">
        <w:rPr>
          <w:sz w:val="22"/>
          <w:szCs w:val="22"/>
        </w:rPr>
        <w:t xml:space="preserve"> </w:t>
      </w:r>
      <w:r w:rsidRPr="003B78B0">
        <w:rPr>
          <w:sz w:val="22"/>
          <w:szCs w:val="22"/>
        </w:rPr>
        <w:t>The procedure shall include the following elements:</w:t>
      </w:r>
    </w:p>
    <w:p w14:paraId="068C457D" w14:textId="77777777" w:rsidR="00E437EA" w:rsidRPr="00AA2EA3" w:rsidRDefault="00E437EA" w:rsidP="0032495E">
      <w:pPr>
        <w:jc w:val="both"/>
        <w:rPr>
          <w:sz w:val="16"/>
          <w:szCs w:val="16"/>
        </w:rPr>
      </w:pPr>
    </w:p>
    <w:p w14:paraId="4E5281AF" w14:textId="77777777" w:rsidR="00DA03EF" w:rsidRPr="003B78B0" w:rsidRDefault="00DA03EF" w:rsidP="00B77C1B">
      <w:pPr>
        <w:ind w:left="1080" w:hanging="360"/>
        <w:jc w:val="both"/>
        <w:rPr>
          <w:sz w:val="22"/>
          <w:szCs w:val="22"/>
        </w:rPr>
      </w:pPr>
      <w:r w:rsidRPr="003B78B0">
        <w:rPr>
          <w:sz w:val="22"/>
          <w:szCs w:val="22"/>
        </w:rPr>
        <w:t>a.</w:t>
      </w:r>
      <w:r w:rsidRPr="003B78B0">
        <w:rPr>
          <w:sz w:val="22"/>
          <w:szCs w:val="22"/>
        </w:rPr>
        <w:tab/>
        <w:t>The unit member may request that the University complete a work location assessment by the appropriate campus office/official.</w:t>
      </w:r>
    </w:p>
    <w:p w14:paraId="4E45F608" w14:textId="77777777" w:rsidR="00E437EA" w:rsidRPr="00AA2EA3" w:rsidRDefault="00E437EA" w:rsidP="0032495E">
      <w:pPr>
        <w:jc w:val="both"/>
        <w:rPr>
          <w:sz w:val="16"/>
          <w:szCs w:val="16"/>
        </w:rPr>
      </w:pPr>
    </w:p>
    <w:p w14:paraId="6CFC7A7A" w14:textId="77777777" w:rsidR="00DA03EF" w:rsidRPr="003B78B0" w:rsidRDefault="00DA03EF" w:rsidP="00B77C1B">
      <w:pPr>
        <w:ind w:left="1080" w:hanging="360"/>
        <w:jc w:val="both"/>
        <w:rPr>
          <w:sz w:val="22"/>
          <w:szCs w:val="22"/>
        </w:rPr>
      </w:pPr>
      <w:r w:rsidRPr="003B78B0">
        <w:rPr>
          <w:sz w:val="22"/>
          <w:szCs w:val="22"/>
        </w:rPr>
        <w:t>b.</w:t>
      </w:r>
      <w:r w:rsidRPr="003B78B0">
        <w:rPr>
          <w:sz w:val="22"/>
          <w:szCs w:val="22"/>
        </w:rPr>
        <w:tab/>
        <w:t xml:space="preserve">The assessment shall result in a written response and, where appropriate, recommendations. </w:t>
      </w:r>
      <w:r w:rsidR="00275A36">
        <w:rPr>
          <w:sz w:val="22"/>
          <w:szCs w:val="22"/>
        </w:rPr>
        <w:t xml:space="preserve"> </w:t>
      </w:r>
      <w:r w:rsidRPr="003B78B0">
        <w:rPr>
          <w:sz w:val="22"/>
          <w:szCs w:val="22"/>
        </w:rPr>
        <w:t>The response shall be distributed to the unit member who requested the asses</w:t>
      </w:r>
      <w:r w:rsidR="00E437EA" w:rsidRPr="003B78B0">
        <w:rPr>
          <w:sz w:val="22"/>
          <w:szCs w:val="22"/>
        </w:rPr>
        <w:t xml:space="preserve">sment and the unit member’s </w:t>
      </w:r>
      <w:r w:rsidRPr="003B78B0">
        <w:rPr>
          <w:sz w:val="22"/>
          <w:szCs w:val="22"/>
        </w:rPr>
        <w:t>supervisor.</w:t>
      </w:r>
    </w:p>
    <w:p w14:paraId="2CF397E7" w14:textId="77777777" w:rsidR="00E437EA" w:rsidRPr="00AA2EA3" w:rsidRDefault="00E437EA" w:rsidP="0032495E">
      <w:pPr>
        <w:jc w:val="both"/>
        <w:rPr>
          <w:sz w:val="16"/>
          <w:szCs w:val="16"/>
        </w:rPr>
      </w:pPr>
    </w:p>
    <w:p w14:paraId="18173CE1" w14:textId="77777777" w:rsidR="00DA03EF" w:rsidRPr="003B78B0" w:rsidRDefault="00DA03EF" w:rsidP="00B77C1B">
      <w:pPr>
        <w:ind w:left="1080" w:hanging="360"/>
        <w:jc w:val="both"/>
        <w:rPr>
          <w:sz w:val="22"/>
          <w:szCs w:val="22"/>
        </w:rPr>
      </w:pPr>
      <w:r w:rsidRPr="003B78B0">
        <w:rPr>
          <w:sz w:val="22"/>
          <w:szCs w:val="22"/>
        </w:rPr>
        <w:t>c.</w:t>
      </w:r>
      <w:r w:rsidRPr="003B78B0">
        <w:rPr>
          <w:sz w:val="22"/>
          <w:szCs w:val="22"/>
        </w:rPr>
        <w:tab/>
        <w:t xml:space="preserve">The supervisor of the unit member who requested the assessment shall respond in writing regarding implementation recommendations. </w:t>
      </w:r>
      <w:r w:rsidR="00275A36">
        <w:rPr>
          <w:sz w:val="22"/>
          <w:szCs w:val="22"/>
        </w:rPr>
        <w:t xml:space="preserve"> </w:t>
      </w:r>
      <w:r w:rsidRPr="003B78B0">
        <w:rPr>
          <w:sz w:val="22"/>
          <w:szCs w:val="22"/>
        </w:rPr>
        <w:t>The response shall be distributed to the person who conducted the assessment and the unit member who requested the assessment.</w:t>
      </w:r>
      <w:r w:rsidR="00275A36">
        <w:rPr>
          <w:sz w:val="22"/>
          <w:szCs w:val="22"/>
        </w:rPr>
        <w:t xml:space="preserve"> </w:t>
      </w:r>
      <w:r w:rsidRPr="003B78B0">
        <w:rPr>
          <w:sz w:val="22"/>
          <w:szCs w:val="22"/>
        </w:rPr>
        <w:t xml:space="preserve"> The University shall not unreasonably deny implementation of any recommendation.</w:t>
      </w:r>
    </w:p>
    <w:p w14:paraId="4E8753E9" w14:textId="77777777" w:rsidR="00DA03EF" w:rsidRPr="00AA2EA3" w:rsidRDefault="00DA03EF" w:rsidP="0032495E">
      <w:pPr>
        <w:jc w:val="both"/>
        <w:rPr>
          <w:sz w:val="16"/>
          <w:szCs w:val="16"/>
        </w:rPr>
      </w:pPr>
    </w:p>
    <w:p w14:paraId="38AAF91F" w14:textId="77777777" w:rsidR="00DA03EF" w:rsidRPr="003B78B0" w:rsidRDefault="00DA03EF" w:rsidP="0076292B">
      <w:pPr>
        <w:ind w:left="1080" w:hanging="360"/>
        <w:jc w:val="both"/>
        <w:rPr>
          <w:sz w:val="22"/>
          <w:szCs w:val="22"/>
        </w:rPr>
      </w:pPr>
      <w:r w:rsidRPr="003B78B0">
        <w:rPr>
          <w:sz w:val="22"/>
          <w:szCs w:val="22"/>
        </w:rPr>
        <w:t>d.</w:t>
      </w:r>
      <w:r w:rsidRPr="003B78B0">
        <w:rPr>
          <w:sz w:val="22"/>
          <w:szCs w:val="22"/>
        </w:rPr>
        <w:tab/>
        <w:t>If the recommendations resulting from the assessment are not implemented by the supervi</w:t>
      </w:r>
      <w:r w:rsidR="0076292B" w:rsidRPr="003B78B0">
        <w:rPr>
          <w:sz w:val="22"/>
          <w:szCs w:val="22"/>
        </w:rPr>
        <w:t xml:space="preserve">sor, the unit </w:t>
      </w:r>
      <w:r w:rsidRPr="003B78B0">
        <w:rPr>
          <w:sz w:val="22"/>
          <w:szCs w:val="22"/>
        </w:rPr>
        <w:t>member may request a review by the chief administrative officer or that person’s designee.</w:t>
      </w:r>
    </w:p>
    <w:p w14:paraId="1223EE2F" w14:textId="77777777" w:rsidR="00DA03EF" w:rsidRPr="00AA2EA3" w:rsidRDefault="00DA03EF" w:rsidP="0032495E">
      <w:pPr>
        <w:jc w:val="both"/>
        <w:rPr>
          <w:sz w:val="16"/>
          <w:szCs w:val="16"/>
        </w:rPr>
      </w:pPr>
    </w:p>
    <w:p w14:paraId="07754556" w14:textId="77777777" w:rsidR="0076292B" w:rsidRPr="003B78B0" w:rsidRDefault="00DA03EF" w:rsidP="0076292B">
      <w:pPr>
        <w:jc w:val="both"/>
        <w:rPr>
          <w:sz w:val="22"/>
          <w:szCs w:val="22"/>
        </w:rPr>
      </w:pPr>
      <w:r w:rsidRPr="003B78B0">
        <w:rPr>
          <w:sz w:val="22"/>
          <w:szCs w:val="22"/>
        </w:rPr>
        <w:tab/>
        <w:t>3.</w:t>
      </w:r>
      <w:r w:rsidRPr="003B78B0">
        <w:rPr>
          <w:sz w:val="22"/>
          <w:szCs w:val="22"/>
        </w:rPr>
        <w:tab/>
        <w:t xml:space="preserve">Unit members may request non-mandatory safety training. </w:t>
      </w:r>
      <w:r w:rsidR="00275A36">
        <w:rPr>
          <w:sz w:val="22"/>
          <w:szCs w:val="22"/>
        </w:rPr>
        <w:t xml:space="preserve"> </w:t>
      </w:r>
      <w:r w:rsidRPr="003B78B0">
        <w:rPr>
          <w:sz w:val="22"/>
          <w:szCs w:val="22"/>
        </w:rPr>
        <w:t>Such a request will not be unreasonably denied.</w:t>
      </w:r>
    </w:p>
    <w:p w14:paraId="38F1B9ED" w14:textId="77777777" w:rsidR="0076292B" w:rsidRPr="00AA2EA3" w:rsidRDefault="0076292B" w:rsidP="0076292B">
      <w:pPr>
        <w:jc w:val="both"/>
        <w:rPr>
          <w:sz w:val="16"/>
          <w:szCs w:val="16"/>
        </w:rPr>
      </w:pPr>
    </w:p>
    <w:p w14:paraId="2C769017" w14:textId="77777777" w:rsidR="00DA03EF" w:rsidRPr="003B78B0" w:rsidRDefault="00DA03EF" w:rsidP="0076292B">
      <w:pPr>
        <w:ind w:left="360" w:hanging="360"/>
        <w:jc w:val="both"/>
        <w:rPr>
          <w:sz w:val="22"/>
          <w:szCs w:val="22"/>
        </w:rPr>
      </w:pPr>
      <w:r w:rsidRPr="003B78B0">
        <w:rPr>
          <w:sz w:val="22"/>
          <w:szCs w:val="22"/>
        </w:rPr>
        <w:t>E.</w:t>
      </w:r>
      <w:r w:rsidRPr="003B78B0">
        <w:rPr>
          <w:sz w:val="22"/>
          <w:szCs w:val="22"/>
        </w:rPr>
        <w:tab/>
        <w:t>Any health and/or safety committee that exists or is established at any campus shall have a representative appointed to it by the Association.</w:t>
      </w:r>
    </w:p>
    <w:p w14:paraId="5B8297C6" w14:textId="77777777" w:rsidR="00DA03EF" w:rsidRPr="00AA2EA3" w:rsidRDefault="00DA03EF" w:rsidP="0032495E">
      <w:pPr>
        <w:jc w:val="both"/>
        <w:rPr>
          <w:sz w:val="16"/>
          <w:szCs w:val="16"/>
        </w:rPr>
      </w:pPr>
    </w:p>
    <w:p w14:paraId="3C056377" w14:textId="77777777" w:rsidR="00DA03EF" w:rsidRPr="003B78B0" w:rsidRDefault="00DA03EF" w:rsidP="00B77C1B">
      <w:pPr>
        <w:ind w:left="360" w:hanging="360"/>
        <w:jc w:val="both"/>
        <w:rPr>
          <w:sz w:val="22"/>
          <w:szCs w:val="22"/>
        </w:rPr>
      </w:pPr>
      <w:r w:rsidRPr="003B78B0">
        <w:rPr>
          <w:sz w:val="22"/>
          <w:szCs w:val="22"/>
        </w:rPr>
        <w:t>F.</w:t>
      </w:r>
      <w:r w:rsidRPr="003B78B0">
        <w:rPr>
          <w:sz w:val="22"/>
          <w:szCs w:val="22"/>
        </w:rPr>
        <w:tab/>
        <w:t xml:space="preserve">The parties recognize that a productive work environment requires reasonably comfortable temperature and humidity conditions in indoor work areas. </w:t>
      </w:r>
      <w:r w:rsidR="00343F71">
        <w:rPr>
          <w:sz w:val="22"/>
          <w:szCs w:val="22"/>
        </w:rPr>
        <w:t xml:space="preserve"> </w:t>
      </w:r>
      <w:r w:rsidRPr="003B78B0">
        <w:rPr>
          <w:sz w:val="22"/>
          <w:szCs w:val="22"/>
        </w:rPr>
        <w:t>When it is not possible to maintain reasonably comfortable working conditions, the University, upon a unit member’s request, shall take reasonable steps including but not limited to reassigning unit members to alternate locations or providing frequent breaks during which the unit member may go to a different location.</w:t>
      </w:r>
      <w:r w:rsidR="00343F71">
        <w:rPr>
          <w:sz w:val="22"/>
          <w:szCs w:val="22"/>
        </w:rPr>
        <w:t xml:space="preserve"> </w:t>
      </w:r>
      <w:r w:rsidRPr="003B78B0">
        <w:rPr>
          <w:sz w:val="22"/>
          <w:szCs w:val="22"/>
        </w:rPr>
        <w:t xml:space="preserve"> Such actions will be taken with consideration of the health and comfort of the unit member, the University’s need to provide services, and the nature of the work performed.</w:t>
      </w:r>
    </w:p>
    <w:p w14:paraId="35C5B295" w14:textId="77777777" w:rsidR="00DA03EF" w:rsidRPr="00AA2EA3" w:rsidRDefault="00DA03EF" w:rsidP="0032495E">
      <w:pPr>
        <w:jc w:val="both"/>
        <w:rPr>
          <w:sz w:val="16"/>
          <w:szCs w:val="16"/>
        </w:rPr>
      </w:pPr>
    </w:p>
    <w:p w14:paraId="7C60DC9C" w14:textId="77777777" w:rsidR="00DA03EF" w:rsidRPr="003B78B0" w:rsidRDefault="00DA03EF" w:rsidP="003F1E2C">
      <w:pPr>
        <w:pStyle w:val="Heading1"/>
      </w:pPr>
      <w:bookmarkStart w:id="60" w:name="A29"/>
      <w:bookmarkStart w:id="61" w:name="_Toc25225836"/>
      <w:bookmarkEnd w:id="60"/>
      <w:r w:rsidRPr="003B78B0">
        <w:lastRenderedPageBreak/>
        <w:t>Article 29 – Retirement</w:t>
      </w:r>
      <w:bookmarkEnd w:id="61"/>
    </w:p>
    <w:p w14:paraId="2AFC4EC0" w14:textId="77777777" w:rsidR="005038A8" w:rsidRPr="00AA2EA3" w:rsidRDefault="005038A8" w:rsidP="005038A8">
      <w:pPr>
        <w:rPr>
          <w:sz w:val="16"/>
          <w:szCs w:val="16"/>
        </w:rPr>
      </w:pPr>
    </w:p>
    <w:p w14:paraId="2C65DBD1" w14:textId="77777777" w:rsidR="005038A8" w:rsidRPr="003B78B0" w:rsidRDefault="005038A8" w:rsidP="005038A8">
      <w:pPr>
        <w:tabs>
          <w:tab w:val="left" w:pos="360"/>
        </w:tabs>
        <w:ind w:left="720" w:hanging="720"/>
        <w:jc w:val="both"/>
        <w:rPr>
          <w:sz w:val="22"/>
          <w:szCs w:val="22"/>
        </w:rPr>
      </w:pPr>
      <w:r w:rsidRPr="003B78B0">
        <w:rPr>
          <w:sz w:val="22"/>
          <w:szCs w:val="22"/>
        </w:rPr>
        <w:t>A.</w:t>
      </w:r>
      <w:r w:rsidRPr="003B78B0">
        <w:rPr>
          <w:sz w:val="22"/>
          <w:szCs w:val="22"/>
        </w:rPr>
        <w:tab/>
        <w:t>1.</w:t>
      </w:r>
      <w:r w:rsidRPr="003B78B0">
        <w:rPr>
          <w:sz w:val="22"/>
          <w:szCs w:val="22"/>
        </w:rPr>
        <w:tab/>
        <w:t xml:space="preserve">The University shall continue the University of Maine System Retirement Plan for Faculty and Professional Employees for unit members. </w:t>
      </w:r>
      <w:r w:rsidR="00343F71">
        <w:rPr>
          <w:sz w:val="22"/>
          <w:szCs w:val="22"/>
        </w:rPr>
        <w:t xml:space="preserve"> </w:t>
      </w:r>
      <w:r w:rsidRPr="003B78B0">
        <w:rPr>
          <w:sz w:val="22"/>
          <w:szCs w:val="22"/>
        </w:rPr>
        <w:t xml:space="preserve">Contribution rates shall be as follows: </w:t>
      </w:r>
    </w:p>
    <w:p w14:paraId="5AAEA004" w14:textId="77777777" w:rsidR="005038A8" w:rsidRPr="00AA2EA3" w:rsidRDefault="005038A8" w:rsidP="005038A8">
      <w:pPr>
        <w:jc w:val="both"/>
        <w:rPr>
          <w:sz w:val="16"/>
          <w:szCs w:val="16"/>
        </w:rPr>
      </w:pPr>
    </w:p>
    <w:p w14:paraId="783D910B" w14:textId="77777777" w:rsidR="005038A8" w:rsidRPr="003B78B0" w:rsidRDefault="00AA2EA3" w:rsidP="005038A8">
      <w:pPr>
        <w:rPr>
          <w:sz w:val="22"/>
          <w:szCs w:val="22"/>
        </w:rPr>
      </w:pPr>
      <w:r>
        <w:rPr>
          <w:sz w:val="22"/>
          <w:szCs w:val="22"/>
        </w:rPr>
        <w:tab/>
      </w:r>
      <w:r w:rsidR="005038A8" w:rsidRPr="003B78B0">
        <w:rPr>
          <w:sz w:val="22"/>
          <w:szCs w:val="22"/>
        </w:rPr>
        <w:tab/>
        <w:t>a.</w:t>
      </w:r>
      <w:r w:rsidR="005038A8" w:rsidRPr="003B78B0">
        <w:rPr>
          <w:sz w:val="22"/>
          <w:szCs w:val="22"/>
        </w:rPr>
        <w:tab/>
        <w:t>University share</w:t>
      </w:r>
      <w:r w:rsidR="005038A8" w:rsidRPr="003B78B0">
        <w:rPr>
          <w:sz w:val="22"/>
          <w:szCs w:val="22"/>
        </w:rPr>
        <w:tab/>
      </w:r>
      <w:r w:rsidR="005038A8" w:rsidRPr="003B78B0">
        <w:rPr>
          <w:sz w:val="22"/>
          <w:szCs w:val="22"/>
        </w:rPr>
        <w:tab/>
      </w:r>
      <w:r w:rsidR="005038A8" w:rsidRPr="003B78B0">
        <w:rPr>
          <w:sz w:val="22"/>
          <w:szCs w:val="22"/>
        </w:rPr>
        <w:tab/>
        <w:t>10% of unit member’s annual base salary</w:t>
      </w:r>
      <w:r>
        <w:rPr>
          <w:sz w:val="22"/>
          <w:szCs w:val="22"/>
        </w:rPr>
        <w:br/>
      </w:r>
      <w:r>
        <w:rPr>
          <w:sz w:val="22"/>
          <w:szCs w:val="22"/>
        </w:rPr>
        <w:tab/>
      </w:r>
      <w:r w:rsidR="005038A8" w:rsidRPr="003B78B0">
        <w:rPr>
          <w:sz w:val="22"/>
          <w:szCs w:val="22"/>
        </w:rPr>
        <w:tab/>
        <w:t>b.</w:t>
      </w:r>
      <w:r w:rsidR="005038A8" w:rsidRPr="003B78B0">
        <w:rPr>
          <w:sz w:val="22"/>
          <w:szCs w:val="22"/>
        </w:rPr>
        <w:tab/>
        <w:t>Unit member’s share</w:t>
      </w:r>
      <w:r w:rsidR="005038A8" w:rsidRPr="003B78B0">
        <w:rPr>
          <w:sz w:val="22"/>
          <w:szCs w:val="22"/>
        </w:rPr>
        <w:tab/>
        <w:t xml:space="preserve">  </w:t>
      </w:r>
      <w:r w:rsidR="005038A8" w:rsidRPr="003B78B0">
        <w:rPr>
          <w:sz w:val="22"/>
          <w:szCs w:val="22"/>
        </w:rPr>
        <w:tab/>
        <w:t xml:space="preserve">  4% of his/her annual base salary</w:t>
      </w:r>
      <w:r>
        <w:rPr>
          <w:sz w:val="22"/>
          <w:szCs w:val="22"/>
        </w:rPr>
        <w:br/>
      </w:r>
      <w:r>
        <w:rPr>
          <w:sz w:val="22"/>
          <w:szCs w:val="22"/>
        </w:rPr>
        <w:tab/>
      </w:r>
      <w:r w:rsidR="005038A8" w:rsidRPr="003B78B0">
        <w:rPr>
          <w:sz w:val="22"/>
          <w:szCs w:val="22"/>
        </w:rPr>
        <w:tab/>
      </w:r>
      <w:r w:rsidR="005038A8" w:rsidRPr="003B78B0">
        <w:rPr>
          <w:sz w:val="22"/>
          <w:szCs w:val="22"/>
        </w:rPr>
        <w:tab/>
      </w:r>
      <w:r w:rsidR="005038A8" w:rsidRPr="003B78B0">
        <w:rPr>
          <w:sz w:val="22"/>
          <w:szCs w:val="22"/>
        </w:rPr>
        <w:tab/>
        <w:t xml:space="preserve">TOTAL                       </w:t>
      </w:r>
      <w:r w:rsidR="005038A8" w:rsidRPr="003B78B0">
        <w:rPr>
          <w:sz w:val="22"/>
          <w:szCs w:val="22"/>
        </w:rPr>
        <w:tab/>
        <w:t>14% of unit member’s annual base salary</w:t>
      </w:r>
    </w:p>
    <w:p w14:paraId="6CF239CC" w14:textId="77777777" w:rsidR="005038A8" w:rsidRPr="00AA2EA3" w:rsidRDefault="005038A8" w:rsidP="005038A8">
      <w:pPr>
        <w:jc w:val="both"/>
        <w:rPr>
          <w:sz w:val="16"/>
          <w:szCs w:val="16"/>
        </w:rPr>
      </w:pPr>
    </w:p>
    <w:p w14:paraId="23A0290B" w14:textId="77777777" w:rsidR="00972215" w:rsidRPr="00972215" w:rsidRDefault="005038A8" w:rsidP="00972215">
      <w:pPr>
        <w:pStyle w:val="ListParagraph"/>
        <w:numPr>
          <w:ilvl w:val="0"/>
          <w:numId w:val="2"/>
        </w:numPr>
        <w:spacing w:after="0"/>
        <w:jc w:val="both"/>
      </w:pPr>
      <w:r w:rsidRPr="00972215">
        <w:rPr>
          <w:rFonts w:ascii="Times New Roman" w:hAnsi="Times New Roman"/>
        </w:rPr>
        <w:t xml:space="preserve">Existing retirement plans other than the University of Maine System Retirement Plan for Faculty and Professional Employees in which the University participates shall be continued for covered unit members, so long as such plans permit participation by the University. </w:t>
      </w:r>
      <w:r w:rsidR="003F7A16" w:rsidRPr="00972215">
        <w:rPr>
          <w:rFonts w:ascii="Times New Roman" w:hAnsi="Times New Roman"/>
        </w:rPr>
        <w:t xml:space="preserve"> </w:t>
      </w:r>
      <w:r w:rsidRPr="00972215">
        <w:rPr>
          <w:rFonts w:ascii="Times New Roman" w:hAnsi="Times New Roman"/>
        </w:rPr>
        <w:t>The University of Maine System Retirement Plan for Faculty and Professional Employees shall consist of a single record keeper whose rules of participation have been mutually agreed upon by the parties</w:t>
      </w:r>
      <w:r w:rsidRPr="00972215">
        <w:t>.</w:t>
      </w:r>
    </w:p>
    <w:p w14:paraId="52534E0E" w14:textId="77777777" w:rsidR="00972215" w:rsidRDefault="00972215" w:rsidP="005038A8">
      <w:pPr>
        <w:ind w:left="720" w:hanging="360"/>
        <w:jc w:val="both"/>
        <w:rPr>
          <w:sz w:val="22"/>
          <w:szCs w:val="22"/>
        </w:rPr>
      </w:pPr>
    </w:p>
    <w:p w14:paraId="60E65EBA" w14:textId="77777777" w:rsidR="005038A8" w:rsidRPr="003B78B0" w:rsidRDefault="005038A8" w:rsidP="005038A8">
      <w:pPr>
        <w:ind w:left="720" w:hanging="360"/>
        <w:jc w:val="both"/>
        <w:rPr>
          <w:sz w:val="22"/>
          <w:szCs w:val="22"/>
        </w:rPr>
      </w:pPr>
      <w:r w:rsidRPr="003B78B0">
        <w:rPr>
          <w:sz w:val="22"/>
          <w:szCs w:val="22"/>
        </w:rPr>
        <w:t>3.</w:t>
      </w:r>
      <w:r w:rsidRPr="003B78B0">
        <w:rPr>
          <w:sz w:val="22"/>
          <w:szCs w:val="22"/>
        </w:rPr>
        <w:tab/>
        <w:t>Unit members initially employed on or after January 1, 2010 shall have a five (5) year period from the date of eligibility to participate in the University of Maine System Basic Retirement Plan for Faculty and Professional Employees for the purpose of vesting the University of Maine System’s retirement contribution.  Unit members employed on or after January 1, 2010 who leave University service, unless the vesting period is satisfied, have no right to ownership of any funds contributed by the University of Maine System or any right to otherwise use those funds in any fashion.  Upon separation of the unit member prior to completion of five (5) years of continuous, regular service from the date of eligibility to participate in the retirement plan, University contributions shall revert to the University.</w:t>
      </w:r>
    </w:p>
    <w:p w14:paraId="00CCF824" w14:textId="77777777" w:rsidR="005038A8" w:rsidRPr="00FA6E02" w:rsidRDefault="005038A8" w:rsidP="005038A8">
      <w:pPr>
        <w:jc w:val="both"/>
        <w:rPr>
          <w:sz w:val="10"/>
          <w:szCs w:val="10"/>
        </w:rPr>
      </w:pPr>
    </w:p>
    <w:p w14:paraId="52582623" w14:textId="77777777" w:rsidR="00AA2EA3" w:rsidRDefault="00AA2EA3" w:rsidP="00AA2EA3">
      <w:pPr>
        <w:ind w:left="360" w:hanging="360"/>
        <w:jc w:val="both"/>
        <w:rPr>
          <w:sz w:val="22"/>
          <w:szCs w:val="22"/>
        </w:rPr>
      </w:pPr>
      <w:r>
        <w:rPr>
          <w:sz w:val="22"/>
          <w:szCs w:val="22"/>
        </w:rPr>
        <w:t>B.</w:t>
      </w:r>
      <w:r>
        <w:rPr>
          <w:sz w:val="22"/>
          <w:szCs w:val="22"/>
        </w:rPr>
        <w:tab/>
      </w:r>
      <w:r w:rsidR="005038A8" w:rsidRPr="003B78B0">
        <w:rPr>
          <w:sz w:val="22"/>
          <w:szCs w:val="22"/>
        </w:rPr>
        <w:t>1.</w:t>
      </w:r>
      <w:r w:rsidR="005038A8" w:rsidRPr="003B78B0">
        <w:rPr>
          <w:sz w:val="22"/>
          <w:szCs w:val="22"/>
        </w:rPr>
        <w:tab/>
        <w:t xml:space="preserve">Unit members employed on or before June 30, 2006, who are enrolled in the University of Maine System </w:t>
      </w:r>
    </w:p>
    <w:p w14:paraId="1ABBFB3D" w14:textId="77777777" w:rsidR="005038A8" w:rsidRPr="003B78B0" w:rsidRDefault="005038A8" w:rsidP="00AA2EA3">
      <w:pPr>
        <w:ind w:left="720"/>
        <w:jc w:val="both"/>
        <w:rPr>
          <w:sz w:val="22"/>
          <w:szCs w:val="22"/>
        </w:rPr>
      </w:pPr>
      <w:r w:rsidRPr="003B78B0">
        <w:rPr>
          <w:sz w:val="22"/>
          <w:szCs w:val="22"/>
        </w:rPr>
        <w:t>Retirement Plan for Faculty and Professional Employees and who are at least fifty-five (55) years of age and who have at least ten (10) years of continuous, regular full-time equivalent service are eligible for the retirement benefits specified below.</w:t>
      </w:r>
      <w:r w:rsidR="007E5D81">
        <w:rPr>
          <w:sz w:val="22"/>
          <w:szCs w:val="22"/>
        </w:rPr>
        <w:t xml:space="preserve"> </w:t>
      </w:r>
      <w:r w:rsidRPr="003B78B0">
        <w:rPr>
          <w:sz w:val="22"/>
          <w:szCs w:val="22"/>
        </w:rPr>
        <w:t xml:space="preserve"> Unit members on leave of absence are eligible so long as they meet all other eligibility requirements.</w:t>
      </w:r>
    </w:p>
    <w:p w14:paraId="38A20F07" w14:textId="77777777" w:rsidR="005038A8" w:rsidRPr="00FA6E02" w:rsidRDefault="005038A8" w:rsidP="005038A8">
      <w:pPr>
        <w:jc w:val="both"/>
        <w:rPr>
          <w:sz w:val="10"/>
          <w:szCs w:val="10"/>
        </w:rPr>
      </w:pPr>
    </w:p>
    <w:p w14:paraId="3C275E67" w14:textId="77777777" w:rsidR="005038A8" w:rsidRPr="003B78B0" w:rsidRDefault="005038A8" w:rsidP="005038A8">
      <w:pPr>
        <w:ind w:left="1080" w:hanging="330"/>
        <w:jc w:val="both"/>
        <w:rPr>
          <w:sz w:val="22"/>
          <w:szCs w:val="22"/>
        </w:rPr>
      </w:pPr>
      <w:r w:rsidRPr="003B78B0">
        <w:rPr>
          <w:sz w:val="22"/>
          <w:szCs w:val="22"/>
        </w:rPr>
        <w:t>a.</w:t>
      </w:r>
      <w:r w:rsidRPr="003B78B0">
        <w:rPr>
          <w:sz w:val="22"/>
          <w:szCs w:val="22"/>
        </w:rPr>
        <w:tab/>
        <w:t xml:space="preserve">Upon retirement the unit members shall be eligible to receive a lump sum contribution to the basic University of Maine System Retirement Plan for Faculty and Professional Employees plan. </w:t>
      </w:r>
      <w:r w:rsidR="007E5D81">
        <w:rPr>
          <w:sz w:val="22"/>
          <w:szCs w:val="22"/>
        </w:rPr>
        <w:t xml:space="preserve"> </w:t>
      </w:r>
      <w:r w:rsidRPr="003B78B0">
        <w:rPr>
          <w:sz w:val="22"/>
          <w:szCs w:val="22"/>
        </w:rPr>
        <w:t>The lump sum shall be equal to one and one-half per cent (1.5%) of the unit member’s final base salary for each completed year of continuous regular full-time equivalent University service excluding service of represented faculty who were hired into an AFUM represented position on or after July 1, 1996 up to a maximum of twenty-seven (27) years of service.  If a unit member’s work year or job status has been reduced for the benefit of the University, in the three year period prior to retirement, the salary used in calculating the lump sum contribution shall be the final salary increased to reflect the former work year.</w:t>
      </w:r>
    </w:p>
    <w:p w14:paraId="4D5D6D9C" w14:textId="77777777" w:rsidR="005038A8" w:rsidRPr="00FA6E02" w:rsidRDefault="005038A8" w:rsidP="005038A8">
      <w:pPr>
        <w:jc w:val="both"/>
        <w:rPr>
          <w:sz w:val="10"/>
          <w:szCs w:val="10"/>
        </w:rPr>
      </w:pPr>
    </w:p>
    <w:p w14:paraId="1442CB7F" w14:textId="77777777" w:rsidR="005038A8" w:rsidRPr="003B78B0" w:rsidRDefault="005038A8" w:rsidP="005038A8">
      <w:pPr>
        <w:ind w:left="1080" w:hanging="360"/>
        <w:jc w:val="both"/>
        <w:rPr>
          <w:sz w:val="22"/>
          <w:szCs w:val="22"/>
        </w:rPr>
      </w:pPr>
      <w:r w:rsidRPr="003B78B0">
        <w:rPr>
          <w:sz w:val="22"/>
          <w:szCs w:val="22"/>
        </w:rPr>
        <w:t>b.</w:t>
      </w:r>
      <w:r w:rsidRPr="003B78B0">
        <w:rPr>
          <w:sz w:val="22"/>
          <w:szCs w:val="22"/>
        </w:rPr>
        <w:tab/>
        <w:t>The lump sum described above shall be deposited in the unit member’s basic University of Maine System Retirement Plan for Faculty and Professional Employees retirement account up to the maximum amount possible in accordance with regulations of the Internal Revenue Service (IRS).</w:t>
      </w:r>
      <w:r w:rsidR="007E5D81">
        <w:rPr>
          <w:sz w:val="22"/>
          <w:szCs w:val="22"/>
        </w:rPr>
        <w:t xml:space="preserve"> </w:t>
      </w:r>
      <w:r w:rsidRPr="003B78B0">
        <w:rPr>
          <w:sz w:val="22"/>
          <w:szCs w:val="22"/>
        </w:rPr>
        <w:t xml:space="preserve"> Any remaining amount shall be deposited in the unit member’s basic retirement account in the next January following the date of retirement up to the maximum possible in ac</w:t>
      </w:r>
      <w:r w:rsidR="007E5D81">
        <w:rPr>
          <w:sz w:val="22"/>
          <w:szCs w:val="22"/>
        </w:rPr>
        <w:t xml:space="preserve">cordance with IRS regulations. </w:t>
      </w:r>
      <w:r w:rsidRPr="003B78B0">
        <w:rPr>
          <w:sz w:val="22"/>
          <w:szCs w:val="22"/>
        </w:rPr>
        <w:t xml:space="preserve"> Any remaining balance shall be deposited in the unit member’s basic retirement account in the following January, in accordance with IRS regulations.</w:t>
      </w:r>
    </w:p>
    <w:p w14:paraId="61858819" w14:textId="77777777" w:rsidR="005038A8" w:rsidRPr="00FA6E02" w:rsidRDefault="005038A8" w:rsidP="005038A8">
      <w:pPr>
        <w:jc w:val="both"/>
        <w:rPr>
          <w:sz w:val="10"/>
          <w:szCs w:val="10"/>
        </w:rPr>
      </w:pPr>
    </w:p>
    <w:p w14:paraId="5AC3136D" w14:textId="77777777" w:rsidR="005038A8" w:rsidRPr="003B78B0" w:rsidRDefault="005038A8" w:rsidP="00AA2EA3">
      <w:pPr>
        <w:autoSpaceDE w:val="0"/>
        <w:autoSpaceDN w:val="0"/>
        <w:adjustRightInd w:val="0"/>
        <w:ind w:left="1080" w:hanging="360"/>
        <w:jc w:val="both"/>
        <w:rPr>
          <w:sz w:val="22"/>
          <w:szCs w:val="22"/>
        </w:rPr>
      </w:pPr>
      <w:r w:rsidRPr="003B78B0">
        <w:rPr>
          <w:sz w:val="22"/>
          <w:szCs w:val="22"/>
        </w:rPr>
        <w:t>c.</w:t>
      </w:r>
      <w:r w:rsidRPr="003B78B0">
        <w:rPr>
          <w:sz w:val="22"/>
          <w:szCs w:val="22"/>
        </w:rPr>
        <w:tab/>
        <w:t>Employees who retire under these provisions shall be eligible for health insurance continuation in accordance with University policy for retirees in effect at that time.</w:t>
      </w:r>
      <w:r w:rsidR="00CC1B83">
        <w:rPr>
          <w:sz w:val="22"/>
          <w:szCs w:val="22"/>
        </w:rPr>
        <w:t xml:space="preserve">  Effective January 1, 2017 the parti</w:t>
      </w:r>
      <w:r w:rsidR="009F0E00">
        <w:rPr>
          <w:sz w:val="22"/>
          <w:szCs w:val="22"/>
        </w:rPr>
        <w:t>es understand the policy will be amended as follows:  individual health premiums for all Medicare eligible unit members retiring on or after that date or when they become Medicare eligible in retirement for the Unit member’s own coverage will be a single contribution rate of 20%.</w:t>
      </w:r>
    </w:p>
    <w:p w14:paraId="08CD2F77" w14:textId="77777777" w:rsidR="005038A8" w:rsidRPr="00FA6E02" w:rsidRDefault="005038A8" w:rsidP="005038A8">
      <w:pPr>
        <w:jc w:val="both"/>
        <w:rPr>
          <w:sz w:val="10"/>
          <w:szCs w:val="10"/>
        </w:rPr>
      </w:pPr>
    </w:p>
    <w:p w14:paraId="42A2AD2A" w14:textId="77777777" w:rsidR="005038A8" w:rsidRPr="003B78B0" w:rsidRDefault="005038A8" w:rsidP="005038A8">
      <w:pPr>
        <w:ind w:left="720" w:hanging="360"/>
        <w:jc w:val="both"/>
        <w:rPr>
          <w:sz w:val="22"/>
          <w:szCs w:val="22"/>
        </w:rPr>
      </w:pPr>
      <w:r w:rsidRPr="003B78B0">
        <w:rPr>
          <w:sz w:val="22"/>
          <w:szCs w:val="22"/>
        </w:rPr>
        <w:t>2.</w:t>
      </w:r>
      <w:r w:rsidRPr="003B78B0">
        <w:rPr>
          <w:sz w:val="22"/>
          <w:szCs w:val="22"/>
        </w:rPr>
        <w:tab/>
        <w:t>Unit members may participate in the University’s Partial/Phased Retirement Program in accordance with existing Program provisions in effect at that time.</w:t>
      </w:r>
    </w:p>
    <w:p w14:paraId="75DA024A" w14:textId="77777777" w:rsidR="005038A8" w:rsidRPr="003A198A" w:rsidRDefault="005038A8" w:rsidP="005038A8">
      <w:pPr>
        <w:jc w:val="both"/>
        <w:rPr>
          <w:sz w:val="16"/>
          <w:szCs w:val="16"/>
        </w:rPr>
      </w:pPr>
    </w:p>
    <w:p w14:paraId="4796CF83" w14:textId="77777777" w:rsidR="005038A8" w:rsidRDefault="005038A8" w:rsidP="0055109D">
      <w:pPr>
        <w:numPr>
          <w:ilvl w:val="0"/>
          <w:numId w:val="19"/>
        </w:numPr>
        <w:spacing w:after="200" w:line="276" w:lineRule="auto"/>
        <w:ind w:left="360"/>
        <w:contextualSpacing/>
        <w:jc w:val="both"/>
        <w:rPr>
          <w:rFonts w:eastAsia="Calibri"/>
          <w:sz w:val="22"/>
          <w:szCs w:val="22"/>
        </w:rPr>
      </w:pPr>
      <w:r w:rsidRPr="003A198A">
        <w:rPr>
          <w:rFonts w:eastAsia="Calibri"/>
          <w:sz w:val="22"/>
          <w:szCs w:val="22"/>
        </w:rPr>
        <w:lastRenderedPageBreak/>
        <w:t>Unit members upon separation from University service, shall, at any age, have the option to withdraw one hundred percent (100%) of their defined contribution retirement plan accumulation, subject to vendor and Internal Revenue Service regulations.</w:t>
      </w:r>
    </w:p>
    <w:p w14:paraId="7FA3AD87" w14:textId="77777777" w:rsidR="003A198A" w:rsidRPr="003A198A" w:rsidRDefault="003A198A" w:rsidP="003A198A">
      <w:pPr>
        <w:spacing w:after="200" w:line="276" w:lineRule="auto"/>
        <w:ind w:left="360"/>
        <w:contextualSpacing/>
        <w:jc w:val="both"/>
        <w:rPr>
          <w:rFonts w:eastAsia="Calibri"/>
          <w:sz w:val="16"/>
          <w:szCs w:val="16"/>
        </w:rPr>
      </w:pPr>
    </w:p>
    <w:p w14:paraId="4545052F" w14:textId="77777777" w:rsidR="009F0E00" w:rsidRPr="003A198A" w:rsidRDefault="009F0E00" w:rsidP="0055109D">
      <w:pPr>
        <w:numPr>
          <w:ilvl w:val="0"/>
          <w:numId w:val="19"/>
        </w:numPr>
        <w:spacing w:after="200" w:line="276" w:lineRule="auto"/>
        <w:ind w:left="360"/>
        <w:contextualSpacing/>
        <w:jc w:val="both"/>
        <w:rPr>
          <w:rFonts w:eastAsia="Calibri"/>
          <w:sz w:val="22"/>
          <w:szCs w:val="22"/>
        </w:rPr>
      </w:pPr>
      <w:r w:rsidRPr="003A198A">
        <w:rPr>
          <w:rFonts w:eastAsia="Calibri"/>
          <w:sz w:val="22"/>
          <w:szCs w:val="22"/>
        </w:rPr>
        <w:t>Effective January 1, 2017 the parties understand UMS will amend existing University retiree policy to reflect that individual health premiums for all Medicare eligible unit members retiring on or after that date or when they become Medicare eligible in retirement for the Unit member’s own coverage will be a single contribution rate of 20%.</w:t>
      </w:r>
    </w:p>
    <w:p w14:paraId="03E4C0B5" w14:textId="77777777" w:rsidR="00DA03EF" w:rsidRPr="003A198A" w:rsidRDefault="00DA03EF" w:rsidP="0032495E">
      <w:pPr>
        <w:jc w:val="both"/>
        <w:rPr>
          <w:sz w:val="16"/>
          <w:szCs w:val="16"/>
        </w:rPr>
      </w:pPr>
    </w:p>
    <w:p w14:paraId="79C1910E" w14:textId="77777777" w:rsidR="00DA03EF" w:rsidRPr="003B78B0" w:rsidRDefault="003A198A" w:rsidP="003F1E2C">
      <w:pPr>
        <w:pStyle w:val="Heading1"/>
      </w:pPr>
      <w:bookmarkStart w:id="62" w:name="A30"/>
      <w:bookmarkStart w:id="63" w:name="_Toc25225837"/>
      <w:bookmarkEnd w:id="62"/>
      <w:r>
        <w:t>Article 30 –</w:t>
      </w:r>
      <w:r w:rsidR="00DA03EF" w:rsidRPr="003B78B0">
        <w:t xml:space="preserve"> Parking Fees</w:t>
      </w:r>
      <w:bookmarkEnd w:id="63"/>
    </w:p>
    <w:p w14:paraId="11E6B3DC" w14:textId="77777777" w:rsidR="00DA03EF" w:rsidRPr="003A198A" w:rsidRDefault="00DA03EF" w:rsidP="0032495E">
      <w:pPr>
        <w:jc w:val="both"/>
        <w:rPr>
          <w:sz w:val="16"/>
          <w:szCs w:val="16"/>
        </w:rPr>
      </w:pPr>
    </w:p>
    <w:p w14:paraId="5A8EB671" w14:textId="77777777" w:rsidR="00DA03EF" w:rsidRPr="003B78B0" w:rsidRDefault="00DA03EF" w:rsidP="0032495E">
      <w:pPr>
        <w:jc w:val="both"/>
        <w:rPr>
          <w:sz w:val="22"/>
          <w:szCs w:val="22"/>
        </w:rPr>
      </w:pPr>
      <w:r w:rsidRPr="003B78B0">
        <w:rPr>
          <w:sz w:val="22"/>
          <w:szCs w:val="22"/>
        </w:rPr>
        <w:t>Parking fees for unit members shall not exceed the following amounts for the academic year:</w:t>
      </w:r>
    </w:p>
    <w:p w14:paraId="2FF9FDBF" w14:textId="77777777" w:rsidR="00DA03EF" w:rsidRPr="003B78B0" w:rsidRDefault="00DA03EF" w:rsidP="0032495E">
      <w:pPr>
        <w:jc w:val="both"/>
        <w:rPr>
          <w:sz w:val="22"/>
          <w:szCs w:val="22"/>
        </w:rPr>
      </w:pPr>
      <w:r w:rsidRPr="003B78B0">
        <w:rPr>
          <w:sz w:val="22"/>
          <w:szCs w:val="22"/>
        </w:rPr>
        <w:tab/>
      </w:r>
      <w:r w:rsidRPr="003B78B0">
        <w:rPr>
          <w:sz w:val="22"/>
          <w:szCs w:val="22"/>
        </w:rPr>
        <w:tab/>
      </w:r>
      <w:r w:rsidRPr="003B78B0">
        <w:rPr>
          <w:sz w:val="22"/>
          <w:szCs w:val="22"/>
        </w:rPr>
        <w:tab/>
      </w:r>
      <w:r w:rsidRPr="003B78B0">
        <w:rPr>
          <w:sz w:val="22"/>
          <w:szCs w:val="22"/>
        </w:rPr>
        <w:tab/>
      </w:r>
      <w:r w:rsidRPr="003B78B0">
        <w:rPr>
          <w:sz w:val="22"/>
          <w:szCs w:val="22"/>
        </w:rPr>
        <w:tab/>
      </w:r>
      <w:r w:rsidRPr="003B78B0">
        <w:rPr>
          <w:sz w:val="22"/>
          <w:szCs w:val="22"/>
        </w:rPr>
        <w:tab/>
      </w:r>
      <w:r w:rsidRPr="003B78B0">
        <w:rPr>
          <w:sz w:val="22"/>
          <w:szCs w:val="22"/>
        </w:rPr>
        <w:tab/>
      </w:r>
      <w:r w:rsidR="002220EB" w:rsidRPr="003B78B0">
        <w:rPr>
          <w:sz w:val="22"/>
          <w:szCs w:val="22"/>
        </w:rPr>
        <w:tab/>
      </w:r>
      <w:r w:rsidR="002220EB" w:rsidRPr="003B78B0">
        <w:rPr>
          <w:sz w:val="22"/>
          <w:szCs w:val="22"/>
        </w:rPr>
        <w:tab/>
      </w:r>
      <w:r w:rsidR="002220EB" w:rsidRPr="003B78B0">
        <w:rPr>
          <w:sz w:val="22"/>
          <w:szCs w:val="22"/>
        </w:rPr>
        <w:tab/>
      </w:r>
      <w:r w:rsidRPr="003B78B0">
        <w:rPr>
          <w:sz w:val="22"/>
          <w:szCs w:val="22"/>
        </w:rPr>
        <w:t>UM</w:t>
      </w:r>
      <w:r w:rsidRPr="003B78B0">
        <w:rPr>
          <w:sz w:val="22"/>
          <w:szCs w:val="22"/>
        </w:rPr>
        <w:tab/>
      </w:r>
      <w:r w:rsidRPr="003B78B0">
        <w:rPr>
          <w:sz w:val="22"/>
          <w:szCs w:val="22"/>
        </w:rPr>
        <w:tab/>
      </w:r>
      <w:r w:rsidR="002220EB" w:rsidRPr="003B78B0">
        <w:rPr>
          <w:sz w:val="22"/>
          <w:szCs w:val="22"/>
        </w:rPr>
        <w:t xml:space="preserve">  </w:t>
      </w:r>
      <w:r w:rsidRPr="003B78B0">
        <w:rPr>
          <w:sz w:val="22"/>
          <w:szCs w:val="22"/>
        </w:rPr>
        <w:t>USM</w:t>
      </w:r>
      <w:r w:rsidRPr="003B78B0">
        <w:rPr>
          <w:sz w:val="22"/>
          <w:szCs w:val="22"/>
        </w:rPr>
        <w:tab/>
      </w:r>
      <w:r w:rsidRPr="003B78B0">
        <w:rPr>
          <w:sz w:val="22"/>
          <w:szCs w:val="22"/>
        </w:rPr>
        <w:tab/>
        <w:t>UMPI</w:t>
      </w:r>
    </w:p>
    <w:p w14:paraId="2488430F" w14:textId="77777777" w:rsidR="00DA03EF" w:rsidRPr="003B78B0" w:rsidRDefault="00DA03EF" w:rsidP="0032495E">
      <w:pPr>
        <w:jc w:val="both"/>
        <w:rPr>
          <w:sz w:val="22"/>
          <w:szCs w:val="22"/>
        </w:rPr>
      </w:pPr>
      <w:r w:rsidRPr="003B78B0">
        <w:rPr>
          <w:sz w:val="22"/>
          <w:szCs w:val="22"/>
        </w:rPr>
        <w:tab/>
      </w:r>
      <w:r w:rsidRPr="003B78B0">
        <w:rPr>
          <w:sz w:val="22"/>
          <w:szCs w:val="22"/>
        </w:rPr>
        <w:tab/>
      </w:r>
      <w:r w:rsidRPr="003B78B0">
        <w:rPr>
          <w:sz w:val="22"/>
          <w:szCs w:val="22"/>
        </w:rPr>
        <w:tab/>
      </w:r>
      <w:r w:rsidRPr="003B78B0">
        <w:rPr>
          <w:sz w:val="22"/>
          <w:szCs w:val="22"/>
        </w:rPr>
        <w:tab/>
      </w:r>
      <w:r w:rsidRPr="003B78B0">
        <w:rPr>
          <w:sz w:val="22"/>
          <w:szCs w:val="22"/>
        </w:rPr>
        <w:tab/>
      </w:r>
      <w:r w:rsidRPr="003B78B0">
        <w:rPr>
          <w:sz w:val="22"/>
          <w:szCs w:val="22"/>
        </w:rPr>
        <w:tab/>
      </w:r>
      <w:r w:rsidRPr="003B78B0">
        <w:rPr>
          <w:sz w:val="22"/>
          <w:szCs w:val="22"/>
        </w:rPr>
        <w:tab/>
      </w:r>
      <w:r w:rsidR="002220EB" w:rsidRPr="003B78B0">
        <w:rPr>
          <w:sz w:val="22"/>
          <w:szCs w:val="22"/>
        </w:rPr>
        <w:tab/>
      </w:r>
      <w:r w:rsidR="002220EB" w:rsidRPr="003B78B0">
        <w:rPr>
          <w:sz w:val="22"/>
          <w:szCs w:val="22"/>
        </w:rPr>
        <w:tab/>
      </w:r>
      <w:r w:rsidR="002220EB" w:rsidRPr="003B78B0">
        <w:rPr>
          <w:sz w:val="22"/>
          <w:szCs w:val="22"/>
        </w:rPr>
        <w:tab/>
      </w:r>
      <w:r w:rsidRPr="003B78B0">
        <w:rPr>
          <w:sz w:val="22"/>
          <w:szCs w:val="22"/>
        </w:rPr>
        <w:t>$35</w:t>
      </w:r>
      <w:r w:rsidRPr="003B78B0">
        <w:rPr>
          <w:sz w:val="22"/>
          <w:szCs w:val="22"/>
        </w:rPr>
        <w:tab/>
      </w:r>
      <w:r w:rsidRPr="003B78B0">
        <w:rPr>
          <w:sz w:val="22"/>
          <w:szCs w:val="22"/>
        </w:rPr>
        <w:tab/>
      </w:r>
      <w:r w:rsidR="002220EB" w:rsidRPr="003B78B0">
        <w:rPr>
          <w:sz w:val="22"/>
          <w:szCs w:val="22"/>
        </w:rPr>
        <w:t xml:space="preserve">   </w:t>
      </w:r>
      <w:r w:rsidRPr="003B78B0">
        <w:rPr>
          <w:sz w:val="22"/>
          <w:szCs w:val="22"/>
        </w:rPr>
        <w:t>$25</w:t>
      </w:r>
      <w:r w:rsidRPr="003B78B0">
        <w:rPr>
          <w:sz w:val="22"/>
          <w:szCs w:val="22"/>
        </w:rPr>
        <w:tab/>
      </w:r>
      <w:r w:rsidRPr="003B78B0">
        <w:rPr>
          <w:sz w:val="22"/>
          <w:szCs w:val="22"/>
        </w:rPr>
        <w:tab/>
        <w:t xml:space="preserve"> </w:t>
      </w:r>
      <w:r w:rsidR="002220EB" w:rsidRPr="003B78B0">
        <w:rPr>
          <w:sz w:val="22"/>
          <w:szCs w:val="22"/>
        </w:rPr>
        <w:t xml:space="preserve"> </w:t>
      </w:r>
      <w:r w:rsidRPr="003B78B0">
        <w:rPr>
          <w:sz w:val="22"/>
          <w:szCs w:val="22"/>
        </w:rPr>
        <w:t>$10</w:t>
      </w:r>
    </w:p>
    <w:p w14:paraId="1A81528B" w14:textId="77777777" w:rsidR="00DA03EF" w:rsidRPr="00EE1835" w:rsidRDefault="00DA03EF" w:rsidP="0032495E">
      <w:pPr>
        <w:jc w:val="both"/>
        <w:rPr>
          <w:sz w:val="16"/>
          <w:szCs w:val="16"/>
        </w:rPr>
      </w:pPr>
    </w:p>
    <w:p w14:paraId="6E486BE5" w14:textId="77777777" w:rsidR="00DA03EF" w:rsidRPr="003B78B0" w:rsidRDefault="00DA03EF" w:rsidP="00666DE3">
      <w:pPr>
        <w:jc w:val="both"/>
        <w:rPr>
          <w:sz w:val="22"/>
          <w:szCs w:val="22"/>
        </w:rPr>
      </w:pPr>
      <w:r w:rsidRPr="003B78B0">
        <w:rPr>
          <w:sz w:val="22"/>
          <w:szCs w:val="22"/>
        </w:rPr>
        <w:t xml:space="preserve">Funds collected shall be utilized for the support of the parking programs. </w:t>
      </w:r>
      <w:r w:rsidR="007E5D81">
        <w:rPr>
          <w:sz w:val="22"/>
          <w:szCs w:val="22"/>
        </w:rPr>
        <w:t xml:space="preserve"> </w:t>
      </w:r>
      <w:r w:rsidRPr="003B78B0">
        <w:rPr>
          <w:sz w:val="22"/>
          <w:szCs w:val="22"/>
        </w:rPr>
        <w:t>Fees at other campuses shall remain unchanged for the term of this Agreement.</w:t>
      </w:r>
    </w:p>
    <w:p w14:paraId="6B602261" w14:textId="77777777" w:rsidR="00FA6E02" w:rsidRPr="00FA6E02" w:rsidRDefault="00FA6E02" w:rsidP="0032495E">
      <w:pPr>
        <w:jc w:val="both"/>
        <w:rPr>
          <w:sz w:val="24"/>
          <w:szCs w:val="24"/>
        </w:rPr>
      </w:pPr>
    </w:p>
    <w:p w14:paraId="6213DC8C" w14:textId="77777777" w:rsidR="00DA03EF" w:rsidRPr="003B78B0" w:rsidRDefault="0030186A" w:rsidP="003F1E2C">
      <w:pPr>
        <w:pStyle w:val="Heading1"/>
      </w:pPr>
      <w:bookmarkStart w:id="64" w:name="A31"/>
      <w:bookmarkStart w:id="65" w:name="_Toc25225838"/>
      <w:bookmarkEnd w:id="64"/>
      <w:r w:rsidRPr="003B78B0">
        <w:t>Article 31</w:t>
      </w:r>
      <w:r w:rsidR="00EE1835">
        <w:t xml:space="preserve"> –</w:t>
      </w:r>
      <w:r w:rsidR="00DA03EF" w:rsidRPr="003B78B0">
        <w:t xml:space="preserve"> Non-Renewable Fixed Length Appointment</w:t>
      </w:r>
      <w:bookmarkEnd w:id="65"/>
    </w:p>
    <w:p w14:paraId="2F00C3B2" w14:textId="77777777" w:rsidR="00DA03EF" w:rsidRPr="00EE1835" w:rsidRDefault="00DA03EF" w:rsidP="0032495E">
      <w:pPr>
        <w:jc w:val="both"/>
        <w:rPr>
          <w:sz w:val="16"/>
          <w:szCs w:val="16"/>
        </w:rPr>
      </w:pPr>
    </w:p>
    <w:p w14:paraId="4B605F87" w14:textId="77777777" w:rsidR="00DA03EF" w:rsidRPr="003B78B0" w:rsidRDefault="00DA03EF" w:rsidP="002220EB">
      <w:pPr>
        <w:ind w:left="360" w:hanging="360"/>
        <w:jc w:val="both"/>
        <w:rPr>
          <w:sz w:val="22"/>
          <w:szCs w:val="22"/>
        </w:rPr>
      </w:pPr>
      <w:r w:rsidRPr="003B78B0">
        <w:rPr>
          <w:sz w:val="22"/>
          <w:szCs w:val="22"/>
        </w:rPr>
        <w:t>A.</w:t>
      </w:r>
      <w:r w:rsidRPr="003B78B0">
        <w:rPr>
          <w:sz w:val="22"/>
          <w:szCs w:val="22"/>
        </w:rPr>
        <w:tab/>
        <w:t xml:space="preserve">“Non-renewable Fixed length appointment” shall mean an appointment which is for a specified duration which shall not exceed two (2) years. </w:t>
      </w:r>
      <w:r w:rsidR="007E5D81">
        <w:rPr>
          <w:sz w:val="22"/>
          <w:szCs w:val="22"/>
        </w:rPr>
        <w:t xml:space="preserve"> </w:t>
      </w:r>
      <w:r w:rsidRPr="003B78B0">
        <w:rPr>
          <w:sz w:val="22"/>
          <w:szCs w:val="22"/>
        </w:rPr>
        <w:t>Non-renewable fixed-length appointments which are extended beyond two (2) years shall result in a continuing appointment unless mutually agreed otherwise by the Association and University.  All fixed length positions in excess of one hundred-eighty (180) days shall be filled consistent with the requirements of Article 7. B.  All fixed length appointments are by definition non-renewable.  Fixed length appointments shall not be used to circumvent the process for filling continuing appointment positions.</w:t>
      </w:r>
    </w:p>
    <w:p w14:paraId="4B3D8C0B" w14:textId="77777777" w:rsidR="00DA03EF" w:rsidRPr="00EE1835" w:rsidRDefault="00DA03EF" w:rsidP="0032495E">
      <w:pPr>
        <w:jc w:val="both"/>
        <w:rPr>
          <w:sz w:val="16"/>
          <w:szCs w:val="16"/>
        </w:rPr>
      </w:pPr>
    </w:p>
    <w:p w14:paraId="13325F36" w14:textId="77777777" w:rsidR="00DA03EF" w:rsidRPr="003B78B0" w:rsidRDefault="00DA03EF" w:rsidP="002220EB">
      <w:pPr>
        <w:ind w:left="360" w:hanging="360"/>
        <w:jc w:val="both"/>
        <w:rPr>
          <w:sz w:val="22"/>
          <w:szCs w:val="22"/>
        </w:rPr>
      </w:pPr>
      <w:r w:rsidRPr="003B78B0">
        <w:rPr>
          <w:sz w:val="22"/>
          <w:szCs w:val="22"/>
        </w:rPr>
        <w:t>B.</w:t>
      </w:r>
      <w:r w:rsidRPr="003B78B0">
        <w:rPr>
          <w:sz w:val="22"/>
          <w:szCs w:val="22"/>
        </w:rPr>
        <w:tab/>
        <w:t>Non-renewable Fixed length appointments shall be used only for employees in classifications where such appointments have previously been used, and other similar circumstances, such as:</w:t>
      </w:r>
      <w:r w:rsidR="007E5D81">
        <w:rPr>
          <w:sz w:val="22"/>
          <w:szCs w:val="22"/>
        </w:rPr>
        <w:t xml:space="preserve"> </w:t>
      </w:r>
      <w:r w:rsidRPr="003B78B0">
        <w:rPr>
          <w:sz w:val="22"/>
          <w:szCs w:val="22"/>
        </w:rPr>
        <w:t xml:space="preserve"> replacement for an employee on leave of absence, “acting” or interim appointments, and projects or programs expected to have a limited duration.</w:t>
      </w:r>
    </w:p>
    <w:p w14:paraId="0E7B4C99" w14:textId="77777777" w:rsidR="00DA03EF" w:rsidRPr="00EE1835" w:rsidRDefault="00DA03EF" w:rsidP="0032495E">
      <w:pPr>
        <w:jc w:val="both"/>
        <w:rPr>
          <w:sz w:val="16"/>
          <w:szCs w:val="16"/>
        </w:rPr>
      </w:pPr>
    </w:p>
    <w:p w14:paraId="2B3642FB" w14:textId="77777777" w:rsidR="00DA03EF" w:rsidRPr="003B78B0" w:rsidRDefault="00DA03EF" w:rsidP="002220EB">
      <w:pPr>
        <w:ind w:left="360" w:hanging="360"/>
        <w:jc w:val="both"/>
        <w:rPr>
          <w:sz w:val="22"/>
          <w:szCs w:val="22"/>
        </w:rPr>
      </w:pPr>
      <w:r w:rsidRPr="003B78B0">
        <w:rPr>
          <w:sz w:val="22"/>
          <w:szCs w:val="22"/>
        </w:rPr>
        <w:t>C.</w:t>
      </w:r>
      <w:r w:rsidRPr="003B78B0">
        <w:rPr>
          <w:sz w:val="22"/>
          <w:szCs w:val="22"/>
        </w:rPr>
        <w:tab/>
        <w:t>Non-renewable Fixed length appointments shall include a probationary period which shall not exceed twelve (12) months.</w:t>
      </w:r>
      <w:r w:rsidR="007E5D81">
        <w:rPr>
          <w:sz w:val="22"/>
          <w:szCs w:val="22"/>
        </w:rPr>
        <w:t xml:space="preserve"> </w:t>
      </w:r>
      <w:r w:rsidRPr="003B78B0">
        <w:rPr>
          <w:sz w:val="22"/>
          <w:szCs w:val="22"/>
        </w:rPr>
        <w:t xml:space="preserve"> Employment thereafter shall be for the length of the appointment except in the case of termination for just cause</w:t>
      </w:r>
      <w:r w:rsidR="001502CA" w:rsidRPr="003B78B0">
        <w:rPr>
          <w:sz w:val="22"/>
          <w:szCs w:val="22"/>
        </w:rPr>
        <w:t xml:space="preserve"> or bona fide financial or program reasons</w:t>
      </w:r>
      <w:r w:rsidRPr="003B78B0">
        <w:rPr>
          <w:sz w:val="22"/>
          <w:szCs w:val="22"/>
        </w:rPr>
        <w:t>.</w:t>
      </w:r>
    </w:p>
    <w:p w14:paraId="5BB44FE7" w14:textId="77777777" w:rsidR="00DA03EF" w:rsidRPr="00EE1835" w:rsidRDefault="00DA03EF" w:rsidP="0032495E">
      <w:pPr>
        <w:jc w:val="both"/>
        <w:rPr>
          <w:sz w:val="16"/>
          <w:szCs w:val="16"/>
        </w:rPr>
      </w:pPr>
    </w:p>
    <w:p w14:paraId="2F6A3E04" w14:textId="77777777" w:rsidR="00DA03EF" w:rsidRPr="003B78B0" w:rsidRDefault="00DA03EF" w:rsidP="002220EB">
      <w:pPr>
        <w:ind w:left="360" w:hanging="360"/>
        <w:jc w:val="both"/>
        <w:rPr>
          <w:sz w:val="22"/>
          <w:szCs w:val="22"/>
        </w:rPr>
      </w:pPr>
      <w:r w:rsidRPr="003B78B0">
        <w:rPr>
          <w:sz w:val="22"/>
          <w:szCs w:val="22"/>
        </w:rPr>
        <w:t>D.</w:t>
      </w:r>
      <w:r w:rsidRPr="003B78B0">
        <w:rPr>
          <w:sz w:val="22"/>
          <w:szCs w:val="22"/>
        </w:rPr>
        <w:tab/>
        <w:t>Upon notification that the fixed length appointment is concluded</w:t>
      </w:r>
      <w:r w:rsidR="00043938" w:rsidRPr="003B78B0">
        <w:rPr>
          <w:sz w:val="22"/>
          <w:szCs w:val="22"/>
        </w:rPr>
        <w:t>,</w:t>
      </w:r>
      <w:r w:rsidRPr="003B78B0">
        <w:rPr>
          <w:sz w:val="22"/>
          <w:szCs w:val="22"/>
        </w:rPr>
        <w:t xml:space="preserve"> the unit member has no claim on any continuing appointment position in the unit.</w:t>
      </w:r>
    </w:p>
    <w:p w14:paraId="19D9E4EA" w14:textId="77777777" w:rsidR="00DA03EF" w:rsidRPr="00EE1835" w:rsidRDefault="00DA03EF" w:rsidP="0032495E">
      <w:pPr>
        <w:jc w:val="both"/>
        <w:rPr>
          <w:sz w:val="16"/>
          <w:szCs w:val="16"/>
        </w:rPr>
      </w:pPr>
      <w:r w:rsidRPr="00EE1835">
        <w:rPr>
          <w:sz w:val="16"/>
          <w:szCs w:val="16"/>
        </w:rPr>
        <w:t xml:space="preserve"> </w:t>
      </w:r>
    </w:p>
    <w:p w14:paraId="572FA718" w14:textId="77777777" w:rsidR="00DA03EF" w:rsidRPr="003B78B0" w:rsidRDefault="00DA03EF" w:rsidP="0032495E">
      <w:pPr>
        <w:jc w:val="both"/>
        <w:rPr>
          <w:sz w:val="22"/>
          <w:szCs w:val="22"/>
        </w:rPr>
      </w:pPr>
      <w:r w:rsidRPr="003B78B0">
        <w:rPr>
          <w:sz w:val="22"/>
          <w:szCs w:val="22"/>
        </w:rPr>
        <w:t>E.</w:t>
      </w:r>
      <w:r w:rsidRPr="003B78B0">
        <w:rPr>
          <w:sz w:val="22"/>
          <w:szCs w:val="22"/>
        </w:rPr>
        <w:tab/>
        <w:t>1.</w:t>
      </w:r>
      <w:r w:rsidRPr="003B78B0">
        <w:rPr>
          <w:sz w:val="22"/>
          <w:szCs w:val="22"/>
        </w:rPr>
        <w:tab/>
        <w:t xml:space="preserve">For two (2) years following the effective date of cessation of employment in a fixed length appointment, a unit </w:t>
      </w:r>
    </w:p>
    <w:p w14:paraId="5A2A2580" w14:textId="77777777" w:rsidR="00DA03EF" w:rsidRPr="003B78B0" w:rsidRDefault="00DA03EF" w:rsidP="002220EB">
      <w:pPr>
        <w:ind w:left="720"/>
        <w:jc w:val="both"/>
        <w:rPr>
          <w:sz w:val="22"/>
          <w:szCs w:val="22"/>
        </w:rPr>
      </w:pPr>
      <w:r w:rsidRPr="003B78B0">
        <w:rPr>
          <w:sz w:val="22"/>
          <w:szCs w:val="22"/>
        </w:rPr>
        <w:t xml:space="preserve">member may be placed on a recall list. </w:t>
      </w:r>
      <w:r w:rsidR="00542A53">
        <w:rPr>
          <w:sz w:val="22"/>
          <w:szCs w:val="22"/>
        </w:rPr>
        <w:t xml:space="preserve"> </w:t>
      </w:r>
      <w:r w:rsidRPr="003B78B0">
        <w:rPr>
          <w:sz w:val="22"/>
          <w:szCs w:val="22"/>
        </w:rPr>
        <w:t>To be eligible for inclusion on a recall list</w:t>
      </w:r>
      <w:r w:rsidR="00043938" w:rsidRPr="003B78B0">
        <w:rPr>
          <w:sz w:val="22"/>
          <w:szCs w:val="22"/>
        </w:rPr>
        <w:t>,</w:t>
      </w:r>
      <w:r w:rsidRPr="003B78B0">
        <w:rPr>
          <w:sz w:val="22"/>
          <w:szCs w:val="22"/>
        </w:rPr>
        <w:t xml:space="preserve"> the unit member must indicate a desire to be on the list and must not be employed in an equivalent full-time University position.</w:t>
      </w:r>
    </w:p>
    <w:p w14:paraId="1DED7AEA" w14:textId="77777777" w:rsidR="00DA03EF" w:rsidRPr="00EE1835" w:rsidRDefault="00DA03EF" w:rsidP="0032495E">
      <w:pPr>
        <w:jc w:val="both"/>
        <w:rPr>
          <w:sz w:val="16"/>
          <w:szCs w:val="16"/>
        </w:rPr>
      </w:pPr>
    </w:p>
    <w:p w14:paraId="3A912D90" w14:textId="77777777" w:rsidR="00DA03EF" w:rsidRPr="003B78B0" w:rsidRDefault="00DA03EF" w:rsidP="002220EB">
      <w:pPr>
        <w:ind w:left="720" w:hanging="360"/>
        <w:jc w:val="both"/>
        <w:rPr>
          <w:sz w:val="22"/>
          <w:szCs w:val="22"/>
        </w:rPr>
      </w:pPr>
      <w:r w:rsidRPr="003B78B0">
        <w:rPr>
          <w:sz w:val="22"/>
          <w:szCs w:val="22"/>
        </w:rPr>
        <w:t>2.</w:t>
      </w:r>
      <w:r w:rsidRPr="003B78B0">
        <w:rPr>
          <w:sz w:val="22"/>
          <w:szCs w:val="22"/>
        </w:rPr>
        <w:tab/>
        <w:t xml:space="preserve">For two (2) years following the effective date of cessation of employment, all persons on the recall list shall regularly be informed of University position vacancy announcements in the unit by the campus of layoff for any other positions which result after completion of the procedures described in Article 7, Job Openings and Promotions, section B.1. </w:t>
      </w:r>
      <w:r w:rsidR="00542A53">
        <w:rPr>
          <w:sz w:val="22"/>
          <w:szCs w:val="22"/>
        </w:rPr>
        <w:t xml:space="preserve"> </w:t>
      </w:r>
      <w:r w:rsidRPr="003B78B0">
        <w:rPr>
          <w:sz w:val="22"/>
          <w:szCs w:val="22"/>
        </w:rPr>
        <w:t>University wide position openings will be posted at campus Human Resource offices or be made available by electronic media where such technology is available.</w:t>
      </w:r>
      <w:r w:rsidR="00517BE5">
        <w:rPr>
          <w:sz w:val="22"/>
          <w:szCs w:val="22"/>
        </w:rPr>
        <w:t xml:space="preserve"> </w:t>
      </w:r>
      <w:r w:rsidRPr="003B78B0">
        <w:rPr>
          <w:sz w:val="22"/>
          <w:szCs w:val="22"/>
        </w:rPr>
        <w:t xml:space="preserve"> A unit member may request forwarding of announcements by the campus of layoff. </w:t>
      </w:r>
      <w:r w:rsidR="00517BE5">
        <w:rPr>
          <w:sz w:val="22"/>
          <w:szCs w:val="22"/>
        </w:rPr>
        <w:t xml:space="preserve"> </w:t>
      </w:r>
      <w:r w:rsidRPr="003B78B0">
        <w:rPr>
          <w:sz w:val="22"/>
          <w:szCs w:val="22"/>
        </w:rPr>
        <w:t>It shall be the unit member’s responsibility to keep the campus of layoff advised of the unit member’s current address for the purpose of sending vacancy announcements.</w:t>
      </w:r>
    </w:p>
    <w:p w14:paraId="6E8DBCE2" w14:textId="77777777" w:rsidR="00DA03EF" w:rsidRPr="00EE1835" w:rsidRDefault="00DA03EF" w:rsidP="0032495E">
      <w:pPr>
        <w:jc w:val="both"/>
        <w:rPr>
          <w:sz w:val="16"/>
          <w:szCs w:val="16"/>
        </w:rPr>
      </w:pPr>
    </w:p>
    <w:p w14:paraId="4E94268F" w14:textId="77777777" w:rsidR="00DA03EF" w:rsidRPr="003B78B0" w:rsidRDefault="00DA03EF" w:rsidP="002220EB">
      <w:pPr>
        <w:ind w:left="720" w:hanging="360"/>
        <w:jc w:val="both"/>
        <w:rPr>
          <w:sz w:val="22"/>
          <w:szCs w:val="22"/>
        </w:rPr>
      </w:pPr>
      <w:r w:rsidRPr="003B78B0">
        <w:rPr>
          <w:sz w:val="22"/>
          <w:szCs w:val="22"/>
        </w:rPr>
        <w:t>3.</w:t>
      </w:r>
      <w:r w:rsidRPr="003B78B0">
        <w:rPr>
          <w:sz w:val="22"/>
          <w:szCs w:val="22"/>
        </w:rPr>
        <w:tab/>
        <w:t>Unit members who desire to be placed on a recall list in accordance with this Article must so notify the University in writing by no later than thirty (30) days after the effective date of cessation of employment.</w:t>
      </w:r>
      <w:r w:rsidR="00971EC0">
        <w:rPr>
          <w:sz w:val="22"/>
          <w:szCs w:val="22"/>
        </w:rPr>
        <w:t xml:space="preserve"> </w:t>
      </w:r>
      <w:r w:rsidRPr="003B78B0">
        <w:rPr>
          <w:sz w:val="22"/>
          <w:szCs w:val="22"/>
        </w:rPr>
        <w:t xml:space="preserve"> The University will inform unit members in writing prior to the effective date of cessation of employment of their eligibility to be placed on a recall list and the procedures to exercise this right.</w:t>
      </w:r>
    </w:p>
    <w:p w14:paraId="24980A8D" w14:textId="77777777" w:rsidR="00DA03EF" w:rsidRPr="00EE1835" w:rsidRDefault="00DA03EF" w:rsidP="0032495E">
      <w:pPr>
        <w:jc w:val="both"/>
        <w:rPr>
          <w:sz w:val="16"/>
          <w:szCs w:val="16"/>
        </w:rPr>
      </w:pPr>
    </w:p>
    <w:p w14:paraId="77D98B73" w14:textId="77777777" w:rsidR="00DA03EF" w:rsidRPr="003B78B0" w:rsidRDefault="00EE1835" w:rsidP="003F1E2C">
      <w:pPr>
        <w:pStyle w:val="Heading1"/>
      </w:pPr>
      <w:bookmarkStart w:id="66" w:name="A32"/>
      <w:bookmarkStart w:id="67" w:name="_Toc25225839"/>
      <w:bookmarkEnd w:id="66"/>
      <w:r>
        <w:t>Article 32 –</w:t>
      </w:r>
      <w:r w:rsidR="00DA03EF" w:rsidRPr="003B78B0">
        <w:t xml:space="preserve"> Employee Assistance</w:t>
      </w:r>
      <w:bookmarkEnd w:id="67"/>
    </w:p>
    <w:p w14:paraId="6FC7BEE0" w14:textId="77777777" w:rsidR="00DA03EF" w:rsidRPr="00EE1835" w:rsidRDefault="00DA03EF" w:rsidP="0032495E">
      <w:pPr>
        <w:jc w:val="both"/>
        <w:rPr>
          <w:sz w:val="16"/>
          <w:szCs w:val="16"/>
        </w:rPr>
      </w:pPr>
    </w:p>
    <w:p w14:paraId="5CF27A34" w14:textId="77777777" w:rsidR="00DA03EF" w:rsidRPr="003B78B0" w:rsidRDefault="00DA03EF" w:rsidP="0032495E">
      <w:pPr>
        <w:jc w:val="both"/>
        <w:rPr>
          <w:sz w:val="22"/>
          <w:szCs w:val="22"/>
        </w:rPr>
      </w:pPr>
      <w:r w:rsidRPr="003B78B0">
        <w:rPr>
          <w:sz w:val="22"/>
          <w:szCs w:val="22"/>
        </w:rPr>
        <w:t xml:space="preserve">The University and the Association recognize that an Employee Assistance Program can be a valuable resource to both unit members and the University. </w:t>
      </w:r>
      <w:r w:rsidR="00EE1835">
        <w:rPr>
          <w:sz w:val="22"/>
          <w:szCs w:val="22"/>
        </w:rPr>
        <w:t xml:space="preserve"> </w:t>
      </w:r>
      <w:r w:rsidRPr="003B78B0">
        <w:rPr>
          <w:sz w:val="22"/>
          <w:szCs w:val="22"/>
        </w:rPr>
        <w:t xml:space="preserve">The purpose of an Employee Assistance Program is to provide confidential, voluntary assistance to unit members and their families in dealing with personal problems which may have a detrimental effect on the employee’s job performance. </w:t>
      </w:r>
      <w:r w:rsidR="00EE1835">
        <w:rPr>
          <w:sz w:val="22"/>
          <w:szCs w:val="22"/>
        </w:rPr>
        <w:t xml:space="preserve"> </w:t>
      </w:r>
      <w:r w:rsidRPr="003B78B0">
        <w:rPr>
          <w:sz w:val="22"/>
          <w:szCs w:val="22"/>
        </w:rPr>
        <w:t>Any services provided directly by a University Employee Assistance Program shall be at no charge to the unit member.  Information obtained from an employee through the Employee Assistance Program shall be confidential and disclosed only in accordance with the law.</w:t>
      </w:r>
    </w:p>
    <w:p w14:paraId="5D470D35" w14:textId="77777777" w:rsidR="00DA03EF" w:rsidRPr="00EE1835" w:rsidRDefault="00DA03EF" w:rsidP="0032495E">
      <w:pPr>
        <w:jc w:val="both"/>
        <w:rPr>
          <w:sz w:val="16"/>
          <w:szCs w:val="16"/>
        </w:rPr>
      </w:pPr>
    </w:p>
    <w:p w14:paraId="09D28ED0" w14:textId="77777777" w:rsidR="00DA03EF" w:rsidRPr="003B78B0" w:rsidRDefault="00DA03EF" w:rsidP="003F1E2C">
      <w:pPr>
        <w:pStyle w:val="Heading1"/>
      </w:pPr>
      <w:bookmarkStart w:id="68" w:name="A33"/>
      <w:bookmarkStart w:id="69" w:name="_Toc25225840"/>
      <w:bookmarkEnd w:id="68"/>
      <w:r w:rsidRPr="003B78B0">
        <w:t>Article 33 – Conditions of Agreement</w:t>
      </w:r>
      <w:bookmarkEnd w:id="69"/>
    </w:p>
    <w:p w14:paraId="6DBD6BE5" w14:textId="77777777" w:rsidR="00DA03EF" w:rsidRPr="00F66987" w:rsidRDefault="00DA03EF" w:rsidP="00F66987"/>
    <w:p w14:paraId="16E12216" w14:textId="77777777" w:rsidR="00DA03EF" w:rsidRPr="003B78B0" w:rsidRDefault="00DA03EF" w:rsidP="0032495E">
      <w:pPr>
        <w:jc w:val="both"/>
        <w:rPr>
          <w:sz w:val="22"/>
          <w:szCs w:val="22"/>
        </w:rPr>
      </w:pPr>
      <w:r w:rsidRPr="003B78B0">
        <w:rPr>
          <w:sz w:val="22"/>
          <w:szCs w:val="22"/>
        </w:rPr>
        <w:t>This is a tentative agreement and shall be of no force and effect unless and until all of the following occur:</w:t>
      </w:r>
    </w:p>
    <w:p w14:paraId="55E55D10" w14:textId="77777777" w:rsidR="00DA03EF" w:rsidRPr="00EE1835" w:rsidRDefault="00DA03EF" w:rsidP="0032495E">
      <w:pPr>
        <w:jc w:val="both"/>
        <w:rPr>
          <w:sz w:val="16"/>
          <w:szCs w:val="16"/>
        </w:rPr>
      </w:pPr>
    </w:p>
    <w:p w14:paraId="5B301C0E" w14:textId="77777777" w:rsidR="00DA03EF" w:rsidRPr="003B78B0" w:rsidRDefault="00DA03EF" w:rsidP="00971EC0">
      <w:pPr>
        <w:jc w:val="both"/>
        <w:rPr>
          <w:sz w:val="22"/>
          <w:szCs w:val="22"/>
        </w:rPr>
      </w:pPr>
      <w:r w:rsidRPr="003B78B0">
        <w:rPr>
          <w:sz w:val="22"/>
          <w:szCs w:val="22"/>
        </w:rPr>
        <w:t>A.</w:t>
      </w:r>
      <w:r w:rsidRPr="003B78B0">
        <w:rPr>
          <w:sz w:val="22"/>
          <w:szCs w:val="22"/>
        </w:rPr>
        <w:tab/>
        <w:t>The tentative agreement is approved by the Board of Trustees of the University of Maine System;</w:t>
      </w:r>
      <w:r w:rsidR="00971EC0">
        <w:rPr>
          <w:sz w:val="22"/>
          <w:szCs w:val="22"/>
        </w:rPr>
        <w:t xml:space="preserve"> </w:t>
      </w:r>
      <w:r w:rsidRPr="003B78B0">
        <w:rPr>
          <w:sz w:val="22"/>
          <w:szCs w:val="22"/>
        </w:rPr>
        <w:t>and</w:t>
      </w:r>
    </w:p>
    <w:p w14:paraId="5FB13ED8" w14:textId="77777777" w:rsidR="00DA03EF" w:rsidRPr="00EE1835" w:rsidRDefault="00DA03EF" w:rsidP="0032495E">
      <w:pPr>
        <w:jc w:val="both"/>
        <w:rPr>
          <w:sz w:val="12"/>
          <w:szCs w:val="12"/>
        </w:rPr>
      </w:pPr>
    </w:p>
    <w:p w14:paraId="2DC4C4AE" w14:textId="77777777" w:rsidR="00DA03EF" w:rsidRPr="003B78B0" w:rsidRDefault="00DA03EF" w:rsidP="002220EB">
      <w:pPr>
        <w:ind w:left="360" w:hanging="360"/>
        <w:jc w:val="both"/>
        <w:rPr>
          <w:sz w:val="22"/>
          <w:szCs w:val="22"/>
        </w:rPr>
      </w:pPr>
      <w:r w:rsidRPr="003B78B0">
        <w:rPr>
          <w:sz w:val="22"/>
          <w:szCs w:val="22"/>
        </w:rPr>
        <w:t>B.</w:t>
      </w:r>
      <w:r w:rsidRPr="003B78B0">
        <w:rPr>
          <w:sz w:val="22"/>
          <w:szCs w:val="22"/>
        </w:rPr>
        <w:tab/>
        <w:t>The tentative agreement is ratified by the Universities of Maine Professional Staff Association of the Maine Education Association/NEA.</w:t>
      </w:r>
    </w:p>
    <w:p w14:paraId="70BA0360" w14:textId="77777777" w:rsidR="00FA6E02" w:rsidRDefault="00FA6E02" w:rsidP="002220EB">
      <w:pPr>
        <w:ind w:left="360" w:hanging="360"/>
        <w:jc w:val="both"/>
        <w:rPr>
          <w:sz w:val="24"/>
          <w:szCs w:val="24"/>
        </w:rPr>
      </w:pPr>
    </w:p>
    <w:p w14:paraId="2B20749C" w14:textId="77777777" w:rsidR="00FA6E02" w:rsidRPr="00FA6E02" w:rsidRDefault="00FA6E02" w:rsidP="002220EB">
      <w:pPr>
        <w:ind w:left="360" w:hanging="360"/>
        <w:jc w:val="both"/>
        <w:rPr>
          <w:sz w:val="10"/>
          <w:szCs w:val="10"/>
        </w:rPr>
      </w:pPr>
    </w:p>
    <w:p w14:paraId="17264C88" w14:textId="77777777" w:rsidR="00DA03EF" w:rsidRPr="003B78B0" w:rsidRDefault="00DA03EF" w:rsidP="003F1E2C">
      <w:pPr>
        <w:pStyle w:val="Heading1"/>
      </w:pPr>
      <w:bookmarkStart w:id="70" w:name="A34"/>
      <w:bookmarkStart w:id="71" w:name="_Toc25225841"/>
      <w:bookmarkEnd w:id="70"/>
      <w:r w:rsidRPr="003B78B0">
        <w:t xml:space="preserve">Article 34 </w:t>
      </w:r>
      <w:r w:rsidR="00961365" w:rsidRPr="003B78B0">
        <w:t>–</w:t>
      </w:r>
      <w:r w:rsidRPr="003B78B0">
        <w:t xml:space="preserve"> </w:t>
      </w:r>
      <w:r w:rsidR="002F003F" w:rsidRPr="003B78B0">
        <w:t>Benefits</w:t>
      </w:r>
      <w:r w:rsidR="000164EE" w:rsidRPr="003B78B0">
        <w:t xml:space="preserve"> Eligibility for Part-Time Regular Employees</w:t>
      </w:r>
      <w:bookmarkEnd w:id="71"/>
    </w:p>
    <w:p w14:paraId="3352B84D" w14:textId="77777777" w:rsidR="00DA03EF" w:rsidRPr="00EE1835" w:rsidRDefault="00DA03EF" w:rsidP="0032495E">
      <w:pPr>
        <w:jc w:val="both"/>
        <w:rPr>
          <w:sz w:val="16"/>
          <w:szCs w:val="16"/>
        </w:rPr>
      </w:pPr>
    </w:p>
    <w:p w14:paraId="077532F9" w14:textId="77777777" w:rsidR="00DA03EF" w:rsidRPr="003B78B0" w:rsidRDefault="00DA03EF" w:rsidP="00617FBF">
      <w:pPr>
        <w:tabs>
          <w:tab w:val="left" w:pos="360"/>
          <w:tab w:val="left" w:pos="720"/>
        </w:tabs>
        <w:ind w:left="720" w:hanging="720"/>
        <w:jc w:val="both"/>
        <w:rPr>
          <w:sz w:val="22"/>
          <w:szCs w:val="22"/>
        </w:rPr>
      </w:pPr>
      <w:r w:rsidRPr="003B78B0">
        <w:rPr>
          <w:sz w:val="22"/>
          <w:szCs w:val="22"/>
        </w:rPr>
        <w:t>A.</w:t>
      </w:r>
      <w:r w:rsidRPr="003B78B0">
        <w:rPr>
          <w:sz w:val="22"/>
          <w:szCs w:val="22"/>
        </w:rPr>
        <w:tab/>
        <w:t>1.</w:t>
      </w:r>
      <w:r w:rsidRPr="003B78B0">
        <w:rPr>
          <w:sz w:val="22"/>
          <w:szCs w:val="22"/>
        </w:rPr>
        <w:tab/>
        <w:t>When it is mutually beneficial to the University and a unit member, a full-time regular employee with</w:t>
      </w:r>
      <w:r w:rsidR="00617FBF" w:rsidRPr="003B78B0">
        <w:rPr>
          <w:sz w:val="22"/>
          <w:szCs w:val="22"/>
        </w:rPr>
        <w:t xml:space="preserve"> </w:t>
      </w:r>
      <w:r w:rsidRPr="003B78B0">
        <w:rPr>
          <w:sz w:val="22"/>
          <w:szCs w:val="22"/>
        </w:rPr>
        <w:t>continuous service equaling five (5) full-time equivalent years may request a reduction in schedule and be eligible for pro-rated benefits available to full-time regular employees.</w:t>
      </w:r>
      <w:r w:rsidR="008422D3">
        <w:rPr>
          <w:sz w:val="22"/>
          <w:szCs w:val="22"/>
        </w:rPr>
        <w:t xml:space="preserve"> </w:t>
      </w:r>
      <w:r w:rsidRPr="003B78B0">
        <w:rPr>
          <w:sz w:val="22"/>
          <w:szCs w:val="22"/>
        </w:rPr>
        <w:t xml:space="preserve"> The schedule reduction shall be to no less than one-half time. </w:t>
      </w:r>
      <w:r w:rsidR="008422D3">
        <w:rPr>
          <w:sz w:val="22"/>
          <w:szCs w:val="22"/>
        </w:rPr>
        <w:t xml:space="preserve"> </w:t>
      </w:r>
      <w:r w:rsidRPr="003B78B0">
        <w:rPr>
          <w:sz w:val="22"/>
          <w:szCs w:val="22"/>
        </w:rPr>
        <w:t xml:space="preserve">The reductions will normally be for an indefinite duration, and there will be no right to return to full-time regular status. </w:t>
      </w:r>
      <w:r w:rsidR="008422D3">
        <w:rPr>
          <w:sz w:val="22"/>
          <w:szCs w:val="22"/>
        </w:rPr>
        <w:t xml:space="preserve"> </w:t>
      </w:r>
      <w:r w:rsidRPr="003B78B0">
        <w:rPr>
          <w:sz w:val="22"/>
          <w:szCs w:val="22"/>
        </w:rPr>
        <w:t xml:space="preserve">However, if the unit member and the University agree at the time the reduction occurs, the reduction may be for a specified period with a return to full-time regular status guaranteed at its conclusion. </w:t>
      </w:r>
      <w:r w:rsidR="008422D3">
        <w:rPr>
          <w:sz w:val="22"/>
          <w:szCs w:val="22"/>
        </w:rPr>
        <w:t xml:space="preserve"> </w:t>
      </w:r>
      <w:r w:rsidRPr="003B78B0">
        <w:rPr>
          <w:sz w:val="22"/>
          <w:szCs w:val="22"/>
        </w:rPr>
        <w:t>Final approval or disapproval of a voluntary schedule reduction request shall be at the sole discretion of the campus chief administrative officer or designee and shall be communicated to the unit member in writing.</w:t>
      </w:r>
    </w:p>
    <w:p w14:paraId="36313B7F" w14:textId="77777777" w:rsidR="00DA03EF" w:rsidRPr="00D51121" w:rsidRDefault="00DA03EF" w:rsidP="0032495E">
      <w:pPr>
        <w:jc w:val="both"/>
        <w:rPr>
          <w:sz w:val="16"/>
          <w:szCs w:val="16"/>
        </w:rPr>
      </w:pPr>
    </w:p>
    <w:p w14:paraId="19C44417" w14:textId="77777777" w:rsidR="00DA03EF" w:rsidRPr="003B78B0" w:rsidRDefault="00DA03EF" w:rsidP="002220EB">
      <w:pPr>
        <w:ind w:left="720" w:hanging="360"/>
        <w:jc w:val="both"/>
        <w:rPr>
          <w:sz w:val="22"/>
          <w:szCs w:val="22"/>
        </w:rPr>
      </w:pPr>
      <w:r w:rsidRPr="003B78B0">
        <w:rPr>
          <w:sz w:val="22"/>
          <w:szCs w:val="22"/>
        </w:rPr>
        <w:t>2.</w:t>
      </w:r>
      <w:r w:rsidRPr="003B78B0">
        <w:rPr>
          <w:sz w:val="22"/>
          <w:szCs w:val="22"/>
        </w:rPr>
        <w:tab/>
      </w:r>
      <w:r w:rsidR="009D2251" w:rsidRPr="003B78B0">
        <w:rPr>
          <w:sz w:val="22"/>
          <w:szCs w:val="22"/>
        </w:rPr>
        <w:t>T</w:t>
      </w:r>
      <w:r w:rsidRPr="003B78B0">
        <w:rPr>
          <w:sz w:val="22"/>
          <w:szCs w:val="22"/>
        </w:rPr>
        <w:t xml:space="preserve">he same benefits </w:t>
      </w:r>
      <w:r w:rsidR="00053677" w:rsidRPr="003B78B0">
        <w:rPr>
          <w:sz w:val="22"/>
          <w:szCs w:val="22"/>
        </w:rPr>
        <w:t xml:space="preserve">eligibility as full-time regular employees </w:t>
      </w:r>
      <w:r w:rsidRPr="003B78B0">
        <w:rPr>
          <w:sz w:val="22"/>
          <w:szCs w:val="22"/>
        </w:rPr>
        <w:t xml:space="preserve">shall apply to part-time regular employees </w:t>
      </w:r>
      <w:r w:rsidR="000D09E1" w:rsidRPr="003B78B0">
        <w:rPr>
          <w:sz w:val="22"/>
          <w:szCs w:val="22"/>
        </w:rPr>
        <w:t xml:space="preserve">who work at least twenty (20) hours per week and </w:t>
      </w:r>
      <w:r w:rsidRPr="003B78B0">
        <w:rPr>
          <w:sz w:val="22"/>
          <w:szCs w:val="22"/>
        </w:rPr>
        <w:t xml:space="preserve">who have the equivalent of five years full-time continuous </w:t>
      </w:r>
      <w:r w:rsidR="000D09E1" w:rsidRPr="003B78B0">
        <w:rPr>
          <w:sz w:val="22"/>
          <w:szCs w:val="22"/>
        </w:rPr>
        <w:t xml:space="preserve">regular </w:t>
      </w:r>
      <w:r w:rsidRPr="003B78B0">
        <w:rPr>
          <w:sz w:val="22"/>
          <w:szCs w:val="22"/>
        </w:rPr>
        <w:t>service</w:t>
      </w:r>
      <w:r w:rsidR="00053677" w:rsidRPr="003B78B0">
        <w:rPr>
          <w:sz w:val="22"/>
          <w:szCs w:val="22"/>
        </w:rPr>
        <w:t>.</w:t>
      </w:r>
    </w:p>
    <w:p w14:paraId="1974EEBD" w14:textId="77777777" w:rsidR="00DA03EF" w:rsidRPr="00D51121" w:rsidRDefault="00DA03EF" w:rsidP="0032495E">
      <w:pPr>
        <w:jc w:val="both"/>
        <w:rPr>
          <w:sz w:val="16"/>
          <w:szCs w:val="16"/>
        </w:rPr>
      </w:pPr>
    </w:p>
    <w:p w14:paraId="35F78DF8" w14:textId="77777777" w:rsidR="00DA03EF" w:rsidRPr="003B78B0" w:rsidRDefault="00DA03EF" w:rsidP="00330243">
      <w:pPr>
        <w:tabs>
          <w:tab w:val="left" w:pos="360"/>
        </w:tabs>
        <w:ind w:left="720" w:hanging="720"/>
        <w:jc w:val="both"/>
        <w:rPr>
          <w:sz w:val="22"/>
          <w:szCs w:val="22"/>
        </w:rPr>
      </w:pPr>
      <w:r w:rsidRPr="003B78B0">
        <w:rPr>
          <w:sz w:val="22"/>
          <w:szCs w:val="22"/>
        </w:rPr>
        <w:t>B.</w:t>
      </w:r>
      <w:r w:rsidR="00330243" w:rsidRPr="003B78B0">
        <w:rPr>
          <w:sz w:val="22"/>
          <w:szCs w:val="22"/>
        </w:rPr>
        <w:tab/>
      </w:r>
      <w:r w:rsidRPr="003B78B0">
        <w:rPr>
          <w:sz w:val="22"/>
          <w:szCs w:val="22"/>
        </w:rPr>
        <w:t>1.</w:t>
      </w:r>
      <w:r w:rsidRPr="003B78B0">
        <w:rPr>
          <w:sz w:val="22"/>
          <w:szCs w:val="22"/>
        </w:rPr>
        <w:tab/>
        <w:t>Annual leave and disability leave accruals and usage shall be in accordance with policies for part-time regular</w:t>
      </w:r>
      <w:r w:rsidR="00330243" w:rsidRPr="003B78B0">
        <w:rPr>
          <w:sz w:val="22"/>
          <w:szCs w:val="22"/>
        </w:rPr>
        <w:t xml:space="preserve"> </w:t>
      </w:r>
      <w:r w:rsidRPr="003B78B0">
        <w:rPr>
          <w:sz w:val="22"/>
          <w:szCs w:val="22"/>
        </w:rPr>
        <w:t xml:space="preserve">employees. </w:t>
      </w:r>
      <w:r w:rsidR="008422D3">
        <w:rPr>
          <w:sz w:val="22"/>
          <w:szCs w:val="22"/>
        </w:rPr>
        <w:t xml:space="preserve"> </w:t>
      </w:r>
      <w:r w:rsidRPr="003B78B0">
        <w:rPr>
          <w:sz w:val="22"/>
          <w:szCs w:val="22"/>
        </w:rPr>
        <w:t xml:space="preserve">Holiday benefits shall also be in accordance with policies for part-time regular employees. </w:t>
      </w:r>
      <w:r w:rsidR="005A08A3">
        <w:rPr>
          <w:sz w:val="22"/>
          <w:szCs w:val="22"/>
        </w:rPr>
        <w:t xml:space="preserve"> </w:t>
      </w:r>
      <w:r w:rsidRPr="003B78B0">
        <w:rPr>
          <w:sz w:val="22"/>
          <w:szCs w:val="22"/>
        </w:rPr>
        <w:t>At the time the reduction becomes effective, the employee may carry forward only the pro-rated maximum leave balances.</w:t>
      </w:r>
      <w:r w:rsidR="005A08A3">
        <w:rPr>
          <w:sz w:val="22"/>
          <w:szCs w:val="22"/>
        </w:rPr>
        <w:t xml:space="preserve"> </w:t>
      </w:r>
      <w:r w:rsidRPr="003B78B0">
        <w:rPr>
          <w:sz w:val="22"/>
          <w:szCs w:val="22"/>
        </w:rPr>
        <w:t xml:space="preserve"> The employee may use excess annual leave or, if there is no opportunity to use the leave, may be paid for the amount of annual leave which may not be carried forward.</w:t>
      </w:r>
    </w:p>
    <w:p w14:paraId="750E3D9B" w14:textId="77777777" w:rsidR="00DA03EF" w:rsidRPr="00D51121" w:rsidRDefault="00DA03EF" w:rsidP="0032495E">
      <w:pPr>
        <w:jc w:val="both"/>
        <w:rPr>
          <w:sz w:val="16"/>
          <w:szCs w:val="16"/>
        </w:rPr>
      </w:pPr>
    </w:p>
    <w:p w14:paraId="3E5E4D55" w14:textId="77777777" w:rsidR="00DA03EF" w:rsidRPr="003B78B0" w:rsidRDefault="00DA03EF" w:rsidP="002220EB">
      <w:pPr>
        <w:ind w:left="720" w:hanging="360"/>
        <w:jc w:val="both"/>
        <w:rPr>
          <w:sz w:val="22"/>
          <w:szCs w:val="22"/>
        </w:rPr>
      </w:pPr>
      <w:r w:rsidRPr="003B78B0">
        <w:rPr>
          <w:sz w:val="22"/>
          <w:szCs w:val="22"/>
        </w:rPr>
        <w:t>2.</w:t>
      </w:r>
      <w:r w:rsidRPr="003B78B0">
        <w:rPr>
          <w:sz w:val="22"/>
          <w:szCs w:val="22"/>
        </w:rPr>
        <w:tab/>
        <w:t xml:space="preserve">For purposes of determining sabbatical eligibility, service shall be counted in full-time equivalence. </w:t>
      </w:r>
      <w:r w:rsidR="005A08A3">
        <w:rPr>
          <w:sz w:val="22"/>
          <w:szCs w:val="22"/>
        </w:rPr>
        <w:t xml:space="preserve"> </w:t>
      </w:r>
      <w:r w:rsidRPr="003B78B0">
        <w:rPr>
          <w:sz w:val="22"/>
          <w:szCs w:val="22"/>
        </w:rPr>
        <w:t>A year of service at half-time shall count as one-half year toward sabbatical eligibility.</w:t>
      </w:r>
    </w:p>
    <w:p w14:paraId="42C9909E" w14:textId="77777777" w:rsidR="00DA03EF" w:rsidRPr="00D51121" w:rsidRDefault="00DA03EF" w:rsidP="0032495E">
      <w:pPr>
        <w:jc w:val="both"/>
        <w:rPr>
          <w:sz w:val="16"/>
          <w:szCs w:val="16"/>
        </w:rPr>
      </w:pPr>
    </w:p>
    <w:p w14:paraId="49BDD5F7" w14:textId="77777777" w:rsidR="00DA03EF" w:rsidRPr="003B78B0" w:rsidRDefault="00DA03EF" w:rsidP="002220EB">
      <w:pPr>
        <w:ind w:left="360" w:hanging="360"/>
        <w:jc w:val="both"/>
        <w:rPr>
          <w:sz w:val="22"/>
          <w:szCs w:val="22"/>
        </w:rPr>
      </w:pPr>
      <w:r w:rsidRPr="003B78B0">
        <w:rPr>
          <w:sz w:val="22"/>
          <w:szCs w:val="22"/>
        </w:rPr>
        <w:t>C.</w:t>
      </w:r>
      <w:r w:rsidRPr="003B78B0">
        <w:rPr>
          <w:sz w:val="22"/>
          <w:szCs w:val="22"/>
        </w:rPr>
        <w:tab/>
        <w:t xml:space="preserve">Coverage in the group health plan may continue. </w:t>
      </w:r>
      <w:r w:rsidR="00D65677">
        <w:rPr>
          <w:sz w:val="22"/>
          <w:szCs w:val="22"/>
        </w:rPr>
        <w:t xml:space="preserve"> </w:t>
      </w:r>
      <w:r w:rsidRPr="003B78B0">
        <w:rPr>
          <w:sz w:val="22"/>
          <w:szCs w:val="22"/>
        </w:rPr>
        <w:t>The employee will pay any premium for which a full-time regular employee is responsible.</w:t>
      </w:r>
    </w:p>
    <w:p w14:paraId="12C63309" w14:textId="77777777" w:rsidR="00DA03EF" w:rsidRPr="00D51121" w:rsidRDefault="00DA03EF" w:rsidP="0032495E">
      <w:pPr>
        <w:jc w:val="both"/>
        <w:rPr>
          <w:sz w:val="16"/>
          <w:szCs w:val="16"/>
        </w:rPr>
      </w:pPr>
    </w:p>
    <w:p w14:paraId="58A08CA0" w14:textId="77777777" w:rsidR="00DA03EF" w:rsidRPr="003B78B0" w:rsidRDefault="00DA03EF" w:rsidP="002220EB">
      <w:pPr>
        <w:ind w:left="360" w:hanging="360"/>
        <w:jc w:val="both"/>
        <w:rPr>
          <w:sz w:val="22"/>
          <w:szCs w:val="22"/>
        </w:rPr>
      </w:pPr>
      <w:r w:rsidRPr="003B78B0">
        <w:rPr>
          <w:sz w:val="22"/>
          <w:szCs w:val="22"/>
        </w:rPr>
        <w:t>D.</w:t>
      </w:r>
      <w:r w:rsidRPr="003B78B0">
        <w:rPr>
          <w:sz w:val="22"/>
          <w:szCs w:val="22"/>
        </w:rPr>
        <w:tab/>
        <w:t xml:space="preserve">Basic life insurance will be based on the reduced salary. </w:t>
      </w:r>
      <w:r w:rsidR="00D65677">
        <w:rPr>
          <w:sz w:val="22"/>
          <w:szCs w:val="22"/>
        </w:rPr>
        <w:t xml:space="preserve"> </w:t>
      </w:r>
      <w:r w:rsidRPr="003B78B0">
        <w:rPr>
          <w:sz w:val="22"/>
          <w:szCs w:val="22"/>
        </w:rPr>
        <w:t>The employee will pay any premium for which a full-time regular employee is responsible.</w:t>
      </w:r>
    </w:p>
    <w:p w14:paraId="223FC459" w14:textId="77777777" w:rsidR="00DA03EF" w:rsidRPr="00D51121" w:rsidRDefault="00DA03EF" w:rsidP="0032495E">
      <w:pPr>
        <w:jc w:val="both"/>
        <w:rPr>
          <w:sz w:val="16"/>
          <w:szCs w:val="16"/>
        </w:rPr>
      </w:pPr>
    </w:p>
    <w:p w14:paraId="035C453B" w14:textId="77777777" w:rsidR="00DA03EF" w:rsidRPr="003B78B0" w:rsidRDefault="00DA03EF" w:rsidP="0032495E">
      <w:pPr>
        <w:jc w:val="both"/>
        <w:rPr>
          <w:sz w:val="22"/>
          <w:szCs w:val="22"/>
        </w:rPr>
      </w:pPr>
      <w:r w:rsidRPr="003B78B0">
        <w:rPr>
          <w:sz w:val="22"/>
          <w:szCs w:val="22"/>
        </w:rPr>
        <w:t>E.</w:t>
      </w:r>
      <w:r w:rsidRPr="003B78B0">
        <w:rPr>
          <w:sz w:val="22"/>
          <w:szCs w:val="22"/>
        </w:rPr>
        <w:tab/>
        <w:t>Long term disability coverage will be provided based on the reduced salary.</w:t>
      </w:r>
    </w:p>
    <w:p w14:paraId="05D89312" w14:textId="77777777" w:rsidR="00DA03EF" w:rsidRPr="00D51121" w:rsidRDefault="00DA03EF" w:rsidP="0032495E">
      <w:pPr>
        <w:jc w:val="both"/>
        <w:rPr>
          <w:sz w:val="16"/>
          <w:szCs w:val="16"/>
        </w:rPr>
      </w:pPr>
    </w:p>
    <w:p w14:paraId="608EDA93" w14:textId="77777777" w:rsidR="00DA03EF" w:rsidRPr="003B78B0" w:rsidRDefault="00DA03EF" w:rsidP="002220EB">
      <w:pPr>
        <w:ind w:left="360" w:hanging="360"/>
        <w:jc w:val="both"/>
        <w:rPr>
          <w:sz w:val="22"/>
          <w:szCs w:val="22"/>
        </w:rPr>
      </w:pPr>
      <w:r w:rsidRPr="003B78B0">
        <w:rPr>
          <w:sz w:val="22"/>
          <w:szCs w:val="22"/>
        </w:rPr>
        <w:t>F.</w:t>
      </w:r>
      <w:r w:rsidRPr="003B78B0">
        <w:rPr>
          <w:sz w:val="22"/>
          <w:szCs w:val="22"/>
        </w:rPr>
        <w:tab/>
        <w:t xml:space="preserve">Contributions to the University of Maine System Retirement Plan for Faculty and Professional Employees will be made in the percentages applicable to full-time regular employees. </w:t>
      </w:r>
      <w:r w:rsidR="00E11187">
        <w:rPr>
          <w:sz w:val="22"/>
          <w:szCs w:val="22"/>
        </w:rPr>
        <w:t xml:space="preserve"> </w:t>
      </w:r>
      <w:r w:rsidRPr="003B78B0">
        <w:rPr>
          <w:sz w:val="22"/>
          <w:szCs w:val="22"/>
        </w:rPr>
        <w:t xml:space="preserve">Contribution amounts shall </w:t>
      </w:r>
      <w:r w:rsidR="00E11187">
        <w:rPr>
          <w:sz w:val="22"/>
          <w:szCs w:val="22"/>
        </w:rPr>
        <w:t>be based on the reduced salary.</w:t>
      </w:r>
    </w:p>
    <w:p w14:paraId="63642CB7" w14:textId="77777777" w:rsidR="00DA03EF" w:rsidRPr="00D51121" w:rsidRDefault="00DA03EF" w:rsidP="0032495E">
      <w:pPr>
        <w:jc w:val="both"/>
        <w:rPr>
          <w:sz w:val="16"/>
          <w:szCs w:val="16"/>
        </w:rPr>
      </w:pPr>
    </w:p>
    <w:p w14:paraId="1514573A" w14:textId="77777777" w:rsidR="00DA03EF" w:rsidRPr="003B78B0" w:rsidRDefault="00DA03EF" w:rsidP="002220EB">
      <w:pPr>
        <w:ind w:left="360" w:hanging="360"/>
        <w:jc w:val="both"/>
        <w:rPr>
          <w:sz w:val="22"/>
          <w:szCs w:val="22"/>
        </w:rPr>
      </w:pPr>
      <w:r w:rsidRPr="003B78B0">
        <w:rPr>
          <w:sz w:val="22"/>
          <w:szCs w:val="22"/>
        </w:rPr>
        <w:t>G.</w:t>
      </w:r>
      <w:r w:rsidRPr="003B78B0">
        <w:rPr>
          <w:sz w:val="22"/>
          <w:szCs w:val="22"/>
        </w:rPr>
        <w:tab/>
        <w:t>Tuition waiver shall continue at the level available to part-time regular employees for both employee and dependent waiver.</w:t>
      </w:r>
    </w:p>
    <w:p w14:paraId="48631161" w14:textId="77777777" w:rsidR="00DA03EF" w:rsidRPr="00D51121" w:rsidRDefault="00DA03EF" w:rsidP="0032495E">
      <w:pPr>
        <w:jc w:val="both"/>
        <w:rPr>
          <w:sz w:val="16"/>
          <w:szCs w:val="16"/>
        </w:rPr>
      </w:pPr>
    </w:p>
    <w:p w14:paraId="1B9E90C1" w14:textId="77777777" w:rsidR="00DA03EF" w:rsidRPr="003B78B0" w:rsidRDefault="00DA03EF" w:rsidP="002220EB">
      <w:pPr>
        <w:ind w:left="360" w:hanging="360"/>
        <w:jc w:val="both"/>
        <w:rPr>
          <w:sz w:val="22"/>
          <w:szCs w:val="22"/>
        </w:rPr>
      </w:pPr>
      <w:r w:rsidRPr="003B78B0">
        <w:rPr>
          <w:sz w:val="22"/>
          <w:szCs w:val="22"/>
        </w:rPr>
        <w:lastRenderedPageBreak/>
        <w:t>H.</w:t>
      </w:r>
      <w:r w:rsidRPr="003B78B0">
        <w:rPr>
          <w:sz w:val="22"/>
          <w:szCs w:val="22"/>
        </w:rPr>
        <w:tab/>
        <w:t xml:space="preserve">Employees with a reduced schedule will continue to be eligible for supplemental life insurance, tax deferred annuities, </w:t>
      </w:r>
      <w:r w:rsidR="000A5F0F" w:rsidRPr="003B78B0">
        <w:rPr>
          <w:sz w:val="22"/>
          <w:szCs w:val="22"/>
        </w:rPr>
        <w:t>short term disability</w:t>
      </w:r>
      <w:r w:rsidRPr="003B78B0">
        <w:rPr>
          <w:sz w:val="22"/>
          <w:szCs w:val="22"/>
        </w:rPr>
        <w:t>, and advantage accounts.</w:t>
      </w:r>
    </w:p>
    <w:p w14:paraId="2D23FFC6" w14:textId="77777777" w:rsidR="00DA03EF" w:rsidRPr="00D51121" w:rsidRDefault="00DA03EF" w:rsidP="0032495E">
      <w:pPr>
        <w:jc w:val="both"/>
        <w:rPr>
          <w:sz w:val="16"/>
          <w:szCs w:val="16"/>
        </w:rPr>
      </w:pPr>
    </w:p>
    <w:p w14:paraId="59182997" w14:textId="77777777" w:rsidR="00DA03EF" w:rsidRPr="003B78B0" w:rsidRDefault="00DA03EF" w:rsidP="002220EB">
      <w:pPr>
        <w:ind w:left="360" w:hanging="360"/>
        <w:jc w:val="both"/>
        <w:rPr>
          <w:sz w:val="22"/>
          <w:szCs w:val="22"/>
        </w:rPr>
      </w:pPr>
      <w:r w:rsidRPr="003B78B0">
        <w:rPr>
          <w:sz w:val="22"/>
          <w:szCs w:val="22"/>
        </w:rPr>
        <w:t>I.</w:t>
      </w:r>
      <w:r w:rsidRPr="003B78B0">
        <w:rPr>
          <w:sz w:val="22"/>
          <w:szCs w:val="22"/>
        </w:rPr>
        <w:tab/>
        <w:t xml:space="preserve">An application for a Voluntary Schedule Reduction shall ordinarily be submitted at least two months prior to the requested effective date. </w:t>
      </w:r>
      <w:r w:rsidR="00602F55">
        <w:rPr>
          <w:sz w:val="22"/>
          <w:szCs w:val="22"/>
        </w:rPr>
        <w:t xml:space="preserve"> </w:t>
      </w:r>
      <w:r w:rsidRPr="003B78B0">
        <w:rPr>
          <w:sz w:val="22"/>
          <w:szCs w:val="22"/>
        </w:rPr>
        <w:t xml:space="preserve">This time limit may be waived when an earlier effective date is beneficial to both the employee and the University. </w:t>
      </w:r>
      <w:r w:rsidR="00602F55">
        <w:rPr>
          <w:sz w:val="22"/>
          <w:szCs w:val="22"/>
        </w:rPr>
        <w:t xml:space="preserve"> </w:t>
      </w:r>
      <w:r w:rsidRPr="003B78B0">
        <w:rPr>
          <w:sz w:val="22"/>
          <w:szCs w:val="22"/>
        </w:rPr>
        <w:t>The application form shall be completed by the employee and submitted to the supervisor.</w:t>
      </w:r>
      <w:r w:rsidR="00602F55">
        <w:rPr>
          <w:sz w:val="22"/>
          <w:szCs w:val="22"/>
        </w:rPr>
        <w:t xml:space="preserve">  </w:t>
      </w:r>
      <w:r w:rsidRPr="003B78B0">
        <w:rPr>
          <w:sz w:val="22"/>
          <w:szCs w:val="22"/>
        </w:rPr>
        <w:t>The supervisor shall make a recommendation and forward the form for administrative review, regardless of whether the supervisor’s recommendation is positive or negative.</w:t>
      </w:r>
      <w:r w:rsidR="00602F55">
        <w:rPr>
          <w:sz w:val="22"/>
          <w:szCs w:val="22"/>
        </w:rPr>
        <w:t xml:space="preserve"> </w:t>
      </w:r>
      <w:r w:rsidRPr="003B78B0">
        <w:rPr>
          <w:sz w:val="22"/>
          <w:szCs w:val="22"/>
        </w:rPr>
        <w:t xml:space="preserve"> The Application shall be reviewed by administrators designated by the campus. </w:t>
      </w:r>
      <w:r w:rsidR="00602F55">
        <w:rPr>
          <w:sz w:val="22"/>
          <w:szCs w:val="22"/>
        </w:rPr>
        <w:t xml:space="preserve"> </w:t>
      </w:r>
      <w:r w:rsidRPr="003B78B0">
        <w:rPr>
          <w:sz w:val="22"/>
          <w:szCs w:val="22"/>
        </w:rPr>
        <w:t>A final decision shall be made by the President (Chancellor for System employees) or the President’s designee and communicated to the employee in writing.</w:t>
      </w:r>
    </w:p>
    <w:p w14:paraId="0F007DD2" w14:textId="77777777" w:rsidR="00DA03EF" w:rsidRPr="00D51121" w:rsidRDefault="00DA03EF" w:rsidP="0032495E">
      <w:pPr>
        <w:jc w:val="both"/>
        <w:rPr>
          <w:sz w:val="16"/>
          <w:szCs w:val="16"/>
        </w:rPr>
      </w:pPr>
    </w:p>
    <w:p w14:paraId="20E78D59" w14:textId="77777777" w:rsidR="00DA03EF" w:rsidRPr="00D948E4" w:rsidRDefault="00DA03EF" w:rsidP="003F1E2C">
      <w:pPr>
        <w:pStyle w:val="Heading1"/>
      </w:pPr>
      <w:bookmarkStart w:id="72" w:name="A35"/>
      <w:bookmarkStart w:id="73" w:name="_Toc25225842"/>
      <w:bookmarkEnd w:id="72"/>
      <w:r w:rsidRPr="003B78B0">
        <w:t>Article 35 – Productivity</w:t>
      </w:r>
      <w:bookmarkEnd w:id="73"/>
    </w:p>
    <w:p w14:paraId="6E2661AD" w14:textId="77777777" w:rsidR="00DA03EF" w:rsidRPr="00F66987" w:rsidRDefault="00DA03EF" w:rsidP="00F66987"/>
    <w:p w14:paraId="517E1B97" w14:textId="77777777" w:rsidR="0065718D" w:rsidRPr="003B78B0" w:rsidRDefault="00DA03EF" w:rsidP="0032495E">
      <w:pPr>
        <w:jc w:val="both"/>
        <w:rPr>
          <w:sz w:val="22"/>
          <w:szCs w:val="22"/>
        </w:rPr>
      </w:pPr>
      <w:r w:rsidRPr="003B78B0">
        <w:rPr>
          <w:sz w:val="22"/>
          <w:szCs w:val="22"/>
        </w:rPr>
        <w:t xml:space="preserve">The University and the Association recognize a common interest in the quality of service to students and the public and in the financial strength of the University. </w:t>
      </w:r>
      <w:r w:rsidR="00602F55">
        <w:rPr>
          <w:sz w:val="22"/>
          <w:szCs w:val="22"/>
        </w:rPr>
        <w:t xml:space="preserve"> </w:t>
      </w:r>
      <w:r w:rsidRPr="003B78B0">
        <w:rPr>
          <w:sz w:val="22"/>
          <w:szCs w:val="22"/>
        </w:rPr>
        <w:t>All University employees are responsible for delivering services in a cost effective manner and for striving to increase productivity within the University.</w:t>
      </w:r>
      <w:r w:rsidR="00E11187">
        <w:rPr>
          <w:sz w:val="22"/>
          <w:szCs w:val="22"/>
        </w:rPr>
        <w:t xml:space="preserve"> </w:t>
      </w:r>
      <w:r w:rsidRPr="003B78B0">
        <w:rPr>
          <w:sz w:val="22"/>
          <w:szCs w:val="22"/>
        </w:rPr>
        <w:t xml:space="preserve"> The Association agrees to contribute to and cooperate with campus and System productivity initiatives which are consistent with the terms of this Agreement.</w:t>
      </w:r>
    </w:p>
    <w:p w14:paraId="6DF53F80" w14:textId="77777777" w:rsidR="000C2022" w:rsidRPr="00F66987" w:rsidRDefault="000C2022" w:rsidP="00F66987">
      <w:bookmarkStart w:id="74" w:name="A36"/>
      <w:bookmarkEnd w:id="74"/>
    </w:p>
    <w:p w14:paraId="749214EC" w14:textId="77777777" w:rsidR="00E437EA" w:rsidRPr="003B78B0" w:rsidRDefault="000C2022" w:rsidP="003F1E2C">
      <w:pPr>
        <w:pStyle w:val="Heading1"/>
      </w:pPr>
      <w:bookmarkStart w:id="75" w:name="_Toc25225843"/>
      <w:r w:rsidRPr="003B78B0">
        <w:t>Ar</w:t>
      </w:r>
      <w:r w:rsidR="00DA03EF" w:rsidRPr="003B78B0">
        <w:t>ticle 36 – Technology and Intellectual Property</w:t>
      </w:r>
      <w:bookmarkEnd w:id="75"/>
    </w:p>
    <w:p w14:paraId="233992A7" w14:textId="77777777" w:rsidR="00C822B2" w:rsidRPr="00D51121" w:rsidRDefault="00C822B2" w:rsidP="00C822B2">
      <w:pPr>
        <w:rPr>
          <w:sz w:val="16"/>
          <w:szCs w:val="16"/>
        </w:rPr>
      </w:pPr>
    </w:p>
    <w:p w14:paraId="72BBE050" w14:textId="77777777" w:rsidR="00DA03EF" w:rsidRPr="003B78B0" w:rsidRDefault="00DA03EF" w:rsidP="00306A83">
      <w:pPr>
        <w:ind w:left="360" w:hanging="360"/>
        <w:jc w:val="both"/>
        <w:rPr>
          <w:sz w:val="22"/>
          <w:szCs w:val="22"/>
        </w:rPr>
      </w:pPr>
      <w:r w:rsidRPr="003B78B0">
        <w:rPr>
          <w:sz w:val="22"/>
          <w:szCs w:val="22"/>
        </w:rPr>
        <w:t>A.</w:t>
      </w:r>
      <w:r w:rsidRPr="003B78B0">
        <w:rPr>
          <w:sz w:val="22"/>
          <w:szCs w:val="22"/>
        </w:rPr>
        <w:tab/>
        <w:t>UMPSA and the University of Maine System agree that the following is i</w:t>
      </w:r>
      <w:r w:rsidR="00E437EA" w:rsidRPr="003B78B0">
        <w:rPr>
          <w:sz w:val="22"/>
          <w:szCs w:val="22"/>
        </w:rPr>
        <w:t xml:space="preserve">ncluded in the February 2, 2002, </w:t>
      </w:r>
      <w:r w:rsidRPr="003B78B0">
        <w:rPr>
          <w:sz w:val="22"/>
          <w:szCs w:val="22"/>
        </w:rPr>
        <w:t xml:space="preserve">policy document entitled:  “Statement of Policy Governing Patents and Copyrights.”  </w:t>
      </w:r>
      <w:r w:rsidR="00A86356" w:rsidRPr="003B78B0">
        <w:rPr>
          <w:sz w:val="22"/>
          <w:szCs w:val="22"/>
        </w:rPr>
        <w:t xml:space="preserve">The following provision is </w:t>
      </w:r>
      <w:r w:rsidRPr="003B78B0">
        <w:rPr>
          <w:sz w:val="22"/>
          <w:szCs w:val="22"/>
        </w:rPr>
        <w:t xml:space="preserve">included in Section VII Disposition of Income and is </w:t>
      </w:r>
      <w:r w:rsidR="00A86356" w:rsidRPr="003B78B0">
        <w:rPr>
          <w:sz w:val="22"/>
          <w:szCs w:val="22"/>
        </w:rPr>
        <w:t xml:space="preserve">the </w:t>
      </w:r>
      <w:r w:rsidRPr="003B78B0">
        <w:rPr>
          <w:sz w:val="22"/>
          <w:szCs w:val="22"/>
        </w:rPr>
        <w:t xml:space="preserve">third paragraph </w:t>
      </w:r>
      <w:r w:rsidR="00C26714" w:rsidRPr="003B78B0">
        <w:rPr>
          <w:sz w:val="22"/>
          <w:szCs w:val="22"/>
        </w:rPr>
        <w:t xml:space="preserve">of </w:t>
      </w:r>
      <w:r w:rsidRPr="003B78B0">
        <w:rPr>
          <w:sz w:val="22"/>
          <w:szCs w:val="22"/>
        </w:rPr>
        <w:t>that section.  It is hereby agreed that:</w:t>
      </w:r>
    </w:p>
    <w:p w14:paraId="2C99607D" w14:textId="77777777" w:rsidR="00DA03EF" w:rsidRPr="00602F55" w:rsidRDefault="00DA03EF" w:rsidP="0032495E">
      <w:pPr>
        <w:jc w:val="both"/>
        <w:rPr>
          <w:sz w:val="16"/>
          <w:szCs w:val="16"/>
        </w:rPr>
      </w:pPr>
    </w:p>
    <w:p w14:paraId="131765F8" w14:textId="77777777" w:rsidR="00DA03EF" w:rsidRPr="003B78B0" w:rsidRDefault="00DA03EF" w:rsidP="0032495E">
      <w:pPr>
        <w:jc w:val="both"/>
        <w:rPr>
          <w:sz w:val="22"/>
          <w:szCs w:val="22"/>
        </w:rPr>
      </w:pPr>
      <w:r w:rsidRPr="003B78B0">
        <w:rPr>
          <w:sz w:val="22"/>
          <w:szCs w:val="22"/>
        </w:rPr>
        <w:tab/>
        <w:t>1.</w:t>
      </w:r>
      <w:r w:rsidRPr="003B78B0">
        <w:rPr>
          <w:sz w:val="22"/>
          <w:szCs w:val="22"/>
        </w:rPr>
        <w:tab/>
        <w:t>For the first $100,000 of cumulative net income the default minimum distribution shall be as follows:</w:t>
      </w:r>
    </w:p>
    <w:p w14:paraId="03AF844F" w14:textId="77777777" w:rsidR="00DA03EF" w:rsidRPr="00602F55" w:rsidRDefault="00DA03EF" w:rsidP="0032495E">
      <w:pPr>
        <w:jc w:val="both"/>
        <w:rPr>
          <w:sz w:val="16"/>
          <w:szCs w:val="16"/>
        </w:rPr>
      </w:pPr>
    </w:p>
    <w:p w14:paraId="7F737A6D" w14:textId="77777777" w:rsidR="00DA03EF" w:rsidRPr="003B78B0" w:rsidRDefault="00DA03EF" w:rsidP="0032495E">
      <w:pPr>
        <w:jc w:val="both"/>
        <w:rPr>
          <w:sz w:val="22"/>
          <w:szCs w:val="22"/>
        </w:rPr>
      </w:pPr>
      <w:r w:rsidRPr="003B78B0">
        <w:rPr>
          <w:sz w:val="22"/>
          <w:szCs w:val="22"/>
        </w:rPr>
        <w:tab/>
      </w:r>
      <w:r w:rsidRPr="003B78B0">
        <w:rPr>
          <w:sz w:val="22"/>
          <w:szCs w:val="22"/>
        </w:rPr>
        <w:tab/>
        <w:t>a.</w:t>
      </w:r>
      <w:r w:rsidRPr="003B78B0">
        <w:rPr>
          <w:sz w:val="22"/>
          <w:szCs w:val="22"/>
        </w:rPr>
        <w:tab/>
        <w:t>50% to the professional creator / inventor</w:t>
      </w:r>
    </w:p>
    <w:p w14:paraId="0C2C9C7D" w14:textId="77777777" w:rsidR="00DA03EF" w:rsidRPr="003B78B0" w:rsidRDefault="00DA03EF" w:rsidP="0032495E">
      <w:pPr>
        <w:jc w:val="both"/>
        <w:rPr>
          <w:sz w:val="22"/>
          <w:szCs w:val="22"/>
        </w:rPr>
      </w:pPr>
      <w:r w:rsidRPr="003B78B0">
        <w:rPr>
          <w:sz w:val="22"/>
          <w:szCs w:val="22"/>
        </w:rPr>
        <w:tab/>
      </w:r>
      <w:r w:rsidRPr="003B78B0">
        <w:rPr>
          <w:sz w:val="22"/>
          <w:szCs w:val="22"/>
        </w:rPr>
        <w:tab/>
        <w:t>b.</w:t>
      </w:r>
      <w:r w:rsidRPr="003B78B0">
        <w:rPr>
          <w:sz w:val="22"/>
          <w:szCs w:val="22"/>
        </w:rPr>
        <w:tab/>
        <w:t>50% to the University</w:t>
      </w:r>
    </w:p>
    <w:p w14:paraId="267C28AD" w14:textId="77777777" w:rsidR="00DA03EF" w:rsidRPr="00602F55" w:rsidRDefault="00DA03EF" w:rsidP="0032495E">
      <w:pPr>
        <w:jc w:val="both"/>
        <w:rPr>
          <w:sz w:val="16"/>
          <w:szCs w:val="16"/>
        </w:rPr>
      </w:pPr>
    </w:p>
    <w:p w14:paraId="04313058" w14:textId="77777777" w:rsidR="00DA03EF" w:rsidRPr="003B78B0" w:rsidRDefault="00DA03EF" w:rsidP="0032495E">
      <w:pPr>
        <w:jc w:val="both"/>
        <w:rPr>
          <w:sz w:val="22"/>
          <w:szCs w:val="22"/>
        </w:rPr>
      </w:pPr>
      <w:r w:rsidRPr="003B78B0">
        <w:rPr>
          <w:sz w:val="22"/>
          <w:szCs w:val="22"/>
        </w:rPr>
        <w:tab/>
        <w:t>2.</w:t>
      </w:r>
      <w:r w:rsidRPr="003B78B0">
        <w:rPr>
          <w:sz w:val="22"/>
          <w:szCs w:val="22"/>
        </w:rPr>
        <w:tab/>
        <w:t>For cumulative net income in excess of $100,000 the default minimum distribution shall be as follows:</w:t>
      </w:r>
    </w:p>
    <w:p w14:paraId="6E185BFC" w14:textId="77777777" w:rsidR="00DA03EF" w:rsidRPr="00602F55" w:rsidRDefault="00DA03EF" w:rsidP="0032495E">
      <w:pPr>
        <w:jc w:val="both"/>
        <w:rPr>
          <w:sz w:val="16"/>
          <w:szCs w:val="16"/>
        </w:rPr>
      </w:pPr>
    </w:p>
    <w:p w14:paraId="378DBF58" w14:textId="77777777" w:rsidR="00DA03EF" w:rsidRPr="003B78B0" w:rsidRDefault="00DA03EF" w:rsidP="0032495E">
      <w:pPr>
        <w:jc w:val="both"/>
        <w:rPr>
          <w:sz w:val="22"/>
          <w:szCs w:val="22"/>
        </w:rPr>
      </w:pPr>
      <w:r w:rsidRPr="003B78B0">
        <w:rPr>
          <w:sz w:val="22"/>
          <w:szCs w:val="22"/>
        </w:rPr>
        <w:tab/>
      </w:r>
      <w:r w:rsidRPr="003B78B0">
        <w:rPr>
          <w:sz w:val="22"/>
          <w:szCs w:val="22"/>
        </w:rPr>
        <w:tab/>
        <w:t>a.</w:t>
      </w:r>
      <w:r w:rsidRPr="003B78B0">
        <w:rPr>
          <w:sz w:val="22"/>
          <w:szCs w:val="22"/>
        </w:rPr>
        <w:tab/>
        <w:t>40% to the professional creator / inventor</w:t>
      </w:r>
    </w:p>
    <w:p w14:paraId="53F262EB" w14:textId="77777777" w:rsidR="00DA03EF" w:rsidRPr="003B78B0" w:rsidRDefault="00DA03EF" w:rsidP="0032495E">
      <w:pPr>
        <w:jc w:val="both"/>
        <w:rPr>
          <w:sz w:val="22"/>
          <w:szCs w:val="22"/>
        </w:rPr>
      </w:pPr>
      <w:r w:rsidRPr="003B78B0">
        <w:rPr>
          <w:sz w:val="22"/>
          <w:szCs w:val="22"/>
        </w:rPr>
        <w:tab/>
      </w:r>
      <w:r w:rsidRPr="003B78B0">
        <w:rPr>
          <w:sz w:val="22"/>
          <w:szCs w:val="22"/>
        </w:rPr>
        <w:tab/>
        <w:t>b.</w:t>
      </w:r>
      <w:r w:rsidRPr="003B78B0">
        <w:rPr>
          <w:sz w:val="22"/>
          <w:szCs w:val="22"/>
        </w:rPr>
        <w:tab/>
        <w:t>60% to the University</w:t>
      </w:r>
    </w:p>
    <w:p w14:paraId="14C9A3F2" w14:textId="77777777" w:rsidR="00482F43" w:rsidRPr="00602F55" w:rsidRDefault="00482F43" w:rsidP="0032495E">
      <w:pPr>
        <w:jc w:val="both"/>
        <w:rPr>
          <w:sz w:val="16"/>
          <w:szCs w:val="16"/>
        </w:rPr>
      </w:pPr>
    </w:p>
    <w:p w14:paraId="16A334D6" w14:textId="77777777" w:rsidR="00DA03EF" w:rsidRPr="00937D69" w:rsidRDefault="00DA03EF" w:rsidP="00306A83">
      <w:pPr>
        <w:ind w:left="360" w:hanging="360"/>
        <w:jc w:val="both"/>
        <w:rPr>
          <w:sz w:val="22"/>
          <w:szCs w:val="22"/>
        </w:rPr>
      </w:pPr>
      <w:r w:rsidRPr="003B78B0">
        <w:rPr>
          <w:sz w:val="22"/>
          <w:szCs w:val="22"/>
        </w:rPr>
        <w:t>B.</w:t>
      </w:r>
      <w:r w:rsidRPr="003B78B0">
        <w:rPr>
          <w:sz w:val="22"/>
          <w:szCs w:val="22"/>
        </w:rPr>
        <w:tab/>
        <w:t xml:space="preserve">The above distributions shall serve as minimum default distribution of income, nothing precludes or prevents </w:t>
      </w:r>
      <w:r w:rsidR="00482F43" w:rsidRPr="003B78B0">
        <w:rPr>
          <w:sz w:val="22"/>
          <w:szCs w:val="22"/>
        </w:rPr>
        <w:t>i</w:t>
      </w:r>
      <w:r w:rsidRPr="003B78B0">
        <w:rPr>
          <w:sz w:val="22"/>
          <w:szCs w:val="22"/>
        </w:rPr>
        <w:t xml:space="preserve">ndividual agreements being arrived at by members of the Professional Bargaining Unit and the University which </w:t>
      </w:r>
      <w:r w:rsidRPr="00937D69">
        <w:rPr>
          <w:sz w:val="22"/>
          <w:szCs w:val="22"/>
        </w:rPr>
        <w:t>exceeds the distribution plan outlined above.  In the event that an individual agreement is executed, UMPSA, as the exclusive bargaining representative, shall receive a copy of such agreement.</w:t>
      </w:r>
    </w:p>
    <w:p w14:paraId="0E2EB8E2" w14:textId="77777777" w:rsidR="00482F43" w:rsidRPr="000373C3" w:rsidRDefault="00482F43" w:rsidP="000373C3">
      <w:pPr>
        <w:jc w:val="both"/>
        <w:rPr>
          <w:sz w:val="16"/>
          <w:szCs w:val="16"/>
        </w:rPr>
      </w:pPr>
    </w:p>
    <w:p w14:paraId="31775FFD" w14:textId="77777777" w:rsidR="00B60857" w:rsidRPr="000373C3" w:rsidRDefault="00DA03EF" w:rsidP="0055109D">
      <w:pPr>
        <w:pStyle w:val="ListParagraph"/>
        <w:numPr>
          <w:ilvl w:val="0"/>
          <w:numId w:val="27"/>
        </w:numPr>
        <w:spacing w:after="0"/>
        <w:ind w:left="360"/>
        <w:jc w:val="both"/>
        <w:rPr>
          <w:rFonts w:ascii="Times New Roman" w:hAnsi="Times New Roman"/>
        </w:rPr>
      </w:pPr>
      <w:r w:rsidRPr="000373C3">
        <w:rPr>
          <w:rFonts w:ascii="Times New Roman" w:hAnsi="Times New Roman"/>
        </w:rPr>
        <w:t xml:space="preserve">Any disputes which might arise under this policy, including disputes concerning the determination of what </w:t>
      </w:r>
      <w:r w:rsidR="00482F43" w:rsidRPr="000373C3">
        <w:rPr>
          <w:rFonts w:ascii="Times New Roman" w:hAnsi="Times New Roman"/>
        </w:rPr>
        <w:t>c</w:t>
      </w:r>
      <w:r w:rsidRPr="000373C3">
        <w:rPr>
          <w:rFonts w:ascii="Times New Roman" w:hAnsi="Times New Roman"/>
        </w:rPr>
        <w:t>onstitutes net income, shall be submitted to the University Intellectual Property Committee for final and binding resolution.</w:t>
      </w:r>
    </w:p>
    <w:p w14:paraId="4BAA34FE" w14:textId="77777777" w:rsidR="007730CD" w:rsidRPr="00602F55" w:rsidRDefault="007730CD" w:rsidP="00663F43">
      <w:pPr>
        <w:pStyle w:val="Header"/>
        <w:jc w:val="center"/>
        <w:rPr>
          <w:b/>
          <w:caps/>
          <w:sz w:val="16"/>
          <w:szCs w:val="16"/>
        </w:rPr>
      </w:pPr>
      <w:bookmarkStart w:id="76" w:name="A37"/>
      <w:bookmarkEnd w:id="76"/>
    </w:p>
    <w:p w14:paraId="5BBFC412" w14:textId="77777777" w:rsidR="00AF45EA" w:rsidRPr="00F66987" w:rsidRDefault="00AF45EA" w:rsidP="00F66987"/>
    <w:p w14:paraId="66D1D189" w14:textId="77777777" w:rsidR="00DA03EF" w:rsidRPr="003B78B0" w:rsidRDefault="00602F55" w:rsidP="003F1E2C">
      <w:pPr>
        <w:pStyle w:val="Heading1"/>
      </w:pPr>
      <w:bookmarkStart w:id="77" w:name="_Toc25225844"/>
      <w:r w:rsidRPr="003F1E2C">
        <w:t>Article</w:t>
      </w:r>
      <w:r>
        <w:t xml:space="preserve"> 37 –</w:t>
      </w:r>
      <w:r w:rsidR="00DA03EF" w:rsidRPr="003B78B0">
        <w:t xml:space="preserve"> Duration</w:t>
      </w:r>
      <w:bookmarkEnd w:id="77"/>
    </w:p>
    <w:p w14:paraId="1A605D4C" w14:textId="77777777" w:rsidR="00DA03EF" w:rsidRPr="00602F55" w:rsidRDefault="00DA03EF" w:rsidP="0032495E">
      <w:pPr>
        <w:jc w:val="both"/>
        <w:rPr>
          <w:sz w:val="16"/>
          <w:szCs w:val="16"/>
        </w:rPr>
      </w:pPr>
    </w:p>
    <w:p w14:paraId="7DE7EEFE" w14:textId="6E54ABE8" w:rsidR="00DA03EF" w:rsidRPr="00F13FFA" w:rsidRDefault="00DA03EF" w:rsidP="00306A83">
      <w:pPr>
        <w:ind w:left="360" w:hanging="360"/>
        <w:jc w:val="both"/>
        <w:rPr>
          <w:sz w:val="22"/>
          <w:szCs w:val="22"/>
        </w:rPr>
      </w:pPr>
      <w:r w:rsidRPr="00F13FFA">
        <w:rPr>
          <w:sz w:val="22"/>
          <w:szCs w:val="22"/>
        </w:rPr>
        <w:t>A.</w:t>
      </w:r>
      <w:r w:rsidRPr="00F13FFA">
        <w:rPr>
          <w:sz w:val="22"/>
          <w:szCs w:val="22"/>
        </w:rPr>
        <w:tab/>
        <w:t xml:space="preserve">The provisions of this Agreement shall be effective as of the date of its execution or July 1, </w:t>
      </w:r>
      <w:r w:rsidR="00C82F1E" w:rsidRPr="00F13FFA">
        <w:rPr>
          <w:sz w:val="22"/>
          <w:szCs w:val="22"/>
        </w:rPr>
        <w:t>20</w:t>
      </w:r>
      <w:r w:rsidR="00C82F1E">
        <w:rPr>
          <w:sz w:val="22"/>
          <w:szCs w:val="22"/>
        </w:rPr>
        <w:t>23</w:t>
      </w:r>
      <w:r w:rsidRPr="00F13FFA">
        <w:rPr>
          <w:sz w:val="22"/>
          <w:szCs w:val="22"/>
        </w:rPr>
        <w:t xml:space="preserve">, whichever comes later unless otherwise specified herein, and shall continue in full force and effect until and including June 30, </w:t>
      </w:r>
      <w:r w:rsidR="00C82F1E" w:rsidRPr="00F13FFA">
        <w:rPr>
          <w:sz w:val="22"/>
          <w:szCs w:val="22"/>
        </w:rPr>
        <w:t>202</w:t>
      </w:r>
      <w:r w:rsidR="00C82F1E">
        <w:rPr>
          <w:sz w:val="22"/>
          <w:szCs w:val="22"/>
        </w:rPr>
        <w:t>4</w:t>
      </w:r>
      <w:r w:rsidRPr="00F13FFA">
        <w:rPr>
          <w:sz w:val="22"/>
          <w:szCs w:val="22"/>
        </w:rPr>
        <w:t>.</w:t>
      </w:r>
    </w:p>
    <w:p w14:paraId="45C883EE" w14:textId="77777777" w:rsidR="00DA03EF" w:rsidRPr="00F13FFA" w:rsidRDefault="00DA03EF" w:rsidP="0032495E">
      <w:pPr>
        <w:jc w:val="both"/>
        <w:rPr>
          <w:sz w:val="16"/>
          <w:szCs w:val="16"/>
        </w:rPr>
      </w:pPr>
    </w:p>
    <w:p w14:paraId="387A0C77" w14:textId="77777777" w:rsidR="00DA03EF" w:rsidRPr="00F13FFA" w:rsidRDefault="00DA03EF" w:rsidP="00306A83">
      <w:pPr>
        <w:ind w:left="360" w:hanging="360"/>
        <w:jc w:val="both"/>
        <w:rPr>
          <w:sz w:val="22"/>
          <w:szCs w:val="22"/>
        </w:rPr>
      </w:pPr>
      <w:r w:rsidRPr="00F13FFA">
        <w:rPr>
          <w:sz w:val="22"/>
          <w:szCs w:val="22"/>
        </w:rPr>
        <w:t>B.</w:t>
      </w:r>
      <w:r w:rsidRPr="00F13FFA">
        <w:rPr>
          <w:sz w:val="22"/>
          <w:szCs w:val="22"/>
        </w:rPr>
        <w:tab/>
        <w:t>This Agreement shall not be modified in whole or in part by the parties except by an instrument, in writing, duly executed by both parties, and it is expressly understood and agreed that this Agreement shall expire on the date indicated above.</w:t>
      </w:r>
    </w:p>
    <w:p w14:paraId="3D3D0440" w14:textId="77777777" w:rsidR="00DA03EF" w:rsidRPr="00F13FFA" w:rsidRDefault="00DA03EF" w:rsidP="0032495E">
      <w:pPr>
        <w:jc w:val="both"/>
        <w:rPr>
          <w:sz w:val="16"/>
          <w:szCs w:val="16"/>
        </w:rPr>
      </w:pPr>
    </w:p>
    <w:p w14:paraId="68D8EEFA" w14:textId="77777777" w:rsidR="00DA03EF" w:rsidRPr="00F13FFA" w:rsidRDefault="00DA03EF" w:rsidP="00306A83">
      <w:pPr>
        <w:ind w:left="360" w:hanging="360"/>
        <w:jc w:val="both"/>
        <w:rPr>
          <w:sz w:val="22"/>
          <w:szCs w:val="22"/>
        </w:rPr>
      </w:pPr>
      <w:r w:rsidRPr="00F13FFA">
        <w:rPr>
          <w:sz w:val="22"/>
          <w:szCs w:val="22"/>
        </w:rPr>
        <w:t>C.</w:t>
      </w:r>
      <w:r w:rsidRPr="00F13FFA">
        <w:rPr>
          <w:sz w:val="22"/>
          <w:szCs w:val="22"/>
        </w:rPr>
        <w:tab/>
        <w:t>Either party may serve upon the other a notice at least sixty (60) days prior to the expiration of the Agreement advising that they desire to confer and negotiate with regard to the terms of a successor Agreement.</w:t>
      </w:r>
    </w:p>
    <w:p w14:paraId="6554E3F4" w14:textId="77777777" w:rsidR="00DA03EF" w:rsidRPr="00F13FFA" w:rsidRDefault="00DA03EF" w:rsidP="0032495E">
      <w:pPr>
        <w:jc w:val="both"/>
        <w:rPr>
          <w:sz w:val="16"/>
          <w:szCs w:val="16"/>
        </w:rPr>
      </w:pPr>
    </w:p>
    <w:p w14:paraId="04BA0081" w14:textId="3D24B82D" w:rsidR="00DA03EF" w:rsidRDefault="00DA03EF" w:rsidP="0032495E">
      <w:pPr>
        <w:jc w:val="both"/>
        <w:rPr>
          <w:sz w:val="22"/>
          <w:szCs w:val="22"/>
        </w:rPr>
      </w:pPr>
      <w:r w:rsidRPr="00F13FFA">
        <w:rPr>
          <w:sz w:val="22"/>
          <w:szCs w:val="22"/>
        </w:rPr>
        <w:t xml:space="preserve">In witness whereof, the parties hereto have caused this Agreement to be executed </w:t>
      </w:r>
      <w:r w:rsidR="00C82F1E" w:rsidRPr="00F13FFA">
        <w:rPr>
          <w:sz w:val="22"/>
          <w:szCs w:val="22"/>
        </w:rPr>
        <w:t>this</w:t>
      </w:r>
      <w:r w:rsidR="00DF529D">
        <w:rPr>
          <w:sz w:val="22"/>
          <w:szCs w:val="22"/>
        </w:rPr>
        <w:t xml:space="preserve"> </w:t>
      </w:r>
      <w:r w:rsidR="00C82F1E">
        <w:rPr>
          <w:sz w:val="22"/>
          <w:szCs w:val="22"/>
          <w:u w:val="single"/>
        </w:rPr>
        <w:t>____</w:t>
      </w:r>
      <w:r w:rsidR="00C82F1E" w:rsidRPr="008D0BA1">
        <w:rPr>
          <w:sz w:val="22"/>
          <w:szCs w:val="22"/>
          <w:u w:val="single"/>
        </w:rPr>
        <w:t xml:space="preserve"> </w:t>
      </w:r>
      <w:r w:rsidR="000D6A9C">
        <w:rPr>
          <w:sz w:val="22"/>
          <w:szCs w:val="22"/>
        </w:rPr>
        <w:t xml:space="preserve">day of </w:t>
      </w:r>
      <w:r w:rsidR="00C82F1E">
        <w:rPr>
          <w:sz w:val="22"/>
          <w:szCs w:val="22"/>
          <w:u w:val="single"/>
        </w:rPr>
        <w:t>_____</w:t>
      </w:r>
      <w:r w:rsidR="00DF529D">
        <w:rPr>
          <w:sz w:val="22"/>
          <w:szCs w:val="22"/>
          <w:u w:val="single"/>
        </w:rPr>
        <w:t>________</w:t>
      </w:r>
      <w:r w:rsidR="000D6A9C">
        <w:rPr>
          <w:sz w:val="22"/>
          <w:szCs w:val="22"/>
        </w:rPr>
        <w:t xml:space="preserve">, </w:t>
      </w:r>
      <w:r w:rsidR="00C82F1E">
        <w:rPr>
          <w:sz w:val="22"/>
          <w:szCs w:val="22"/>
        </w:rPr>
        <w:t>20</w:t>
      </w:r>
      <w:r w:rsidR="00C82F1E">
        <w:rPr>
          <w:sz w:val="22"/>
          <w:szCs w:val="22"/>
          <w:u w:val="single"/>
        </w:rPr>
        <w:t>___</w:t>
      </w:r>
      <w:r w:rsidR="000D6A9C">
        <w:rPr>
          <w:sz w:val="22"/>
          <w:szCs w:val="22"/>
        </w:rPr>
        <w:t>,</w:t>
      </w:r>
      <w:r w:rsidR="00D51E55" w:rsidRPr="00F13FFA">
        <w:rPr>
          <w:sz w:val="22"/>
          <w:szCs w:val="22"/>
        </w:rPr>
        <w:t xml:space="preserve"> </w:t>
      </w:r>
      <w:r w:rsidRPr="00F13FFA">
        <w:rPr>
          <w:sz w:val="22"/>
          <w:szCs w:val="22"/>
        </w:rPr>
        <w:t>as indicated below.</w:t>
      </w:r>
    </w:p>
    <w:p w14:paraId="44BA66AC" w14:textId="7848F537" w:rsidR="00DF529D" w:rsidRDefault="00DF529D" w:rsidP="0032495E">
      <w:pPr>
        <w:jc w:val="both"/>
        <w:rPr>
          <w:sz w:val="22"/>
          <w:szCs w:val="22"/>
        </w:rPr>
      </w:pPr>
    </w:p>
    <w:p w14:paraId="21F43C90" w14:textId="7EB5B2FE" w:rsidR="00DF529D" w:rsidRDefault="00DF529D" w:rsidP="0032495E">
      <w:pPr>
        <w:jc w:val="both"/>
        <w:rPr>
          <w:sz w:val="22"/>
          <w:szCs w:val="22"/>
        </w:rPr>
      </w:pPr>
    </w:p>
    <w:p w14:paraId="1BA0A6C6" w14:textId="159372DE" w:rsidR="00DF529D" w:rsidRDefault="00DF529D" w:rsidP="0032495E">
      <w:pPr>
        <w:jc w:val="both"/>
        <w:rPr>
          <w:sz w:val="22"/>
          <w:szCs w:val="22"/>
        </w:rPr>
      </w:pPr>
    </w:p>
    <w:p w14:paraId="54AA7B39" w14:textId="3EBEDB77" w:rsidR="00DF529D" w:rsidRDefault="00DF529D" w:rsidP="0032495E">
      <w:pPr>
        <w:jc w:val="both"/>
        <w:rPr>
          <w:sz w:val="22"/>
          <w:szCs w:val="22"/>
        </w:rPr>
      </w:pPr>
    </w:p>
    <w:p w14:paraId="17272573" w14:textId="77777777" w:rsidR="00DF529D" w:rsidRPr="00A77449" w:rsidRDefault="00DF529D" w:rsidP="00DF529D">
      <w:pPr>
        <w:jc w:val="both"/>
        <w:rPr>
          <w:sz w:val="22"/>
          <w:szCs w:val="22"/>
        </w:rPr>
      </w:pPr>
      <w:r w:rsidRPr="00A77449">
        <w:rPr>
          <w:sz w:val="22"/>
          <w:szCs w:val="22"/>
        </w:rPr>
        <w:t>For the University of Maine System:</w:t>
      </w:r>
      <w:r w:rsidRPr="00A77449">
        <w:rPr>
          <w:sz w:val="22"/>
          <w:szCs w:val="22"/>
        </w:rPr>
        <w:tab/>
      </w:r>
      <w:r w:rsidRPr="00A77449">
        <w:rPr>
          <w:sz w:val="22"/>
          <w:szCs w:val="22"/>
        </w:rPr>
        <w:tab/>
      </w:r>
      <w:r w:rsidRPr="00A77449">
        <w:rPr>
          <w:sz w:val="22"/>
          <w:szCs w:val="22"/>
        </w:rPr>
        <w:tab/>
      </w:r>
      <w:r w:rsidRPr="00A77449">
        <w:rPr>
          <w:sz w:val="22"/>
          <w:szCs w:val="22"/>
        </w:rPr>
        <w:tab/>
      </w:r>
      <w:r w:rsidRPr="00A77449">
        <w:rPr>
          <w:sz w:val="22"/>
          <w:szCs w:val="22"/>
        </w:rPr>
        <w:tab/>
      </w:r>
      <w:r w:rsidRPr="00A77449">
        <w:rPr>
          <w:sz w:val="22"/>
          <w:szCs w:val="22"/>
        </w:rPr>
        <w:tab/>
        <w:t xml:space="preserve">For the Universities of Maine Professional </w:t>
      </w:r>
    </w:p>
    <w:p w14:paraId="53D472C2" w14:textId="77777777" w:rsidR="00DF529D" w:rsidRPr="00A77449" w:rsidRDefault="00DF529D" w:rsidP="00DF529D">
      <w:pPr>
        <w:ind w:left="5040"/>
        <w:jc w:val="both"/>
        <w:rPr>
          <w:sz w:val="22"/>
          <w:szCs w:val="22"/>
        </w:rPr>
      </w:pPr>
      <w:r w:rsidRPr="00A77449">
        <w:rPr>
          <w:sz w:val="22"/>
          <w:szCs w:val="22"/>
        </w:rPr>
        <w:t>Staff Association, MEA/NEA:</w:t>
      </w:r>
    </w:p>
    <w:p w14:paraId="18436F58" w14:textId="77777777" w:rsidR="00DF529D" w:rsidRPr="00A77449" w:rsidRDefault="00DF529D" w:rsidP="00DF529D">
      <w:pPr>
        <w:ind w:left="5040"/>
        <w:jc w:val="both"/>
        <w:rPr>
          <w:sz w:val="22"/>
          <w:szCs w:val="22"/>
        </w:rPr>
      </w:pPr>
    </w:p>
    <w:p w14:paraId="6E1347E6" w14:textId="77777777" w:rsidR="00DF529D" w:rsidRPr="00A77449" w:rsidRDefault="00DF529D" w:rsidP="00DF529D">
      <w:pPr>
        <w:ind w:left="5040"/>
        <w:jc w:val="both"/>
        <w:rPr>
          <w:sz w:val="22"/>
          <w:szCs w:val="22"/>
        </w:rPr>
      </w:pPr>
    </w:p>
    <w:p w14:paraId="74BA46F3" w14:textId="77777777" w:rsidR="00DF529D" w:rsidRPr="00A77449" w:rsidRDefault="00DF529D" w:rsidP="00DF529D">
      <w:pPr>
        <w:jc w:val="both"/>
        <w:rPr>
          <w:sz w:val="22"/>
          <w:szCs w:val="22"/>
        </w:rPr>
      </w:pPr>
    </w:p>
    <w:p w14:paraId="2940D6FC" w14:textId="77777777" w:rsidR="00DF529D" w:rsidRPr="00A77449" w:rsidRDefault="00DF529D" w:rsidP="00DF529D">
      <w:pPr>
        <w:jc w:val="both"/>
        <w:rPr>
          <w:sz w:val="22"/>
          <w:szCs w:val="22"/>
        </w:rPr>
      </w:pPr>
      <w:r w:rsidRPr="00A77449">
        <w:rPr>
          <w:sz w:val="22"/>
          <w:szCs w:val="22"/>
        </w:rPr>
        <w:t>____________________________</w:t>
      </w:r>
      <w:r w:rsidRPr="00A77449">
        <w:rPr>
          <w:sz w:val="22"/>
          <w:szCs w:val="22"/>
        </w:rPr>
        <w:tab/>
      </w:r>
      <w:r w:rsidRPr="00A77449">
        <w:rPr>
          <w:sz w:val="22"/>
          <w:szCs w:val="22"/>
        </w:rPr>
        <w:tab/>
      </w:r>
      <w:r w:rsidRPr="00A77449">
        <w:rPr>
          <w:sz w:val="22"/>
          <w:szCs w:val="22"/>
        </w:rPr>
        <w:tab/>
      </w:r>
      <w:r w:rsidRPr="00A77449">
        <w:rPr>
          <w:sz w:val="22"/>
          <w:szCs w:val="22"/>
        </w:rPr>
        <w:tab/>
      </w:r>
      <w:r w:rsidRPr="00A77449">
        <w:rPr>
          <w:sz w:val="22"/>
          <w:szCs w:val="22"/>
        </w:rPr>
        <w:tab/>
      </w:r>
      <w:r w:rsidRPr="00A77449">
        <w:rPr>
          <w:sz w:val="22"/>
          <w:szCs w:val="22"/>
        </w:rPr>
        <w:tab/>
        <w:t>________________________________</w:t>
      </w:r>
    </w:p>
    <w:p w14:paraId="37843B05" w14:textId="4153C7E9" w:rsidR="00DF529D" w:rsidRDefault="00DF529D" w:rsidP="00DF529D">
      <w:pPr>
        <w:jc w:val="both"/>
        <w:rPr>
          <w:i/>
          <w:sz w:val="22"/>
          <w:szCs w:val="22"/>
        </w:rPr>
      </w:pPr>
      <w:r w:rsidRPr="00A77449">
        <w:rPr>
          <w:i/>
          <w:sz w:val="22"/>
          <w:szCs w:val="22"/>
        </w:rPr>
        <w:t>Dannel P. Malloy, Chancellor</w:t>
      </w:r>
      <w:r w:rsidRPr="00A77449">
        <w:rPr>
          <w:i/>
          <w:sz w:val="22"/>
          <w:szCs w:val="22"/>
        </w:rPr>
        <w:tab/>
      </w:r>
      <w:r w:rsidRPr="00A77449">
        <w:rPr>
          <w:i/>
          <w:sz w:val="22"/>
          <w:szCs w:val="22"/>
        </w:rPr>
        <w:tab/>
      </w:r>
      <w:r w:rsidRPr="00A77449">
        <w:rPr>
          <w:i/>
          <w:sz w:val="22"/>
          <w:szCs w:val="22"/>
        </w:rPr>
        <w:tab/>
      </w:r>
      <w:r w:rsidRPr="00A77449">
        <w:rPr>
          <w:i/>
          <w:sz w:val="22"/>
          <w:szCs w:val="22"/>
        </w:rPr>
        <w:tab/>
      </w:r>
      <w:r w:rsidRPr="00A77449">
        <w:rPr>
          <w:i/>
          <w:sz w:val="22"/>
          <w:szCs w:val="22"/>
        </w:rPr>
        <w:tab/>
      </w:r>
      <w:r w:rsidRPr="00A77449">
        <w:rPr>
          <w:i/>
          <w:sz w:val="22"/>
          <w:szCs w:val="22"/>
        </w:rPr>
        <w:tab/>
      </w:r>
      <w:r w:rsidRPr="00A77449">
        <w:rPr>
          <w:i/>
          <w:sz w:val="22"/>
          <w:szCs w:val="22"/>
        </w:rPr>
        <w:tab/>
      </w:r>
      <w:r>
        <w:rPr>
          <w:i/>
          <w:sz w:val="22"/>
          <w:szCs w:val="22"/>
        </w:rPr>
        <w:t>Neil J. Greenberg</w:t>
      </w:r>
      <w:r w:rsidRPr="00A77449">
        <w:rPr>
          <w:i/>
          <w:sz w:val="22"/>
          <w:szCs w:val="22"/>
        </w:rPr>
        <w:t>, Chief Negotiator</w:t>
      </w:r>
    </w:p>
    <w:p w14:paraId="636E1D24" w14:textId="1CF1C3A0" w:rsidR="00DF529D" w:rsidRDefault="00DF529D" w:rsidP="00DF529D">
      <w:pPr>
        <w:jc w:val="both"/>
        <w:rPr>
          <w:i/>
          <w:sz w:val="22"/>
          <w:szCs w:val="22"/>
        </w:rPr>
      </w:pPr>
    </w:p>
    <w:p w14:paraId="01EA807C" w14:textId="699BACE7" w:rsidR="00DF529D" w:rsidRDefault="00DF529D" w:rsidP="00DF529D">
      <w:pPr>
        <w:jc w:val="both"/>
        <w:rPr>
          <w:i/>
          <w:sz w:val="22"/>
          <w:szCs w:val="22"/>
        </w:rPr>
      </w:pPr>
    </w:p>
    <w:p w14:paraId="14450DFC" w14:textId="7C1E016E" w:rsidR="00DF529D" w:rsidRDefault="00DF529D" w:rsidP="00DF529D">
      <w:pPr>
        <w:jc w:val="both"/>
        <w:rPr>
          <w:i/>
          <w:sz w:val="22"/>
          <w:szCs w:val="22"/>
        </w:rPr>
      </w:pPr>
    </w:p>
    <w:p w14:paraId="4FE28AF5" w14:textId="5E84F7F0" w:rsidR="00DF529D" w:rsidRPr="0087169F" w:rsidRDefault="00DF529D" w:rsidP="00DF529D">
      <w:pPr>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87169F">
        <w:rPr>
          <w:sz w:val="22"/>
          <w:szCs w:val="22"/>
        </w:rPr>
        <w:tab/>
      </w:r>
      <w:r w:rsidRPr="0087169F">
        <w:rPr>
          <w:sz w:val="22"/>
          <w:szCs w:val="22"/>
        </w:rPr>
        <w:tab/>
      </w:r>
      <w:r w:rsidRPr="0087169F">
        <w:rPr>
          <w:sz w:val="22"/>
          <w:szCs w:val="22"/>
        </w:rPr>
        <w:tab/>
      </w:r>
      <w:r w:rsidRPr="0087169F">
        <w:rPr>
          <w:sz w:val="22"/>
          <w:szCs w:val="22"/>
        </w:rPr>
        <w:tab/>
      </w:r>
      <w:r w:rsidRPr="0087169F">
        <w:rPr>
          <w:sz w:val="22"/>
          <w:szCs w:val="22"/>
        </w:rPr>
        <w:tab/>
        <w:t>________________________________</w:t>
      </w:r>
    </w:p>
    <w:p w14:paraId="22DD6F13" w14:textId="6E80EC6E" w:rsidR="00D93FAC" w:rsidRDefault="00DF529D" w:rsidP="0055109D">
      <w:pPr>
        <w:jc w:val="both"/>
      </w:pPr>
      <w:r>
        <w:rPr>
          <w:i/>
          <w:sz w:val="22"/>
          <w:szCs w:val="22"/>
        </w:rPr>
        <w:tab/>
      </w:r>
      <w:r>
        <w:rPr>
          <w:i/>
          <w:sz w:val="22"/>
          <w:szCs w:val="22"/>
        </w:rPr>
        <w:tab/>
      </w:r>
      <w:r>
        <w:rPr>
          <w:i/>
          <w:sz w:val="22"/>
          <w:szCs w:val="22"/>
        </w:rPr>
        <w:tab/>
      </w:r>
      <w:r>
        <w:rPr>
          <w:i/>
          <w:sz w:val="22"/>
          <w:szCs w:val="22"/>
        </w:rPr>
        <w:tab/>
      </w:r>
      <w:r>
        <w:rPr>
          <w:i/>
          <w:sz w:val="22"/>
          <w:szCs w:val="22"/>
        </w:rPr>
        <w:tab/>
      </w:r>
      <w:r>
        <w:rPr>
          <w:i/>
          <w:sz w:val="22"/>
          <w:szCs w:val="22"/>
        </w:rPr>
        <w:tab/>
      </w:r>
      <w:r>
        <w:rPr>
          <w:i/>
          <w:sz w:val="22"/>
          <w:szCs w:val="22"/>
        </w:rPr>
        <w:tab/>
      </w:r>
      <w:r w:rsidRPr="0087169F">
        <w:rPr>
          <w:i/>
          <w:sz w:val="22"/>
          <w:szCs w:val="22"/>
        </w:rPr>
        <w:tab/>
      </w:r>
      <w:r w:rsidRPr="0087169F">
        <w:rPr>
          <w:i/>
          <w:sz w:val="22"/>
          <w:szCs w:val="22"/>
        </w:rPr>
        <w:tab/>
      </w:r>
      <w:r w:rsidRPr="0087169F">
        <w:rPr>
          <w:i/>
          <w:sz w:val="22"/>
          <w:szCs w:val="22"/>
        </w:rPr>
        <w:tab/>
      </w:r>
      <w:r w:rsidRPr="0087169F">
        <w:rPr>
          <w:i/>
          <w:sz w:val="22"/>
          <w:szCs w:val="22"/>
        </w:rPr>
        <w:tab/>
      </w:r>
      <w:r w:rsidRPr="0087169F">
        <w:rPr>
          <w:i/>
          <w:sz w:val="22"/>
          <w:szCs w:val="22"/>
        </w:rPr>
        <w:tab/>
      </w:r>
      <w:r w:rsidRPr="0087169F">
        <w:rPr>
          <w:i/>
          <w:sz w:val="22"/>
          <w:szCs w:val="22"/>
        </w:rPr>
        <w:tab/>
      </w:r>
      <w:r w:rsidRPr="0087169F">
        <w:rPr>
          <w:i/>
          <w:sz w:val="22"/>
          <w:szCs w:val="22"/>
        </w:rPr>
        <w:tab/>
      </w:r>
      <w:r w:rsidR="00D93FAC">
        <w:br w:type="page"/>
      </w:r>
    </w:p>
    <w:p w14:paraId="23FAF08A" w14:textId="39F7D5C1" w:rsidR="0038095C" w:rsidRPr="007007B9" w:rsidRDefault="007007B9" w:rsidP="000E3DB8">
      <w:pPr>
        <w:pStyle w:val="Heading1"/>
        <w:rPr>
          <w:sz w:val="10"/>
          <w:szCs w:val="4"/>
        </w:rPr>
      </w:pPr>
      <w:bookmarkStart w:id="78" w:name="_Toc25225845"/>
      <w:r w:rsidRPr="00D85813">
        <w:rPr>
          <w:rFonts w:ascii="Arial" w:hAnsi="Arial" w:cs="Arial"/>
          <w:noProof/>
          <w:sz w:val="20"/>
        </w:rPr>
        <w:lastRenderedPageBreak/>
        <w:drawing>
          <wp:anchor distT="0" distB="0" distL="114300" distR="114300" simplePos="0" relativeHeight="251672576" behindDoc="1" locked="0" layoutInCell="1" allowOverlap="1" wp14:anchorId="50D5DA12" wp14:editId="2AE32FB1">
            <wp:simplePos x="0" y="0"/>
            <wp:positionH relativeFrom="column">
              <wp:posOffset>-131515</wp:posOffset>
            </wp:positionH>
            <wp:positionV relativeFrom="paragraph">
              <wp:posOffset>129893</wp:posOffset>
            </wp:positionV>
            <wp:extent cx="914400" cy="914400"/>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l="-3809" t="-34" r="-3809" b="-34"/>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1A337E" w:rsidRPr="001A337E">
        <w:t>APPENDIX A – STEP 1 GRIEVANCE FORM</w:t>
      </w:r>
      <w:bookmarkEnd w:id="78"/>
    </w:p>
    <w:p w14:paraId="11ACDEA4" w14:textId="20D0E2A3" w:rsidR="007007B9" w:rsidRPr="007007B9" w:rsidRDefault="007007B9" w:rsidP="007007B9">
      <w:pPr>
        <w:rPr>
          <w:sz w:val="4"/>
          <w:szCs w:val="4"/>
        </w:rPr>
      </w:pPr>
    </w:p>
    <w:p w14:paraId="683A1EEA" w14:textId="1A6A5CDA" w:rsidR="007007B9" w:rsidRPr="007007B9" w:rsidRDefault="007007B9" w:rsidP="007007B9">
      <w:pPr>
        <w:pStyle w:val="AllCaps"/>
        <w:rPr>
          <w:sz w:val="15"/>
          <w:szCs w:val="15"/>
        </w:rPr>
      </w:pPr>
      <w:r w:rsidRPr="00D85813">
        <w:rPr>
          <w:rFonts w:ascii="Arial" w:hAnsi="Arial" w:cs="Arial"/>
          <w:noProof/>
          <w:sz w:val="20"/>
        </w:rPr>
        <mc:AlternateContent>
          <mc:Choice Requires="wps">
            <w:drawing>
              <wp:anchor distT="0" distB="0" distL="114300" distR="114300" simplePos="0" relativeHeight="251659264" behindDoc="1" locked="0" layoutInCell="0" allowOverlap="1" wp14:anchorId="0FF5E1C8" wp14:editId="68A9614E">
                <wp:simplePos x="0" y="0"/>
                <wp:positionH relativeFrom="margin">
                  <wp:posOffset>-266700</wp:posOffset>
                </wp:positionH>
                <wp:positionV relativeFrom="paragraph">
                  <wp:posOffset>328718</wp:posOffset>
                </wp:positionV>
                <wp:extent cx="6781800" cy="8216900"/>
                <wp:effectExtent l="12700" t="12700" r="12700" b="12700"/>
                <wp:wrapNone/>
                <wp:docPr id="11" name="AutoShap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81800" cy="8216900"/>
                        </a:xfrm>
                        <a:prstGeom prst="roundRect">
                          <a:avLst>
                            <a:gd name="adj" fmla="val 16667"/>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E7011BF" id="AutoShape 7" o:spid="_x0000_s1026" alt="&quot;&quot;" style="position:absolute;margin-left:-21pt;margin-top:25.9pt;width:534pt;height:647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wNkGAIAABMEAAAOAAAAZHJzL2Uyb0RvYy54bWysU9tu2zAMfR+wfxD0vtgO0lyMOEWRrsOA&#10;7oJ1+wBFki+bLGqUEqf7+lKKm2bb2zA/CKQpHpKHR+vrY2/YQaPvwFa8mOScaStBdbap+Levd2+W&#10;nPkgrBIGrK74o/b8evP61XpwpZ5CC0ZpZARifTm4irchuDLLvGx1L/wEnLYUrAF7EcjFJlMoBkLv&#10;TTbN83k2ACqHILX39Pf2FOSbhF/XWoZPde11YKbi1FtIJ6ZzF89ssxZlg8K1nRzbEP/QRS86S0XP&#10;ULciCLbH7i+ovpMIHuowkdBnUNed1GkGmqbI/5jmoRVOp1mIHO/ONPn/Bys/Hh7cZ4yte3cP8odn&#10;FratsI2+QYSh1UJRuSISlQ3Ol+eE6HhKZbvhAyhardgHSBwca+wjIE3HjonqxzPV+hiYpJ/zxbJY&#10;5rQRSbHltJivyIk1RPmc7tCHdxp6Fo2KI+yt+kILTTXE4d6HRLhiVvSxvPrOWd0bWt9BGFbM5/PF&#10;iDheJuxnzJhp4a4zJgnAWDbQkKv8Kk/oHkynYjTxgs1ua5ARKo2RvhH3t2upv4QWOXtrVbKD6MzJ&#10;purGjiRG3qJEfbkD9UgcIpyUSS+JjBbwF2cDqbLi/udeoObMvLe0h1Uxm0UZJ2d2tZiSg5eR3WVE&#10;WElQFQ+cncxtOEl/77BrWqpUpHEt3NDu6i7EBbx0NTqkvLSX8ZVEaV/66dbLW948AQAA//8DAFBL&#10;AwQUAAYACAAAACEAvIePfuUAAAARAQAADwAAAGRycy9kb3ducmV2LnhtbEyPTUvDQBCG74L/YRnB&#10;W7tJbEtIsymi9qCg1FoEb9vsmA3uR8humvTfOz3pZZjPd96n3EzWsBP2ofVOQDpPgKGrvWpdI+Dw&#10;sZ3lwEKUTknjHQo4Y4BNdX1VykL50b3jaR8bRiIuFFKAjrErOA+1RivD3HfoaPbteysjlX3DVS9H&#10;EreGZ0my4la2jj5o2eGDxvpnP1gBw8vT1zOmh88pjmb7mp93tX7bCXF7Mz2uKdyvgUWc4t8FXBjI&#10;P1Rk7OgHpwIzAmaLjICigGVKHJeFJFtR50jZ3WKZA69K/p+k+gUAAP//AwBQSwECLQAUAAYACAAA&#10;ACEAtoM4kv4AAADhAQAAEwAAAAAAAAAAAAAAAAAAAAAAW0NvbnRlbnRfVHlwZXNdLnhtbFBLAQIt&#10;ABQABgAIAAAAIQA4/SH/1gAAAJQBAAALAAAAAAAAAAAAAAAAAC8BAABfcmVscy8ucmVsc1BLAQIt&#10;ABQABgAIAAAAIQA4EwNkGAIAABMEAAAOAAAAAAAAAAAAAAAAAC4CAABkcnMvZTJvRG9jLnhtbFBL&#10;AQItABQABgAIAAAAIQC8h49+5QAAABEBAAAPAAAAAAAAAAAAAAAAAHIEAABkcnMvZG93bnJldi54&#10;bWxQSwUGAAAAAAQABADzAAAAhAUAAAAA&#10;" o:allowincell="f" filled="f" strokeweight="1.5pt">
                <w10:wrap anchorx="margin"/>
              </v:roundrect>
            </w:pict>
          </mc:Fallback>
        </mc:AlternateContent>
      </w:r>
      <w:r w:rsidRPr="00D17E84">
        <w:rPr>
          <w:sz w:val="36"/>
          <w:szCs w:val="36"/>
        </w:rPr>
        <w:t>UNIVERSITY OF MAINE SYSTEM</w:t>
      </w:r>
    </w:p>
    <w:p w14:paraId="22E96214" w14:textId="4C820A4E" w:rsidR="007007B9" w:rsidRPr="007007B9" w:rsidRDefault="007007B9" w:rsidP="007007B9">
      <w:pPr>
        <w:pStyle w:val="AllCaps"/>
        <w:rPr>
          <w:sz w:val="15"/>
          <w:szCs w:val="15"/>
        </w:rPr>
      </w:pPr>
    </w:p>
    <w:p w14:paraId="5274E587" w14:textId="70DB7AB0" w:rsidR="007007B9" w:rsidRDefault="007007B9" w:rsidP="007007B9">
      <w:pPr>
        <w:pStyle w:val="AllCaps"/>
        <w:rPr>
          <w:sz w:val="30"/>
          <w:szCs w:val="30"/>
        </w:rPr>
      </w:pPr>
      <w:r w:rsidRPr="00807CB5">
        <w:rPr>
          <w:sz w:val="30"/>
          <w:szCs w:val="30"/>
        </w:rPr>
        <w:t>PROFESSIONAL &amp; ADMINISTRATIVE STAFF UNIT</w:t>
      </w:r>
      <w:r>
        <w:rPr>
          <w:sz w:val="30"/>
          <w:szCs w:val="30"/>
        </w:rPr>
        <w:t xml:space="preserve"> </w:t>
      </w:r>
    </w:p>
    <w:p w14:paraId="007DFDDE" w14:textId="1FDA7294" w:rsidR="007007B9" w:rsidRPr="00807CB5" w:rsidRDefault="007007B9" w:rsidP="007007B9">
      <w:pPr>
        <w:pStyle w:val="AllCaps"/>
        <w:rPr>
          <w:sz w:val="30"/>
          <w:szCs w:val="30"/>
        </w:rPr>
      </w:pPr>
      <w:r w:rsidRPr="00807CB5">
        <w:rPr>
          <w:sz w:val="30"/>
          <w:szCs w:val="30"/>
        </w:rPr>
        <w:t>STEP 1 GRIEVANCE FORM</w:t>
      </w:r>
    </w:p>
    <w:p w14:paraId="396A65F1" w14:textId="77777777" w:rsidR="007007B9" w:rsidRDefault="007007B9" w:rsidP="004C1871">
      <w:pPr>
        <w:rPr>
          <w:rFonts w:ascii="Arial" w:hAnsi="Arial" w:cs="Arial"/>
        </w:rPr>
      </w:pPr>
    </w:p>
    <w:p w14:paraId="128B1B23" w14:textId="7763596B" w:rsidR="004C1871" w:rsidRDefault="004C1871" w:rsidP="004C1871">
      <w:pPr>
        <w:rPr>
          <w:rFonts w:ascii="Arial" w:hAnsi="Arial" w:cs="Arial"/>
        </w:rPr>
      </w:pPr>
      <w:r>
        <w:rPr>
          <w:rFonts w:ascii="Arial" w:hAnsi="Arial" w:cs="Arial"/>
        </w:rPr>
        <w:t>Grievant</w:t>
      </w:r>
      <w:r w:rsidRPr="00D85813">
        <w:rPr>
          <w:rFonts w:ascii="Arial" w:hAnsi="Arial" w:cs="Arial"/>
        </w:rPr>
        <w:t xml:space="preserve"> </w:t>
      </w:r>
      <w:r>
        <w:rPr>
          <w:rFonts w:ascii="Arial" w:hAnsi="Arial" w:cs="Arial"/>
        </w:rPr>
        <w:t xml:space="preserve">   </w:t>
      </w:r>
      <w:r w:rsidRPr="00D85813">
        <w:rPr>
          <w:rFonts w:ascii="Arial" w:hAnsi="Arial" w:cs="Arial"/>
        </w:rPr>
        <w:t>__</w:t>
      </w:r>
      <w:r>
        <w:rPr>
          <w:rFonts w:ascii="Arial" w:hAnsi="Arial" w:cs="Arial"/>
        </w:rPr>
        <w:t>____________________________</w:t>
      </w:r>
      <w:r w:rsidRPr="00D85813">
        <w:rPr>
          <w:rFonts w:ascii="Arial" w:hAnsi="Arial" w:cs="Arial"/>
        </w:rPr>
        <w:tab/>
      </w:r>
      <w:r>
        <w:rPr>
          <w:rFonts w:ascii="Arial" w:hAnsi="Arial" w:cs="Arial"/>
        </w:rPr>
        <w:tab/>
        <w:t xml:space="preserve">Date Filed:  </w:t>
      </w:r>
      <w:r w:rsidRPr="00D85813">
        <w:rPr>
          <w:rFonts w:ascii="Arial" w:hAnsi="Arial" w:cs="Arial"/>
        </w:rPr>
        <w:t>_________</w:t>
      </w:r>
      <w:r>
        <w:rPr>
          <w:rFonts w:ascii="Arial" w:hAnsi="Arial" w:cs="Arial"/>
        </w:rPr>
        <w:t>_____</w:t>
      </w:r>
      <w:r w:rsidRPr="00D85813">
        <w:rPr>
          <w:rFonts w:ascii="Arial" w:hAnsi="Arial" w:cs="Arial"/>
        </w:rPr>
        <w:t>_</w:t>
      </w:r>
      <w:r>
        <w:rPr>
          <w:rFonts w:ascii="Arial" w:hAnsi="Arial" w:cs="Arial"/>
        </w:rPr>
        <w:t>_</w:t>
      </w:r>
      <w:r w:rsidRPr="00D85813">
        <w:rPr>
          <w:rFonts w:ascii="Arial" w:hAnsi="Arial" w:cs="Arial"/>
        </w:rPr>
        <w:t>_______</w:t>
      </w:r>
      <w:r>
        <w:rPr>
          <w:rFonts w:ascii="Arial" w:hAnsi="Arial" w:cs="Arial"/>
        </w:rPr>
        <w:t>_</w:t>
      </w:r>
      <w:r w:rsidRPr="00D85813">
        <w:rPr>
          <w:rFonts w:ascii="Arial" w:hAnsi="Arial" w:cs="Arial"/>
        </w:rPr>
        <w:t>_____</w:t>
      </w:r>
    </w:p>
    <w:p w14:paraId="7D9CB8CC" w14:textId="77777777" w:rsidR="004C1871" w:rsidRPr="00807CB5" w:rsidRDefault="004C1871" w:rsidP="004C1871">
      <w:pPr>
        <w:rPr>
          <w:rFonts w:ascii="Arial" w:hAnsi="Arial" w:cs="Arial"/>
          <w:sz w:val="16"/>
          <w:szCs w:val="16"/>
        </w:rPr>
      </w:pPr>
    </w:p>
    <w:p w14:paraId="006A54F6" w14:textId="77777777" w:rsidR="004C1871" w:rsidRPr="00D85813" w:rsidRDefault="004C1871" w:rsidP="004C1871">
      <w:pPr>
        <w:ind w:left="4320" w:firstLine="360"/>
        <w:rPr>
          <w:rFonts w:ascii="Arial" w:hAnsi="Arial" w:cs="Arial"/>
        </w:rPr>
      </w:pPr>
      <w:r>
        <w:rPr>
          <w:rFonts w:ascii="Arial" w:hAnsi="Arial" w:cs="Arial"/>
        </w:rPr>
        <w:t>UMPSA Grievance</w:t>
      </w:r>
    </w:p>
    <w:p w14:paraId="0A4A15BF" w14:textId="77777777" w:rsidR="004C1871" w:rsidRPr="00D85813" w:rsidRDefault="004C1871" w:rsidP="004C1871">
      <w:pPr>
        <w:rPr>
          <w:rFonts w:ascii="Arial" w:hAnsi="Arial" w:cs="Arial"/>
        </w:rPr>
      </w:pPr>
      <w:r>
        <w:rPr>
          <w:rFonts w:ascii="Arial" w:hAnsi="Arial" w:cs="Arial"/>
        </w:rPr>
        <w:t>CAMPUS</w:t>
      </w:r>
      <w:r w:rsidRPr="00D85813">
        <w:rPr>
          <w:rFonts w:ascii="Arial" w:hAnsi="Arial" w:cs="Arial"/>
        </w:rPr>
        <w:t xml:space="preserve">:  </w:t>
      </w:r>
      <w:r>
        <w:rPr>
          <w:rFonts w:ascii="Arial" w:hAnsi="Arial" w:cs="Arial"/>
        </w:rPr>
        <w:t>_____________________________</w:t>
      </w:r>
      <w:r>
        <w:rPr>
          <w:rFonts w:ascii="Arial" w:hAnsi="Arial" w:cs="Arial"/>
        </w:rPr>
        <w:tab/>
      </w:r>
      <w:r>
        <w:rPr>
          <w:rFonts w:ascii="Arial" w:hAnsi="Arial" w:cs="Arial"/>
        </w:rPr>
        <w:tab/>
        <w:t xml:space="preserve">Representative:  </w:t>
      </w:r>
      <w:r w:rsidRPr="00D85813">
        <w:rPr>
          <w:rFonts w:ascii="Arial" w:hAnsi="Arial" w:cs="Arial"/>
        </w:rPr>
        <w:t>_______</w:t>
      </w:r>
      <w:r>
        <w:rPr>
          <w:rFonts w:ascii="Arial" w:hAnsi="Arial" w:cs="Arial"/>
        </w:rPr>
        <w:t>_</w:t>
      </w:r>
      <w:r w:rsidRPr="00D85813">
        <w:rPr>
          <w:rFonts w:ascii="Arial" w:hAnsi="Arial" w:cs="Arial"/>
        </w:rPr>
        <w:t>_</w:t>
      </w:r>
      <w:r>
        <w:rPr>
          <w:rFonts w:ascii="Arial" w:hAnsi="Arial" w:cs="Arial"/>
        </w:rPr>
        <w:t>_</w:t>
      </w:r>
      <w:r w:rsidRPr="00D85813">
        <w:rPr>
          <w:rFonts w:ascii="Arial" w:hAnsi="Arial" w:cs="Arial"/>
        </w:rPr>
        <w:t>__</w:t>
      </w:r>
      <w:r>
        <w:rPr>
          <w:rFonts w:ascii="Arial" w:hAnsi="Arial" w:cs="Arial"/>
        </w:rPr>
        <w:t>______________</w:t>
      </w:r>
    </w:p>
    <w:p w14:paraId="5730F297" w14:textId="77777777" w:rsidR="004C1871" w:rsidRPr="00D85813" w:rsidRDefault="004C1871" w:rsidP="004C1871">
      <w:pPr>
        <w:rPr>
          <w:rFonts w:ascii="Arial" w:hAnsi="Arial" w:cs="Arial"/>
          <w:b/>
        </w:rPr>
      </w:pPr>
    </w:p>
    <w:p w14:paraId="0BD764A9" w14:textId="77777777" w:rsidR="004C1871" w:rsidRDefault="004C1871" w:rsidP="004C1871">
      <w:pPr>
        <w:rPr>
          <w:rFonts w:ascii="Arial" w:hAnsi="Arial" w:cs="Arial"/>
        </w:rPr>
      </w:pPr>
      <w:r w:rsidRPr="00807CB5">
        <w:rPr>
          <w:rFonts w:ascii="Arial" w:hAnsi="Arial" w:cs="Arial"/>
        </w:rPr>
        <w:t>Department</w:t>
      </w:r>
      <w:r>
        <w:rPr>
          <w:rFonts w:ascii="Arial" w:hAnsi="Arial" w:cs="Arial"/>
          <w:b/>
        </w:rPr>
        <w:t xml:space="preserve">:  </w:t>
      </w:r>
      <w:r w:rsidRPr="0081310E">
        <w:rPr>
          <w:rFonts w:ascii="Arial" w:hAnsi="Arial" w:cs="Arial"/>
        </w:rPr>
        <w:t>____________________</w:t>
      </w:r>
      <w:r>
        <w:rPr>
          <w:rFonts w:ascii="Arial" w:hAnsi="Arial" w:cs="Arial"/>
        </w:rPr>
        <w:t>______</w:t>
      </w:r>
      <w:r w:rsidRPr="0081310E">
        <w:rPr>
          <w:rFonts w:ascii="Arial" w:hAnsi="Arial" w:cs="Arial"/>
        </w:rPr>
        <w:t>_</w:t>
      </w:r>
      <w:r>
        <w:rPr>
          <w:rFonts w:ascii="Arial" w:hAnsi="Arial" w:cs="Arial"/>
        </w:rPr>
        <w:tab/>
      </w:r>
      <w:r>
        <w:rPr>
          <w:rFonts w:ascii="Arial" w:hAnsi="Arial" w:cs="Arial"/>
        </w:rPr>
        <w:tab/>
        <w:t>Mailing Address:  _________________________</w:t>
      </w:r>
    </w:p>
    <w:p w14:paraId="613D6270" w14:textId="77777777" w:rsidR="004C1871" w:rsidRPr="00D85813" w:rsidRDefault="004C1871" w:rsidP="004C1871">
      <w:pPr>
        <w:rPr>
          <w:rFonts w:ascii="Arial" w:hAnsi="Arial" w:cs="Arial"/>
        </w:rPr>
      </w:pPr>
    </w:p>
    <w:p w14:paraId="0AF641A0" w14:textId="77777777" w:rsidR="004C1871" w:rsidRDefault="004C1871" w:rsidP="004C1871">
      <w:pPr>
        <w:rPr>
          <w:rFonts w:ascii="Arial" w:hAnsi="Arial" w:cs="Arial"/>
        </w:rPr>
      </w:pPr>
      <w:r>
        <w:rPr>
          <w:rFonts w:ascii="Arial" w:hAnsi="Arial" w:cs="Arial"/>
        </w:rPr>
        <w:t>Mailing Address</w:t>
      </w:r>
      <w:r w:rsidRPr="00D85813">
        <w:rPr>
          <w:rFonts w:ascii="Arial" w:hAnsi="Arial" w:cs="Arial"/>
        </w:rPr>
        <w:t xml:space="preserve">:  </w:t>
      </w:r>
      <w:r>
        <w:rPr>
          <w:rFonts w:ascii="Arial" w:hAnsi="Arial" w:cs="Arial"/>
        </w:rPr>
        <w:t>________________________</w:t>
      </w:r>
      <w:r>
        <w:rPr>
          <w:rFonts w:ascii="Arial" w:hAnsi="Arial" w:cs="Arial"/>
        </w:rPr>
        <w:tab/>
      </w:r>
      <w:r>
        <w:rPr>
          <w:rFonts w:ascii="Arial" w:hAnsi="Arial" w:cs="Arial"/>
        </w:rPr>
        <w:tab/>
        <w:t>_______________________________________</w:t>
      </w:r>
    </w:p>
    <w:p w14:paraId="24404FEC" w14:textId="77777777" w:rsidR="004C1871" w:rsidRDefault="004C1871" w:rsidP="004C1871">
      <w:pPr>
        <w:rPr>
          <w:rFonts w:ascii="Arial" w:hAnsi="Arial" w:cs="Arial"/>
          <w:sz w:val="16"/>
          <w:szCs w:val="16"/>
        </w:rPr>
      </w:pPr>
    </w:p>
    <w:p w14:paraId="5246DE6F" w14:textId="77777777" w:rsidR="004C1871" w:rsidRPr="00D85813" w:rsidRDefault="004C1871" w:rsidP="004C1871">
      <w:pPr>
        <w:rPr>
          <w:rFonts w:ascii="Arial" w:hAnsi="Arial" w:cs="Arial"/>
        </w:rPr>
      </w:pPr>
      <w:r>
        <w:rPr>
          <w:rFonts w:ascii="Arial" w:hAnsi="Arial" w:cs="Arial"/>
        </w:rPr>
        <w:t>______________________________________</w:t>
      </w:r>
      <w:r>
        <w:rPr>
          <w:rFonts w:ascii="Arial" w:hAnsi="Arial" w:cs="Arial"/>
        </w:rPr>
        <w:tab/>
      </w:r>
      <w:r>
        <w:rPr>
          <w:rFonts w:ascii="Arial" w:hAnsi="Arial" w:cs="Arial"/>
        </w:rPr>
        <w:tab/>
        <w:t>_______________________________________</w:t>
      </w:r>
    </w:p>
    <w:p w14:paraId="03D03007" w14:textId="77777777" w:rsidR="004C1871" w:rsidRPr="00D85813" w:rsidRDefault="004C1871" w:rsidP="004C1871">
      <w:pPr>
        <w:rPr>
          <w:rFonts w:ascii="Arial" w:hAnsi="Arial" w:cs="Arial"/>
        </w:rPr>
      </w:pPr>
    </w:p>
    <w:p w14:paraId="64CF3F01" w14:textId="77777777" w:rsidR="004C1871" w:rsidRPr="00D85813" w:rsidRDefault="004C1871" w:rsidP="004C1871">
      <w:pPr>
        <w:rPr>
          <w:rFonts w:ascii="Arial" w:hAnsi="Arial" w:cs="Arial"/>
        </w:rPr>
      </w:pPr>
      <w:r>
        <w:rPr>
          <w:rFonts w:ascii="Arial" w:hAnsi="Arial" w:cs="Arial"/>
        </w:rPr>
        <w:t>Article(s) and Section(s) of Agreement</w:t>
      </w:r>
      <w:r w:rsidRPr="00D85813">
        <w:rPr>
          <w:rFonts w:ascii="Arial" w:hAnsi="Arial" w:cs="Arial"/>
        </w:rPr>
        <w:t xml:space="preserve"> violated:  ________</w:t>
      </w:r>
      <w:r>
        <w:rPr>
          <w:rFonts w:ascii="Arial" w:hAnsi="Arial" w:cs="Arial"/>
        </w:rPr>
        <w:t>______________________________________</w:t>
      </w:r>
    </w:p>
    <w:p w14:paraId="7DB0E79F" w14:textId="77777777" w:rsidR="004C1871" w:rsidRPr="00D85813" w:rsidRDefault="004C1871" w:rsidP="004C1871">
      <w:pPr>
        <w:rPr>
          <w:rFonts w:ascii="Arial" w:hAnsi="Arial" w:cs="Arial"/>
        </w:rPr>
      </w:pPr>
    </w:p>
    <w:p w14:paraId="06B2ABF0" w14:textId="77777777" w:rsidR="004C1871" w:rsidRDefault="004C1871" w:rsidP="004C1871">
      <w:pPr>
        <w:rPr>
          <w:rFonts w:ascii="Arial" w:hAnsi="Arial" w:cs="Arial"/>
        </w:rPr>
      </w:pPr>
      <w:r>
        <w:rPr>
          <w:rFonts w:ascii="Arial" w:hAnsi="Arial" w:cs="Arial"/>
        </w:rPr>
        <w:t xml:space="preserve">Statement of grievance (including date of acts or omissions complained of):  </w:t>
      </w:r>
    </w:p>
    <w:p w14:paraId="0F7ABC54" w14:textId="77777777" w:rsidR="004C1871" w:rsidRPr="00D85813" w:rsidRDefault="004C1871" w:rsidP="004C1871">
      <w:pPr>
        <w:rPr>
          <w:rFonts w:ascii="Arial" w:hAnsi="Arial" w:cs="Arial"/>
        </w:rPr>
      </w:pPr>
    </w:p>
    <w:p w14:paraId="7297A772" w14:textId="77777777" w:rsidR="004C1871" w:rsidRDefault="004C1871" w:rsidP="004C1871">
      <w:pPr>
        <w:rPr>
          <w:rFonts w:ascii="Arial" w:hAnsi="Arial" w:cs="Arial"/>
        </w:rPr>
      </w:pPr>
    </w:p>
    <w:p w14:paraId="3EFFC4D0" w14:textId="77777777" w:rsidR="004C1871" w:rsidRDefault="004C1871" w:rsidP="004C1871">
      <w:pPr>
        <w:rPr>
          <w:rFonts w:ascii="Arial" w:hAnsi="Arial" w:cs="Arial"/>
        </w:rPr>
      </w:pPr>
    </w:p>
    <w:p w14:paraId="752E37E6" w14:textId="77777777" w:rsidR="004C1871" w:rsidRDefault="004C1871" w:rsidP="004C1871">
      <w:pPr>
        <w:rPr>
          <w:rFonts w:ascii="Arial" w:hAnsi="Arial" w:cs="Arial"/>
        </w:rPr>
      </w:pPr>
    </w:p>
    <w:p w14:paraId="092378AE" w14:textId="77777777" w:rsidR="004C1871" w:rsidRPr="00D85813" w:rsidRDefault="004C1871" w:rsidP="004C1871">
      <w:pPr>
        <w:rPr>
          <w:rFonts w:ascii="Arial" w:hAnsi="Arial" w:cs="Arial"/>
        </w:rPr>
      </w:pPr>
    </w:p>
    <w:p w14:paraId="30D96415" w14:textId="77777777" w:rsidR="004C1871" w:rsidRPr="00D85813" w:rsidRDefault="004C1871" w:rsidP="004C1871">
      <w:pPr>
        <w:rPr>
          <w:rFonts w:ascii="Arial" w:hAnsi="Arial" w:cs="Arial"/>
        </w:rPr>
      </w:pPr>
    </w:p>
    <w:p w14:paraId="1EE14E4D" w14:textId="77777777" w:rsidR="004C1871" w:rsidRPr="00D85813" w:rsidRDefault="004C1871" w:rsidP="004C1871">
      <w:pPr>
        <w:rPr>
          <w:rFonts w:ascii="Arial" w:hAnsi="Arial" w:cs="Arial"/>
        </w:rPr>
      </w:pPr>
    </w:p>
    <w:p w14:paraId="44859D30" w14:textId="77777777" w:rsidR="004C1871" w:rsidRDefault="004C1871" w:rsidP="004C1871">
      <w:pPr>
        <w:rPr>
          <w:rFonts w:ascii="Arial" w:hAnsi="Arial" w:cs="Arial"/>
        </w:rPr>
      </w:pPr>
    </w:p>
    <w:p w14:paraId="54EC23A3" w14:textId="77777777" w:rsidR="004C1871" w:rsidRPr="00E66D65" w:rsidRDefault="004C1871" w:rsidP="004C1871">
      <w:pPr>
        <w:rPr>
          <w:rFonts w:ascii="Arial" w:hAnsi="Arial" w:cs="Arial"/>
        </w:rPr>
      </w:pPr>
      <w:r w:rsidRPr="00D85813">
        <w:rPr>
          <w:rFonts w:ascii="Arial" w:hAnsi="Arial" w:cs="Arial"/>
        </w:rPr>
        <w:t>Redress sought</w:t>
      </w:r>
      <w:r w:rsidRPr="00E66D65">
        <w:rPr>
          <w:rFonts w:ascii="Arial" w:hAnsi="Arial" w:cs="Arial"/>
        </w:rPr>
        <w:t>:</w:t>
      </w:r>
    </w:p>
    <w:p w14:paraId="021FFEF5" w14:textId="77777777" w:rsidR="004C1871" w:rsidRDefault="004C1871" w:rsidP="004C1871">
      <w:pPr>
        <w:rPr>
          <w:rFonts w:ascii="Arial" w:hAnsi="Arial" w:cs="Arial"/>
        </w:rPr>
      </w:pPr>
    </w:p>
    <w:p w14:paraId="2084AF35" w14:textId="77777777" w:rsidR="004C1871" w:rsidRDefault="004C1871" w:rsidP="004C1871">
      <w:pPr>
        <w:rPr>
          <w:rFonts w:ascii="Arial" w:hAnsi="Arial" w:cs="Arial"/>
        </w:rPr>
      </w:pPr>
    </w:p>
    <w:p w14:paraId="1D42528F" w14:textId="77777777" w:rsidR="004C1871" w:rsidRPr="00E66D65" w:rsidRDefault="004C1871" w:rsidP="004C1871">
      <w:pPr>
        <w:rPr>
          <w:rFonts w:ascii="Arial" w:hAnsi="Arial" w:cs="Arial"/>
        </w:rPr>
      </w:pPr>
    </w:p>
    <w:p w14:paraId="1465FB50" w14:textId="77777777" w:rsidR="004C1871" w:rsidRDefault="004C1871" w:rsidP="004C1871">
      <w:pPr>
        <w:rPr>
          <w:rFonts w:ascii="Arial" w:hAnsi="Arial" w:cs="Arial"/>
        </w:rPr>
      </w:pPr>
    </w:p>
    <w:p w14:paraId="2766EADB" w14:textId="77777777" w:rsidR="004C1871" w:rsidRDefault="004C1871" w:rsidP="004C1871">
      <w:pPr>
        <w:rPr>
          <w:rFonts w:ascii="Arial" w:hAnsi="Arial" w:cs="Arial"/>
        </w:rPr>
      </w:pPr>
      <w:r>
        <w:rPr>
          <w:rFonts w:ascii="Arial" w:hAnsi="Arial" w:cs="Arial"/>
        </w:rPr>
        <w:t>I will be represented in this grievance by (check one):   __________________</w:t>
      </w:r>
      <w:proofErr w:type="gramStart"/>
      <w:r>
        <w:rPr>
          <w:rFonts w:ascii="Arial" w:hAnsi="Arial" w:cs="Arial"/>
        </w:rPr>
        <w:t>_  UMPSA</w:t>
      </w:r>
      <w:proofErr w:type="gramEnd"/>
      <w:r>
        <w:rPr>
          <w:rFonts w:ascii="Arial" w:hAnsi="Arial" w:cs="Arial"/>
        </w:rPr>
        <w:t xml:space="preserve">    _____  myself.</w:t>
      </w:r>
    </w:p>
    <w:p w14:paraId="324C8F47" w14:textId="77777777" w:rsidR="004C1871" w:rsidRDefault="004C1871" w:rsidP="004C1871">
      <w:pPr>
        <w:rPr>
          <w:rFonts w:ascii="Arial" w:hAnsi="Arial" w:cs="Arial"/>
        </w:rPr>
      </w:pPr>
    </w:p>
    <w:p w14:paraId="3E2167B7" w14:textId="77777777" w:rsidR="004C1871" w:rsidRDefault="004C1871" w:rsidP="004C1871">
      <w:pPr>
        <w:rPr>
          <w:rFonts w:ascii="Arial" w:hAnsi="Arial" w:cs="Arial"/>
        </w:rPr>
      </w:pPr>
      <w:r>
        <w:rPr>
          <w:rFonts w:ascii="Arial" w:hAnsi="Arial" w:cs="Arial"/>
        </w:rPr>
        <w:t>UMPSA grievance representative’s signature:  _______________________________________________</w:t>
      </w:r>
    </w:p>
    <w:p w14:paraId="2294B7EA" w14:textId="77777777" w:rsidR="004C1871" w:rsidRDefault="004C1871" w:rsidP="004C1871">
      <w:pPr>
        <w:rPr>
          <w:rFonts w:ascii="Arial" w:hAnsi="Arial" w:cs="Arial"/>
        </w:rPr>
      </w:pPr>
      <w:r>
        <w:rPr>
          <w:rFonts w:ascii="Arial" w:hAnsi="Arial" w:cs="Arial"/>
        </w:rPr>
        <w:t xml:space="preserve">     (If UMPSA is representing the grievant, an UMPSA representative must sign here.)</w:t>
      </w:r>
    </w:p>
    <w:p w14:paraId="3E605D15" w14:textId="77777777" w:rsidR="004C1871" w:rsidRDefault="004C1871" w:rsidP="004C1871">
      <w:pPr>
        <w:rPr>
          <w:rFonts w:ascii="Arial" w:hAnsi="Arial" w:cs="Arial"/>
        </w:rPr>
      </w:pPr>
    </w:p>
    <w:p w14:paraId="11DFB6A3" w14:textId="77777777" w:rsidR="004C1871" w:rsidRDefault="004C1871" w:rsidP="004C1871">
      <w:pPr>
        <w:rPr>
          <w:rFonts w:ascii="Arial" w:hAnsi="Arial" w:cs="Arial"/>
        </w:rPr>
      </w:pPr>
      <w:r>
        <w:rPr>
          <w:rFonts w:ascii="Arial" w:hAnsi="Arial" w:cs="Arial"/>
        </w:rPr>
        <w:t>This grievance was filed with the office of _____________________________ on ___________________</w:t>
      </w:r>
    </w:p>
    <w:p w14:paraId="4E6E540B" w14:textId="77777777" w:rsidR="004C1871" w:rsidRDefault="004C1871" w:rsidP="004C1871">
      <w:pPr>
        <w:rPr>
          <w:rFonts w:ascii="Arial" w:hAnsi="Arial" w:cs="Arial"/>
        </w:rPr>
      </w:pPr>
    </w:p>
    <w:p w14:paraId="799B191D" w14:textId="77777777" w:rsidR="004C1871" w:rsidRDefault="004C1871" w:rsidP="004C1871">
      <w:pPr>
        <w:rPr>
          <w:rFonts w:ascii="Arial" w:hAnsi="Arial" w:cs="Arial"/>
        </w:rPr>
      </w:pPr>
      <w:r>
        <w:rPr>
          <w:rFonts w:ascii="Arial" w:hAnsi="Arial" w:cs="Arial"/>
        </w:rPr>
        <w:t>By (check one):  _____ mail or _____ personal delivery.</w:t>
      </w:r>
    </w:p>
    <w:p w14:paraId="4E1F55AF" w14:textId="77777777" w:rsidR="004C1871" w:rsidRDefault="004C1871" w:rsidP="004C1871">
      <w:pPr>
        <w:rPr>
          <w:rFonts w:ascii="Arial" w:hAnsi="Arial" w:cs="Arial"/>
        </w:rPr>
      </w:pPr>
    </w:p>
    <w:p w14:paraId="232706FF" w14:textId="77777777" w:rsidR="004C1871" w:rsidRPr="00E66D65" w:rsidRDefault="004C1871" w:rsidP="004C1871">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Signature of Grievant   _________________________________</w:t>
      </w:r>
    </w:p>
    <w:p w14:paraId="2B44381C" w14:textId="77777777" w:rsidR="004C1871" w:rsidRPr="00AF6932" w:rsidRDefault="004C1871" w:rsidP="004C1871">
      <w:pPr>
        <w:rPr>
          <w:rFonts w:ascii="Arial" w:hAnsi="Arial" w:cs="Arial"/>
          <w:sz w:val="10"/>
          <w:szCs w:val="10"/>
        </w:rPr>
      </w:pPr>
    </w:p>
    <w:p w14:paraId="73294AFB" w14:textId="77777777" w:rsidR="004C1871" w:rsidRPr="00F52DB2" w:rsidRDefault="004C1871" w:rsidP="004C1871">
      <w:pPr>
        <w:rPr>
          <w:rFonts w:ascii="Arial" w:hAnsi="Arial" w:cs="Arial"/>
        </w:rPr>
      </w:pPr>
      <w:r w:rsidRPr="00F52DB2">
        <w:rPr>
          <w:rFonts w:ascii="Arial" w:hAnsi="Arial" w:cs="Arial"/>
          <w:noProof/>
        </w:rPr>
        <mc:AlternateContent>
          <mc:Choice Requires="wps">
            <w:drawing>
              <wp:anchor distT="0" distB="0" distL="114300" distR="114300" simplePos="0" relativeHeight="251664384" behindDoc="1" locked="0" layoutInCell="0" allowOverlap="1" wp14:anchorId="13E08987" wp14:editId="008BCABC">
                <wp:simplePos x="0" y="0"/>
                <wp:positionH relativeFrom="margin">
                  <wp:posOffset>-46849</wp:posOffset>
                </wp:positionH>
                <wp:positionV relativeFrom="paragraph">
                  <wp:posOffset>111760</wp:posOffset>
                </wp:positionV>
                <wp:extent cx="6347460" cy="708660"/>
                <wp:effectExtent l="12700" t="12700" r="15240" b="15240"/>
                <wp:wrapNone/>
                <wp:docPr id="4" name="AutoShap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7460" cy="708660"/>
                        </a:xfrm>
                        <a:prstGeom prst="roundRect">
                          <a:avLst>
                            <a:gd name="adj" fmla="val 16667"/>
                          </a:avLst>
                        </a:prstGeom>
                        <a:noFill/>
                        <a:ln w="285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DD98A02" id="AutoShape 9" o:spid="_x0000_s1026" alt="&quot;&quot;" style="position:absolute;margin-left:-3.7pt;margin-top:8.8pt;width:499.8pt;height:55.8pt;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UuTGAIAABIEAAAOAAAAZHJzL2Uyb0RvYy54bWysU9tu2zAMfR+wfxD0vjjOEicz4hRFug4D&#10;ugvW7QMUSb5ssqhRSpz260cpbpptb8P8IJCmeEieQ62vjr1hB42+A1vxfDLlTFsJqrNNxb99vX21&#10;4swHYZUwYHXFH7TnV5uXL9aDK/UMWjBKIyMQ68vBVbwNwZVZ5mWre+En4LSlYA3Yi0AuNplCMRB6&#10;b7LZdFpkA6ByCFJ7T39vTkG+Sfh1rWX4VNdeB2YqTr2FdGI6d/HMNmtRNihc28mxDfEPXfSis1T0&#10;DHUjgmB77P6C6juJ4KEOEwl9BnXdSZ1moGny6R/T3LfC6TQLkePdmSb//2Dlx8O9+4yxde/uQP7w&#10;zMK2FbbR14gwtFooKpdHorLB+fKcEB1PqWw3fABF0op9gMTBscY+AtJ07JiofjhTrY+BSfpZvJ4v&#10;5wUpIim2nK4KsmMJUT5lO/ThnYaeRaPiCHurvpCeqYQ43PmQ+FbMij5WV985q3tD6h2EYXlRFMsR&#10;cbxM2E+YMdPCbWdM0t9YNlR8tlosFwndg+lUjCZasNltDTJCpSnSN+L+di31l9AiZW+tSnYQnTnZ&#10;VN3YkcNIW9xQX+5APRCFCKfFpIdERgv4yNlAS1lx/3MvUHNm3luS4U0+n8ctTs58sZyRg5eR3WVE&#10;WElQFQ+cncxtOG3+3mHXtFQpT+NauCbp6i5EAZ67Gh1avKTL+EjiZl/66dbzU978AgAA//8DAFBL&#10;AwQUAAYACAAAACEAZOrEruQAAAAOAQAADwAAAGRycy9kb3ducmV2LnhtbExPTU/DMAy9I/EfIiNx&#10;mbaUAh3tmk5jCIkLmhhw4JY1pi00Tkmyrfx7zAkulvye/T7K5Wh7cUAfOkcKLmYJCKTamY4aBS/P&#10;99MbECFqMrp3hAq+McCyOj0pdWHckZ7wsI2NYBEKhVbQxjgUUoa6RavDzA1IzL07b3Xk1TfSeH1k&#10;cdvLNEkyaXVH7NDqAdct1p/bvVUQXzfhevX2OPm6zXK3/tg8+MmlU+r8bLxb8FgtQEQc498H/Hbg&#10;/FBxsJ3bkwmiVzCdX/El4/MMBPN5nqYgdgykeQqyKuX/GtUPAAAA//8DAFBLAQItABQABgAIAAAA&#10;IQC2gziS/gAAAOEBAAATAAAAAAAAAAAAAAAAAAAAAABbQ29udGVudF9UeXBlc10ueG1sUEsBAi0A&#10;FAAGAAgAAAAhADj9If/WAAAAlAEAAAsAAAAAAAAAAAAAAAAALwEAAF9yZWxzLy5yZWxzUEsBAi0A&#10;FAAGAAgAAAAhAPR5S5MYAgAAEgQAAA4AAAAAAAAAAAAAAAAALgIAAGRycy9lMm9Eb2MueG1sUEsB&#10;Ai0AFAAGAAgAAAAhAGTqxK7kAAAADgEAAA8AAAAAAAAAAAAAAAAAcgQAAGRycy9kb3ducmV2Lnht&#10;bFBLBQYAAAAABAAEAPMAAACDBQAAAAA=&#10;" o:allowincell="f" filled="f" strokeweight="2.25pt">
                <w10:wrap anchorx="margin"/>
              </v:roundrect>
            </w:pict>
          </mc:Fallback>
        </mc:AlternateContent>
      </w:r>
    </w:p>
    <w:p w14:paraId="6E75C821" w14:textId="77777777" w:rsidR="007007B9" w:rsidRDefault="007007B9" w:rsidP="007007B9">
      <w:pPr>
        <w:rPr>
          <w:rFonts w:ascii="Arial" w:hAnsi="Arial"/>
        </w:rPr>
      </w:pPr>
    </w:p>
    <w:p w14:paraId="378B9000" w14:textId="77777777" w:rsidR="007007B9" w:rsidRDefault="007007B9" w:rsidP="007007B9">
      <w:pPr>
        <w:rPr>
          <w:rFonts w:ascii="Arial" w:hAnsi="Arial"/>
          <w:b/>
        </w:rPr>
      </w:pPr>
      <w:r>
        <w:rPr>
          <w:rFonts w:ascii="Arial" w:hAnsi="Arial"/>
        </w:rPr>
        <w:t>Date Received:   ____________</w:t>
      </w:r>
      <w:proofErr w:type="gramStart"/>
      <w:r>
        <w:rPr>
          <w:rFonts w:ascii="Arial" w:hAnsi="Arial"/>
        </w:rPr>
        <w:t>_  By</w:t>
      </w:r>
      <w:proofErr w:type="gramEnd"/>
      <w:r>
        <w:rPr>
          <w:rFonts w:ascii="Arial" w:hAnsi="Arial"/>
        </w:rPr>
        <w:t xml:space="preserve">:  ______________________  </w:t>
      </w:r>
      <w:r w:rsidRPr="0081310E">
        <w:rPr>
          <w:rFonts w:ascii="Arial" w:hAnsi="Arial"/>
        </w:rPr>
        <w:t>Grievance Number:</w:t>
      </w:r>
      <w:r w:rsidRPr="005C0C4D">
        <w:rPr>
          <w:rFonts w:ascii="Arial" w:hAnsi="Arial"/>
        </w:rPr>
        <w:t xml:space="preserve">  </w:t>
      </w:r>
      <w:r>
        <w:rPr>
          <w:rFonts w:ascii="Arial" w:hAnsi="Arial"/>
        </w:rPr>
        <w:t>_____________</w:t>
      </w:r>
    </w:p>
    <w:p w14:paraId="00202D24" w14:textId="77777777" w:rsidR="007007B9" w:rsidRDefault="007007B9" w:rsidP="007007B9">
      <w:pPr>
        <w:rPr>
          <w:rFonts w:ascii="Arial" w:hAnsi="Arial"/>
          <w:sz w:val="16"/>
        </w:rPr>
      </w:pPr>
    </w:p>
    <w:p w14:paraId="122E83F6" w14:textId="74A16392" w:rsidR="004C1871" w:rsidRPr="00F52DB2" w:rsidRDefault="004C1871" w:rsidP="004C1871">
      <w:pPr>
        <w:rPr>
          <w:rFonts w:ascii="Arial" w:hAnsi="Arial" w:cs="Arial"/>
        </w:rPr>
      </w:pPr>
    </w:p>
    <w:p w14:paraId="1D8922C0" w14:textId="77777777" w:rsidR="004C1871" w:rsidRPr="00F52DB2" w:rsidRDefault="004C1871" w:rsidP="004C1871">
      <w:pPr>
        <w:rPr>
          <w:rFonts w:ascii="Arial" w:hAnsi="Arial" w:cs="Arial"/>
        </w:rPr>
      </w:pPr>
    </w:p>
    <w:p w14:paraId="3106E3F0" w14:textId="77777777" w:rsidR="004C1871" w:rsidRPr="00F52DB2" w:rsidRDefault="004C1871" w:rsidP="004C1871">
      <w:pPr>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7"/>
        <w:gridCol w:w="2517"/>
        <w:gridCol w:w="2518"/>
        <w:gridCol w:w="2518"/>
      </w:tblGrid>
      <w:tr w:rsidR="007007B9" w14:paraId="2E420AD2" w14:textId="77777777" w:rsidTr="007007B9">
        <w:tc>
          <w:tcPr>
            <w:tcW w:w="2517" w:type="dxa"/>
          </w:tcPr>
          <w:p w14:paraId="65ABBC73" w14:textId="4D0B68D3" w:rsidR="007007B9" w:rsidRDefault="007007B9" w:rsidP="007007B9">
            <w:pPr>
              <w:tabs>
                <w:tab w:val="left" w:pos="360"/>
              </w:tabs>
              <w:spacing w:after="120"/>
              <w:rPr>
                <w:rFonts w:ascii="Arial" w:hAnsi="Arial" w:cs="Arial"/>
                <w:b/>
              </w:rPr>
            </w:pPr>
            <w:r>
              <w:rPr>
                <w:rFonts w:ascii="Arial" w:hAnsi="Arial" w:cs="Arial"/>
                <w:b/>
              </w:rPr>
              <w:t>DISTRIBUTION:</w:t>
            </w:r>
          </w:p>
        </w:tc>
        <w:tc>
          <w:tcPr>
            <w:tcW w:w="2517" w:type="dxa"/>
          </w:tcPr>
          <w:p w14:paraId="08697015" w14:textId="2BE69C21" w:rsidR="007007B9" w:rsidRDefault="007007B9" w:rsidP="007007B9">
            <w:pPr>
              <w:tabs>
                <w:tab w:val="left" w:pos="360"/>
              </w:tabs>
              <w:spacing w:after="120"/>
              <w:rPr>
                <w:rFonts w:ascii="Arial" w:hAnsi="Arial" w:cs="Arial"/>
                <w:b/>
              </w:rPr>
            </w:pPr>
            <w:r>
              <w:rPr>
                <w:rFonts w:ascii="Arial" w:hAnsi="Arial" w:cs="Arial"/>
              </w:rPr>
              <w:t>ORIGINAL</w:t>
            </w:r>
            <w:r>
              <w:rPr>
                <w:rFonts w:ascii="Arial" w:hAnsi="Arial" w:cs="Arial"/>
              </w:rPr>
              <w:tab/>
            </w:r>
          </w:p>
        </w:tc>
        <w:tc>
          <w:tcPr>
            <w:tcW w:w="2518" w:type="dxa"/>
          </w:tcPr>
          <w:p w14:paraId="4FFD831C" w14:textId="7F4DB0D5" w:rsidR="007007B9" w:rsidRDefault="007007B9" w:rsidP="007007B9">
            <w:pPr>
              <w:tabs>
                <w:tab w:val="left" w:pos="360"/>
              </w:tabs>
              <w:spacing w:after="120"/>
              <w:rPr>
                <w:rFonts w:ascii="Arial" w:hAnsi="Arial" w:cs="Arial"/>
                <w:b/>
              </w:rPr>
            </w:pPr>
            <w:r w:rsidRPr="00D85813">
              <w:rPr>
                <w:rFonts w:ascii="Arial" w:hAnsi="Arial" w:cs="Arial"/>
              </w:rPr>
              <w:t>1</w:t>
            </w:r>
            <w:r w:rsidRPr="00D85813">
              <w:rPr>
                <w:rFonts w:ascii="Arial" w:hAnsi="Arial" w:cs="Arial"/>
                <w:vertAlign w:val="superscript"/>
              </w:rPr>
              <w:t>st</w:t>
            </w:r>
            <w:r w:rsidRPr="00D85813">
              <w:rPr>
                <w:rFonts w:ascii="Arial" w:hAnsi="Arial" w:cs="Arial"/>
              </w:rPr>
              <w:t xml:space="preserve"> </w:t>
            </w:r>
            <w:r>
              <w:rPr>
                <w:rFonts w:ascii="Arial" w:hAnsi="Arial" w:cs="Arial"/>
              </w:rPr>
              <w:t>COPY</w:t>
            </w:r>
          </w:p>
        </w:tc>
        <w:tc>
          <w:tcPr>
            <w:tcW w:w="2518" w:type="dxa"/>
          </w:tcPr>
          <w:p w14:paraId="4B9BACD3" w14:textId="121E3471" w:rsidR="007007B9" w:rsidRDefault="007007B9" w:rsidP="007007B9">
            <w:pPr>
              <w:tabs>
                <w:tab w:val="left" w:pos="360"/>
              </w:tabs>
              <w:spacing w:after="120"/>
              <w:rPr>
                <w:rFonts w:ascii="Arial" w:hAnsi="Arial" w:cs="Arial"/>
                <w:b/>
              </w:rPr>
            </w:pPr>
            <w:r w:rsidRPr="00D85813">
              <w:rPr>
                <w:rFonts w:ascii="Arial" w:hAnsi="Arial" w:cs="Arial"/>
              </w:rPr>
              <w:t>2</w:t>
            </w:r>
            <w:r w:rsidRPr="00D85813">
              <w:rPr>
                <w:rFonts w:ascii="Arial" w:hAnsi="Arial" w:cs="Arial"/>
                <w:vertAlign w:val="superscript"/>
              </w:rPr>
              <w:t>nd</w:t>
            </w:r>
            <w:r w:rsidRPr="00D85813">
              <w:rPr>
                <w:rFonts w:ascii="Arial" w:hAnsi="Arial" w:cs="Arial"/>
              </w:rPr>
              <w:t xml:space="preserve"> </w:t>
            </w:r>
            <w:r>
              <w:rPr>
                <w:rFonts w:ascii="Arial" w:hAnsi="Arial" w:cs="Arial"/>
              </w:rPr>
              <w:t>COPY</w:t>
            </w:r>
          </w:p>
        </w:tc>
      </w:tr>
      <w:tr w:rsidR="007007B9" w14:paraId="12A5B7C7" w14:textId="77777777" w:rsidTr="007007B9">
        <w:tc>
          <w:tcPr>
            <w:tcW w:w="2517" w:type="dxa"/>
          </w:tcPr>
          <w:p w14:paraId="36A5F0E8" w14:textId="7477D44D" w:rsidR="007007B9" w:rsidRDefault="007007B9" w:rsidP="007007B9">
            <w:pPr>
              <w:tabs>
                <w:tab w:val="left" w:pos="360"/>
              </w:tabs>
              <w:spacing w:after="120"/>
              <w:rPr>
                <w:rFonts w:ascii="Arial" w:hAnsi="Arial" w:cs="Arial"/>
                <w:b/>
              </w:rPr>
            </w:pPr>
            <w:r w:rsidRPr="00AF6932">
              <w:rPr>
                <w:rFonts w:ascii="Arial" w:hAnsi="Arial" w:cs="Arial"/>
                <w:b/>
              </w:rPr>
              <w:t>Step 1</w:t>
            </w:r>
            <w:r w:rsidRPr="005C0C4D">
              <w:rPr>
                <w:rFonts w:ascii="Arial" w:hAnsi="Arial" w:cs="Arial"/>
              </w:rPr>
              <w:t xml:space="preserve">  </w:t>
            </w:r>
          </w:p>
        </w:tc>
        <w:tc>
          <w:tcPr>
            <w:tcW w:w="2517" w:type="dxa"/>
          </w:tcPr>
          <w:p w14:paraId="1717CD39" w14:textId="74D55B4F" w:rsidR="007007B9" w:rsidRDefault="007007B9" w:rsidP="007007B9">
            <w:pPr>
              <w:tabs>
                <w:tab w:val="left" w:pos="360"/>
              </w:tabs>
              <w:spacing w:after="120"/>
              <w:rPr>
                <w:rFonts w:ascii="Arial" w:hAnsi="Arial" w:cs="Arial"/>
                <w:b/>
              </w:rPr>
            </w:pPr>
            <w:r w:rsidRPr="005C0C4D">
              <w:rPr>
                <w:rFonts w:ascii="Arial" w:hAnsi="Arial" w:cs="Arial"/>
              </w:rPr>
              <w:t>Administrator whose</w:t>
            </w:r>
            <w:r>
              <w:rPr>
                <w:rFonts w:ascii="Arial" w:hAnsi="Arial" w:cs="Arial"/>
              </w:rPr>
              <w:t xml:space="preserve"> Action or decision is being contested</w:t>
            </w:r>
          </w:p>
        </w:tc>
        <w:tc>
          <w:tcPr>
            <w:tcW w:w="2518" w:type="dxa"/>
          </w:tcPr>
          <w:p w14:paraId="0728CE7D" w14:textId="6427CEE4" w:rsidR="007007B9" w:rsidRDefault="007007B9" w:rsidP="007007B9">
            <w:pPr>
              <w:tabs>
                <w:tab w:val="left" w:pos="360"/>
              </w:tabs>
              <w:spacing w:after="120"/>
              <w:rPr>
                <w:rFonts w:ascii="Arial" w:hAnsi="Arial" w:cs="Arial"/>
                <w:b/>
              </w:rPr>
            </w:pPr>
            <w:r>
              <w:rPr>
                <w:rFonts w:ascii="Arial" w:hAnsi="Arial" w:cs="Arial"/>
              </w:rPr>
              <w:t>Grievant</w:t>
            </w:r>
          </w:p>
        </w:tc>
        <w:tc>
          <w:tcPr>
            <w:tcW w:w="2518" w:type="dxa"/>
          </w:tcPr>
          <w:p w14:paraId="43864F87" w14:textId="60F0225E" w:rsidR="007007B9" w:rsidRDefault="007007B9" w:rsidP="007007B9">
            <w:pPr>
              <w:tabs>
                <w:tab w:val="left" w:pos="360"/>
              </w:tabs>
              <w:spacing w:after="120"/>
              <w:rPr>
                <w:rFonts w:ascii="Arial" w:hAnsi="Arial" w:cs="Arial"/>
                <w:b/>
              </w:rPr>
            </w:pPr>
            <w:r>
              <w:rPr>
                <w:rFonts w:ascii="Arial" w:hAnsi="Arial" w:cs="Arial"/>
              </w:rPr>
              <w:t>Campus Grievance Person or UMPSA (Bangor)</w:t>
            </w:r>
          </w:p>
        </w:tc>
      </w:tr>
    </w:tbl>
    <w:p w14:paraId="791A83FE" w14:textId="77777777" w:rsidR="004C1871" w:rsidRDefault="004C1871">
      <w:r>
        <w:br w:type="page"/>
      </w:r>
    </w:p>
    <w:p w14:paraId="09469E7D" w14:textId="73AB7FC9" w:rsidR="004C1871" w:rsidRDefault="007007B9" w:rsidP="00356D22">
      <w:pPr>
        <w:pStyle w:val="Heading1"/>
      </w:pPr>
      <w:bookmarkStart w:id="79" w:name="_Toc25225846"/>
      <w:r>
        <w:rPr>
          <w:noProof/>
        </w:rPr>
        <w:lastRenderedPageBreak/>
        <w:drawing>
          <wp:anchor distT="0" distB="0" distL="114300" distR="114300" simplePos="0" relativeHeight="251673600" behindDoc="1" locked="0" layoutInCell="1" allowOverlap="1" wp14:anchorId="311835E0" wp14:editId="2C25692E">
            <wp:simplePos x="0" y="0"/>
            <wp:positionH relativeFrom="column">
              <wp:posOffset>-87489</wp:posOffset>
            </wp:positionH>
            <wp:positionV relativeFrom="paragraph">
              <wp:posOffset>-254000</wp:posOffset>
            </wp:positionV>
            <wp:extent cx="914400" cy="1036320"/>
            <wp:effectExtent l="0" t="0" r="0" b="0"/>
            <wp:wrapNone/>
            <wp:docPr id="18"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a:extLst>
                        <a:ext uri="{C183D7F6-B498-43B3-948B-1728B52AA6E4}">
                          <adec:decorative xmlns:adec="http://schemas.microsoft.com/office/drawing/2017/decorative" val="1"/>
                        </a:ext>
                      </a:extLst>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l="-3809" t="-34" r="-3809" b="-34"/>
                    <a:stretch>
                      <a:fillRect/>
                    </a:stretch>
                  </pic:blipFill>
                  <pic:spPr bwMode="auto">
                    <a:xfrm>
                      <a:off x="0" y="0"/>
                      <a:ext cx="914400" cy="1036320"/>
                    </a:xfrm>
                    <a:prstGeom prst="rect">
                      <a:avLst/>
                    </a:prstGeom>
                    <a:noFill/>
                    <a:ln>
                      <a:noFill/>
                    </a:ln>
                  </pic:spPr>
                </pic:pic>
              </a:graphicData>
            </a:graphic>
            <wp14:sizeRelH relativeFrom="page">
              <wp14:pctWidth>0</wp14:pctWidth>
            </wp14:sizeRelH>
            <wp14:sizeRelV relativeFrom="page">
              <wp14:pctHeight>0</wp14:pctHeight>
            </wp14:sizeRelV>
          </wp:anchor>
        </w:drawing>
      </w:r>
      <w:r w:rsidR="004C1871">
        <w:t>APPENDIX B – GRIEVANCE DECISION REVIEW FORM</w:t>
      </w:r>
      <w:bookmarkEnd w:id="79"/>
    </w:p>
    <w:p w14:paraId="1F0878E8" w14:textId="155236FC" w:rsidR="007007B9" w:rsidRPr="007007B9" w:rsidRDefault="007007B9" w:rsidP="007007B9">
      <w:pPr>
        <w:pStyle w:val="AllCaps"/>
        <w:rPr>
          <w:sz w:val="16"/>
          <w:szCs w:val="16"/>
        </w:rPr>
      </w:pPr>
      <w:r>
        <w:rPr>
          <w:noProof/>
        </w:rPr>
        <mc:AlternateContent>
          <mc:Choice Requires="wps">
            <w:drawing>
              <wp:anchor distT="0" distB="0" distL="114300" distR="114300" simplePos="0" relativeHeight="251666432" behindDoc="1" locked="0" layoutInCell="0" allowOverlap="1" wp14:anchorId="6043207B" wp14:editId="070772DC">
                <wp:simplePos x="0" y="0"/>
                <wp:positionH relativeFrom="page">
                  <wp:posOffset>338667</wp:posOffset>
                </wp:positionH>
                <wp:positionV relativeFrom="paragraph">
                  <wp:posOffset>300073</wp:posOffset>
                </wp:positionV>
                <wp:extent cx="6888480" cy="7551420"/>
                <wp:effectExtent l="12700" t="12700" r="7620" b="17780"/>
                <wp:wrapNone/>
                <wp:docPr id="15" name="AutoShap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88480" cy="7551420"/>
                        </a:xfrm>
                        <a:prstGeom prst="roundRect">
                          <a:avLst>
                            <a:gd name="adj" fmla="val 16667"/>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FA0EC52" id="AutoShape 7" o:spid="_x0000_s1026" alt="&quot;&quot;" style="position:absolute;margin-left:26.65pt;margin-top:23.65pt;width:542.4pt;height:594.6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FZnGQIAABMEAAAOAAAAZHJzL2Uyb0RvYy54bWysU9tu2zAMfR+wfxD0vtgOcqsRpyjSdRjQ&#10;XbBuH6BIcuxNFjVKiZN9fSk5ydLtbZgfBNIUD8lzqOXtoTNsr9G3YCtejHLOtJWgWrut+LevD28W&#10;nPkgrBIGrK74UXt+u3r9atm7Uo+hAaM0MgKxvuxdxZsQXJllXja6E34ETlsK1oCdCOTiNlMoekLv&#10;TDbO81nWAyqHILX39Pd+CPJVwq9rLcOnuvY6MFNx6i2kE9O5iWe2Wopyi8I1rTy1If6hi060lope&#10;oO5FEGyH7V9QXSsRPNRhJKHLoK5bqdMMNE2R/zHNUyOcTrMQOd5daPL/D1Z+3D+5zxhb9+4R5A/P&#10;LKwbYbf6DhH6RgtF5YpIVNY7X14SouMplW36D6BIWrELkDg41NhFQJqOHRLVxwvV+hCYpJ+zxWIx&#10;WZAikmLz6bSYjJMYmSjP6Q59eKehY9GoOMLOqi8kaKoh9o8+JMIVs6KL5dV3zurOkHx7YVgxm83m&#10;qWtRni4T9hkzZlp4aI1JC2As62nIm3yaJ3QPplUxmnjB7WZtkBEqjZG+E+6La6m/hBY5e2tVsoNo&#10;zWBTdWNPJEbe4or6cgPqSBwiDJtJL4mMBvAXZz1tZcX9z51AzZl5b0mHm2IyiWucnMl0TqQxvI5s&#10;riPCSoKqeOBsMNdhWP2dw3bbUKUijWvhjrSr23AWeejq1CxtHlkvVvvaT7d+v+XVMwAAAP//AwBQ&#10;SwMEFAAGAAgAAAAhAJoxJmDkAAAAEAEAAA8AAABkcnMvZG93bnJldi54bWxMT0tLw0AQvgv+h2UE&#10;b3aTxtaQZlNE7UFBqbUI3rbZMRvcR8humvTfOz3pZR58M9+jXE/WsCP2ofVOQDpLgKGrvWpdI2D/&#10;sbnJgYUonZLGOxRwwgDr6vKilIXyo3vH4y42jEhcKKQAHWNXcB5qjVaGme/QEfbteysjrX3DVS9H&#10;IreGz5Nkya1sHSlo2eGDxvpnN1gBw8vT1zOm+88pjmbzmp+2tX7bCnF9NT2uqNyvgEWc4t8HnDOQ&#10;f6jI2MEPTgVmBCyyjC4F3N5RP+NplqfADjTNs+UCeFXy/0GqXwAAAP//AwBQSwECLQAUAAYACAAA&#10;ACEAtoM4kv4AAADhAQAAEwAAAAAAAAAAAAAAAAAAAAAAW0NvbnRlbnRfVHlwZXNdLnhtbFBLAQIt&#10;ABQABgAIAAAAIQA4/SH/1gAAAJQBAAALAAAAAAAAAAAAAAAAAC8BAABfcmVscy8ucmVsc1BLAQIt&#10;ABQABgAIAAAAIQDfuFZnGQIAABMEAAAOAAAAAAAAAAAAAAAAAC4CAABkcnMvZTJvRG9jLnhtbFBL&#10;AQItABQABgAIAAAAIQCaMSZg5AAAABABAAAPAAAAAAAAAAAAAAAAAHMEAABkcnMvZG93bnJldi54&#10;bWxQSwUGAAAAAAQABADzAAAAhAUAAAAA&#10;" o:allowincell="f" filled="f" strokeweight="1.5pt">
                <w10:wrap anchorx="page"/>
              </v:roundrect>
            </w:pict>
          </mc:Fallback>
        </mc:AlternateContent>
      </w:r>
      <w:r w:rsidRPr="00D17E84">
        <w:rPr>
          <w:sz w:val="36"/>
          <w:szCs w:val="36"/>
        </w:rPr>
        <w:t>UNIVERSITY OF MAINE SYSTEM</w:t>
      </w:r>
    </w:p>
    <w:p w14:paraId="5D4ED1C2" w14:textId="2D54FFBE" w:rsidR="007007B9" w:rsidRPr="007007B9" w:rsidRDefault="007007B9" w:rsidP="007007B9">
      <w:pPr>
        <w:pStyle w:val="AllCaps"/>
        <w:rPr>
          <w:sz w:val="15"/>
          <w:szCs w:val="15"/>
        </w:rPr>
      </w:pPr>
    </w:p>
    <w:p w14:paraId="0606E52B" w14:textId="6559F9AF" w:rsidR="007007B9" w:rsidRDefault="007007B9" w:rsidP="007007B9">
      <w:pPr>
        <w:pStyle w:val="AllCaps"/>
        <w:rPr>
          <w:snapToGrid/>
          <w:sz w:val="30"/>
          <w:szCs w:val="30"/>
        </w:rPr>
      </w:pPr>
      <w:r>
        <w:rPr>
          <w:sz w:val="30"/>
          <w:szCs w:val="30"/>
        </w:rPr>
        <w:t>PROFESSIONAL &amp; ADMINISTRATIVE STAFF UNIT</w:t>
      </w:r>
    </w:p>
    <w:p w14:paraId="519255F2" w14:textId="4BD0C63D" w:rsidR="007007B9" w:rsidRDefault="007007B9" w:rsidP="007007B9">
      <w:pPr>
        <w:pStyle w:val="AllCaps"/>
        <w:rPr>
          <w:sz w:val="30"/>
          <w:szCs w:val="30"/>
        </w:rPr>
      </w:pPr>
      <w:r>
        <w:rPr>
          <w:sz w:val="30"/>
          <w:szCs w:val="30"/>
        </w:rPr>
        <w:t>GRIEVANCE DECISION REVIEW FORM</w:t>
      </w:r>
    </w:p>
    <w:p w14:paraId="7754E667" w14:textId="77777777" w:rsidR="007007B9" w:rsidRDefault="007007B9" w:rsidP="004C1871">
      <w:pPr>
        <w:rPr>
          <w:rFonts w:ascii="Arial" w:hAnsi="Arial" w:cs="Arial"/>
        </w:rPr>
      </w:pPr>
    </w:p>
    <w:p w14:paraId="57245A84" w14:textId="21CAACD3" w:rsidR="004C1871" w:rsidRDefault="004C1871" w:rsidP="004C1871">
      <w:pPr>
        <w:rPr>
          <w:rFonts w:ascii="Arial" w:hAnsi="Arial" w:cs="Arial"/>
        </w:rPr>
      </w:pPr>
      <w:r w:rsidRPr="002F4CE8">
        <w:rPr>
          <w:rFonts w:ascii="Arial" w:hAnsi="Arial" w:cs="Arial"/>
        </w:rPr>
        <w:t>DATE:  __________________________________</w:t>
      </w:r>
      <w:r w:rsidR="007007B9">
        <w:rPr>
          <w:rFonts w:ascii="Arial" w:hAnsi="Arial" w:cs="Arial"/>
        </w:rPr>
        <w:t xml:space="preserve"> </w:t>
      </w:r>
      <w:r w:rsidRPr="002F4CE8">
        <w:rPr>
          <w:rFonts w:ascii="Arial" w:hAnsi="Arial" w:cs="Arial"/>
        </w:rPr>
        <w:t>TO:  ___________________________</w:t>
      </w:r>
      <w:r>
        <w:rPr>
          <w:rFonts w:ascii="Arial" w:hAnsi="Arial" w:cs="Arial"/>
        </w:rPr>
        <w:t>__</w:t>
      </w:r>
      <w:r w:rsidRPr="002F4CE8">
        <w:rPr>
          <w:rFonts w:ascii="Arial" w:hAnsi="Arial" w:cs="Arial"/>
        </w:rPr>
        <w:t>____</w:t>
      </w:r>
    </w:p>
    <w:p w14:paraId="28B15B36" w14:textId="77777777" w:rsidR="004C1871" w:rsidRDefault="004C1871" w:rsidP="004C1871">
      <w:pPr>
        <w:rPr>
          <w:rFonts w:ascii="Arial" w:hAnsi="Arial" w:cs="Arial"/>
        </w:rPr>
      </w:pPr>
    </w:p>
    <w:p w14:paraId="3704F79E" w14:textId="77777777" w:rsidR="004C1871" w:rsidRDefault="004C1871" w:rsidP="004C1871">
      <w:pPr>
        <w:rPr>
          <w:rFonts w:ascii="Arial" w:hAnsi="Arial" w:cs="Arial"/>
        </w:rPr>
      </w:pPr>
      <w:r>
        <w:rPr>
          <w:rFonts w:ascii="Arial" w:hAnsi="Arial" w:cs="Arial"/>
        </w:rPr>
        <w:t>I hereby request that a Step _____ review of the attached decision be made in connection with the attached grievance because:</w:t>
      </w:r>
    </w:p>
    <w:p w14:paraId="549C296F" w14:textId="77777777" w:rsidR="004C1871" w:rsidRDefault="004C1871" w:rsidP="004C1871">
      <w:pPr>
        <w:rPr>
          <w:rFonts w:ascii="Arial" w:hAnsi="Arial" w:cs="Arial"/>
        </w:rPr>
      </w:pPr>
    </w:p>
    <w:p w14:paraId="05EE7AA5" w14:textId="77777777" w:rsidR="004C1871" w:rsidRPr="00AB5C14" w:rsidRDefault="004C1871" w:rsidP="004C1871">
      <w:pPr>
        <w:rPr>
          <w:rFonts w:ascii="Arial" w:hAnsi="Arial" w:cs="Arial"/>
        </w:rPr>
      </w:pPr>
    </w:p>
    <w:p w14:paraId="28E3ADF6" w14:textId="77777777" w:rsidR="004C1871" w:rsidRPr="00AB5C14" w:rsidRDefault="004C1871" w:rsidP="004C1871">
      <w:pPr>
        <w:rPr>
          <w:rFonts w:ascii="Arial" w:hAnsi="Arial" w:cs="Arial"/>
        </w:rPr>
      </w:pPr>
    </w:p>
    <w:p w14:paraId="41957BAD" w14:textId="77777777" w:rsidR="004C1871" w:rsidRPr="00AB5C14" w:rsidRDefault="004C1871" w:rsidP="004C1871">
      <w:pPr>
        <w:rPr>
          <w:rFonts w:ascii="Arial" w:hAnsi="Arial" w:cs="Arial"/>
        </w:rPr>
      </w:pPr>
    </w:p>
    <w:p w14:paraId="1EB6765D" w14:textId="77777777" w:rsidR="004C1871" w:rsidRDefault="004C1871" w:rsidP="004C1871">
      <w:pPr>
        <w:rPr>
          <w:rFonts w:ascii="Arial" w:hAnsi="Arial" w:cs="Arial"/>
        </w:rPr>
      </w:pPr>
    </w:p>
    <w:p w14:paraId="58E79172" w14:textId="77777777" w:rsidR="004C1871" w:rsidRDefault="004C1871" w:rsidP="004C1871">
      <w:pPr>
        <w:rPr>
          <w:rFonts w:ascii="Arial" w:hAnsi="Arial" w:cs="Arial"/>
        </w:rPr>
      </w:pPr>
    </w:p>
    <w:p w14:paraId="46C39D14" w14:textId="77777777" w:rsidR="004C1871" w:rsidRDefault="004C1871" w:rsidP="004C1871">
      <w:pPr>
        <w:rPr>
          <w:rFonts w:ascii="Arial" w:hAnsi="Arial" w:cs="Arial"/>
        </w:rPr>
      </w:pPr>
    </w:p>
    <w:p w14:paraId="596DD9DC" w14:textId="77777777" w:rsidR="004C1871" w:rsidRDefault="004C1871" w:rsidP="004C1871">
      <w:pPr>
        <w:rPr>
          <w:rFonts w:ascii="Arial" w:hAnsi="Arial" w:cs="Arial"/>
        </w:rPr>
      </w:pPr>
    </w:p>
    <w:p w14:paraId="664BC5B4" w14:textId="77777777" w:rsidR="004C1871" w:rsidRPr="003C35F7" w:rsidRDefault="004C1871" w:rsidP="004C1871">
      <w:pPr>
        <w:rPr>
          <w:rFonts w:ascii="Arial" w:hAnsi="Arial" w:cs="Arial"/>
          <w:sz w:val="16"/>
          <w:szCs w:val="16"/>
        </w:rPr>
      </w:pPr>
    </w:p>
    <w:p w14:paraId="03EC831B" w14:textId="77777777" w:rsidR="004C1871" w:rsidRPr="003C35F7" w:rsidRDefault="004C1871" w:rsidP="004C1871">
      <w:pPr>
        <w:rPr>
          <w:rFonts w:ascii="Arial" w:hAnsi="Arial" w:cs="Arial"/>
          <w:sz w:val="16"/>
          <w:szCs w:val="16"/>
        </w:rPr>
      </w:pPr>
    </w:p>
    <w:p w14:paraId="236E47D3" w14:textId="77777777" w:rsidR="004C1871" w:rsidRPr="003C35F7" w:rsidRDefault="004C1871" w:rsidP="004C1871">
      <w:pPr>
        <w:rPr>
          <w:rFonts w:ascii="Arial" w:hAnsi="Arial" w:cs="Arial"/>
          <w:sz w:val="16"/>
          <w:szCs w:val="16"/>
        </w:rPr>
      </w:pPr>
    </w:p>
    <w:p w14:paraId="58C63926" w14:textId="77777777" w:rsidR="004C1871" w:rsidRDefault="004C1871" w:rsidP="004C1871">
      <w:pPr>
        <w:rPr>
          <w:rFonts w:ascii="Arial" w:hAnsi="Arial" w:cs="Arial"/>
        </w:rPr>
      </w:pPr>
    </w:p>
    <w:p w14:paraId="478B5C4B" w14:textId="77777777" w:rsidR="004C1871" w:rsidRDefault="004C1871" w:rsidP="004C1871">
      <w:pPr>
        <w:rPr>
          <w:rFonts w:ascii="Arial" w:hAnsi="Arial" w:cs="Arial"/>
        </w:rPr>
      </w:pPr>
    </w:p>
    <w:p w14:paraId="48607BE4" w14:textId="77777777" w:rsidR="004C1871" w:rsidRDefault="004C1871" w:rsidP="004C1871">
      <w:pPr>
        <w:rPr>
          <w:rFonts w:ascii="Arial" w:hAnsi="Arial" w:cs="Arial"/>
        </w:rPr>
      </w:pPr>
      <w:r>
        <w:rPr>
          <w:rFonts w:ascii="Arial" w:hAnsi="Arial" w:cs="Arial"/>
        </w:rPr>
        <w:t xml:space="preserve">I received the decision on ____________________ and filed this request for review at Step ____ with the </w:t>
      </w:r>
    </w:p>
    <w:p w14:paraId="387DC115" w14:textId="77777777" w:rsidR="004C1871" w:rsidRPr="00FF1916" w:rsidRDefault="004C1871" w:rsidP="004C1871">
      <w:pPr>
        <w:rPr>
          <w:rFonts w:ascii="Arial" w:hAnsi="Arial" w:cs="Arial"/>
          <w:sz w:val="10"/>
          <w:szCs w:val="10"/>
        </w:rPr>
      </w:pPr>
    </w:p>
    <w:p w14:paraId="4B6501A5" w14:textId="77777777" w:rsidR="004C1871" w:rsidRDefault="004C1871" w:rsidP="004C1871">
      <w:pPr>
        <w:rPr>
          <w:rFonts w:ascii="Arial" w:hAnsi="Arial" w:cs="Arial"/>
        </w:rPr>
      </w:pPr>
      <w:r>
        <w:rPr>
          <w:rFonts w:ascii="Arial" w:hAnsi="Arial" w:cs="Arial"/>
        </w:rPr>
        <w:t>Office of __________________________________________________</w:t>
      </w:r>
      <w:proofErr w:type="gramStart"/>
      <w:r>
        <w:rPr>
          <w:rFonts w:ascii="Arial" w:hAnsi="Arial" w:cs="Arial"/>
        </w:rPr>
        <w:t xml:space="preserve">_ </w:t>
      </w:r>
      <w:r w:rsidR="00CC4A68">
        <w:rPr>
          <w:rFonts w:ascii="Arial" w:hAnsi="Arial" w:cs="Arial"/>
        </w:rPr>
        <w:t xml:space="preserve"> </w:t>
      </w:r>
      <w:r>
        <w:rPr>
          <w:rFonts w:ascii="Arial" w:hAnsi="Arial" w:cs="Arial"/>
        </w:rPr>
        <w:t>on</w:t>
      </w:r>
      <w:proofErr w:type="gramEnd"/>
      <w:r>
        <w:rPr>
          <w:rFonts w:ascii="Arial" w:hAnsi="Arial" w:cs="Arial"/>
        </w:rPr>
        <w:t xml:space="preserve"> _______________________</w:t>
      </w:r>
    </w:p>
    <w:p w14:paraId="7CFCE790" w14:textId="77777777" w:rsidR="004C1871" w:rsidRPr="00FF1916" w:rsidRDefault="004C1871" w:rsidP="004C1871">
      <w:pPr>
        <w:rPr>
          <w:rFonts w:ascii="Arial" w:hAnsi="Arial" w:cs="Arial"/>
          <w:sz w:val="10"/>
          <w:szCs w:val="10"/>
        </w:rPr>
      </w:pPr>
    </w:p>
    <w:p w14:paraId="0D4C6A3D" w14:textId="77777777" w:rsidR="004C1871" w:rsidRDefault="004C1871" w:rsidP="004C1871">
      <w:pPr>
        <w:rPr>
          <w:rFonts w:ascii="Arial" w:hAnsi="Arial" w:cs="Arial"/>
        </w:rPr>
      </w:pPr>
      <w:r>
        <w:rPr>
          <w:rFonts w:ascii="Arial" w:hAnsi="Arial" w:cs="Arial"/>
        </w:rPr>
        <w:t>by (check one:  mail ___________</w:t>
      </w:r>
      <w:proofErr w:type="gramStart"/>
      <w:r>
        <w:rPr>
          <w:rFonts w:ascii="Arial" w:hAnsi="Arial" w:cs="Arial"/>
        </w:rPr>
        <w:t>_  or</w:t>
      </w:r>
      <w:proofErr w:type="gramEnd"/>
      <w:r>
        <w:rPr>
          <w:rFonts w:ascii="Arial" w:hAnsi="Arial" w:cs="Arial"/>
        </w:rPr>
        <w:t xml:space="preserve"> personal delivery _________________________</w:t>
      </w:r>
      <w:r w:rsidR="00CC4A68">
        <w:rPr>
          <w:rFonts w:ascii="Arial" w:hAnsi="Arial" w:cs="Arial"/>
        </w:rPr>
        <w:t>_</w:t>
      </w:r>
      <w:r>
        <w:rPr>
          <w:rFonts w:ascii="Arial" w:hAnsi="Arial" w:cs="Arial"/>
        </w:rPr>
        <w:t>_____________</w:t>
      </w:r>
    </w:p>
    <w:p w14:paraId="4794616E" w14:textId="77777777" w:rsidR="004C1871" w:rsidRPr="00FF1916" w:rsidRDefault="004C1871" w:rsidP="004C1871">
      <w:pPr>
        <w:rPr>
          <w:rFonts w:ascii="Arial" w:hAnsi="Arial" w:cs="Arial"/>
          <w:sz w:val="10"/>
          <w:szCs w:val="10"/>
        </w:rPr>
      </w:pPr>
    </w:p>
    <w:p w14:paraId="226A8670" w14:textId="77777777" w:rsidR="004C1871" w:rsidRPr="00FF1916" w:rsidRDefault="004C1871" w:rsidP="004C1871">
      <w:pPr>
        <w:rPr>
          <w:rFonts w:ascii="Arial" w:hAnsi="Arial" w:cs="Arial"/>
          <w:sz w:val="10"/>
          <w:szCs w:val="10"/>
        </w:rPr>
      </w:pPr>
      <w:r>
        <w:rPr>
          <w:rFonts w:ascii="Arial" w:hAnsi="Arial" w:cs="Arial"/>
          <w:sz w:val="10"/>
          <w:szCs w:val="10"/>
        </w:rPr>
        <w:t>_______</w:t>
      </w:r>
    </w:p>
    <w:p w14:paraId="6BB4497B" w14:textId="77777777" w:rsidR="004C1871" w:rsidRDefault="004C1871" w:rsidP="004C1871">
      <w:pPr>
        <w:rPr>
          <w:rFonts w:ascii="Arial" w:hAnsi="Arial" w:cs="Arial"/>
        </w:rPr>
      </w:pPr>
      <w:r>
        <w:rPr>
          <w:rFonts w:ascii="Arial" w:hAnsi="Arial" w:cs="Arial"/>
        </w:rPr>
        <w:t>UMPSA grievance representative’s signature:  _________________________________</w:t>
      </w:r>
    </w:p>
    <w:p w14:paraId="7E73E8DE" w14:textId="77777777" w:rsidR="004C1871" w:rsidRPr="00AB5C14" w:rsidRDefault="004C1871" w:rsidP="004C1871">
      <w:pPr>
        <w:rPr>
          <w:rFonts w:ascii="Arial" w:hAnsi="Arial" w:cs="Arial"/>
        </w:rPr>
      </w:pPr>
    </w:p>
    <w:p w14:paraId="3FB99026" w14:textId="77777777" w:rsidR="004C1871" w:rsidRPr="00AB5C14" w:rsidRDefault="004C1871" w:rsidP="004C1871">
      <w:pPr>
        <w:rPr>
          <w:rFonts w:ascii="Arial" w:hAnsi="Arial" w:cs="Arial"/>
        </w:rPr>
      </w:pPr>
    </w:p>
    <w:p w14:paraId="4CDBD340" w14:textId="77777777" w:rsidR="004C1871" w:rsidRDefault="004C1871" w:rsidP="004C1871">
      <w:pPr>
        <w:rPr>
          <w:rFonts w:ascii="Arial" w:hAnsi="Arial" w:cs="Arial"/>
        </w:rPr>
      </w:pPr>
      <w:r>
        <w:rPr>
          <w:rFonts w:ascii="Arial" w:hAnsi="Arial" w:cs="Arial"/>
        </w:rPr>
        <w:t xml:space="preserve">    ____________________________________</w:t>
      </w:r>
      <w:r>
        <w:rPr>
          <w:rFonts w:ascii="Arial" w:hAnsi="Arial" w:cs="Arial"/>
        </w:rPr>
        <w:tab/>
      </w:r>
      <w:r>
        <w:rPr>
          <w:rFonts w:ascii="Arial" w:hAnsi="Arial" w:cs="Arial"/>
        </w:rPr>
        <w:tab/>
        <w:t xml:space="preserve">   _____________________________________</w:t>
      </w:r>
    </w:p>
    <w:p w14:paraId="28442919" w14:textId="77777777" w:rsidR="004C1871" w:rsidRDefault="004C1871" w:rsidP="004C1871">
      <w:pPr>
        <w:rPr>
          <w:rFonts w:ascii="Arial" w:hAnsi="Arial" w:cs="Arial"/>
        </w:rPr>
      </w:pPr>
      <w:r>
        <w:rPr>
          <w:rFonts w:ascii="Arial" w:hAnsi="Arial" w:cs="Arial"/>
        </w:rPr>
        <w:tab/>
      </w:r>
      <w:r>
        <w:rPr>
          <w:rFonts w:ascii="Arial" w:hAnsi="Arial" w:cs="Arial"/>
        </w:rPr>
        <w:tab/>
        <w:t>Name of Grievant</w:t>
      </w:r>
      <w:r>
        <w:rPr>
          <w:rFonts w:ascii="Arial" w:hAnsi="Arial" w:cs="Arial"/>
        </w:rPr>
        <w:tab/>
      </w:r>
      <w:r>
        <w:rPr>
          <w:rFonts w:ascii="Arial" w:hAnsi="Arial" w:cs="Arial"/>
        </w:rPr>
        <w:tab/>
      </w:r>
      <w:r>
        <w:rPr>
          <w:rFonts w:ascii="Arial" w:hAnsi="Arial" w:cs="Arial"/>
        </w:rPr>
        <w:tab/>
      </w:r>
      <w:r>
        <w:rPr>
          <w:rFonts w:ascii="Arial" w:hAnsi="Arial" w:cs="Arial"/>
        </w:rPr>
        <w:tab/>
      </w:r>
      <w:r w:rsidR="00CC4A68">
        <w:rPr>
          <w:rFonts w:ascii="Arial" w:hAnsi="Arial" w:cs="Arial"/>
        </w:rPr>
        <w:tab/>
      </w:r>
      <w:r w:rsidR="00CC4A68">
        <w:rPr>
          <w:rFonts w:ascii="Arial" w:hAnsi="Arial" w:cs="Arial"/>
        </w:rPr>
        <w:tab/>
      </w:r>
      <w:r w:rsidR="00CC4A68">
        <w:rPr>
          <w:rFonts w:ascii="Arial" w:hAnsi="Arial" w:cs="Arial"/>
        </w:rPr>
        <w:tab/>
      </w:r>
      <w:r w:rsidR="00CC4A68">
        <w:rPr>
          <w:rFonts w:ascii="Arial" w:hAnsi="Arial" w:cs="Arial"/>
        </w:rPr>
        <w:tab/>
      </w:r>
      <w:r w:rsidR="00CC4A68">
        <w:rPr>
          <w:rFonts w:ascii="Arial" w:hAnsi="Arial" w:cs="Arial"/>
        </w:rPr>
        <w:tab/>
      </w:r>
      <w:r>
        <w:rPr>
          <w:rFonts w:ascii="Arial" w:hAnsi="Arial" w:cs="Arial"/>
        </w:rPr>
        <w:tab/>
        <w:t>Signature of Grievant</w:t>
      </w:r>
    </w:p>
    <w:p w14:paraId="59E97EAB" w14:textId="77777777" w:rsidR="004C1871" w:rsidRPr="006E620F" w:rsidRDefault="004C1871" w:rsidP="004C1871">
      <w:pPr>
        <w:rPr>
          <w:rFonts w:ascii="Arial" w:hAnsi="Arial" w:cs="Arial"/>
          <w:sz w:val="10"/>
          <w:szCs w:val="10"/>
        </w:rPr>
      </w:pPr>
    </w:p>
    <w:p w14:paraId="6DAD571C" w14:textId="41331872" w:rsidR="004C1871" w:rsidRDefault="00CC4A68" w:rsidP="004C1871">
      <w:pPr>
        <w:rPr>
          <w:rFonts w:ascii="Arial" w:hAnsi="Arial" w:cs="Arial"/>
        </w:rPr>
      </w:pPr>
      <w:r w:rsidRPr="002F4CE8">
        <w:rPr>
          <w:rFonts w:ascii="Arial" w:hAnsi="Arial" w:cs="Arial"/>
          <w:b/>
          <w:noProof/>
        </w:rPr>
        <mc:AlternateContent>
          <mc:Choice Requires="wps">
            <w:drawing>
              <wp:anchor distT="0" distB="0" distL="114300" distR="114300" simplePos="0" relativeHeight="251671552" behindDoc="1" locked="0" layoutInCell="0" allowOverlap="1" wp14:anchorId="52502A2C" wp14:editId="1D39C67F">
                <wp:simplePos x="0" y="0"/>
                <wp:positionH relativeFrom="margin">
                  <wp:posOffset>-79728</wp:posOffset>
                </wp:positionH>
                <wp:positionV relativeFrom="paragraph">
                  <wp:posOffset>141534</wp:posOffset>
                </wp:positionV>
                <wp:extent cx="6339840" cy="762000"/>
                <wp:effectExtent l="12700" t="12700" r="10160" b="12700"/>
                <wp:wrapNone/>
                <wp:docPr id="16" name="AutoShap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39840" cy="762000"/>
                        </a:xfrm>
                        <a:prstGeom prst="roundRect">
                          <a:avLst>
                            <a:gd name="adj" fmla="val 16667"/>
                          </a:avLst>
                        </a:prstGeom>
                        <a:noFill/>
                        <a:ln w="285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5F2A4CD" id="AutoShape 9" o:spid="_x0000_s1026" alt="&quot;&quot;" style="position:absolute;margin-left:-6.3pt;margin-top:11.15pt;width:499.2pt;height:60pt;z-index:-251644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f81FwIAABIEAAAOAAAAZHJzL2Uyb0RvYy54bWysU9tu2zAMfR+wfxD0vjhOc6sRpyjSdRjQ&#10;XbBuH6BI8mWTRY1S4rRfP0pOsnR7G+YHgTTFQ/IcanVz6Azba/Qt2JLnozFn2kpQra1L/u3r/Zsl&#10;Zz4Iq4QBq0v+pD2/Wb9+tepdoSfQgFEaGYFYX/Su5E0IrsgyLxvdCT8Cpy0FK8BOBHKxzhSKntA7&#10;k03G43nWAyqHILX39PduCPJ1wq8qLcOnqvI6MFNy6i2kE9O5jWe2XomiRuGaVh7bEP/QRSdaS0XP&#10;UHciCLbD9i+orpUIHqowktBlUFWt1GkGmiYf/zHNYyOcTrMQOd6dafL/D1Z+3D+6zxhb9+4B5A/P&#10;LGwaYWt9iwh9o4WicnkkKuudL84J0fGUyrb9B1AkrdgFSBwcKuwiIE3HDonqpzPV+hCYpJ/zq6vr&#10;5ZQUkRRbzEnKpEUmilO2Qx/eaehYNEqOsLPqC+mZSoj9gw+Jb8Ws6GJ19Z2zqjOk3l4Yls/n80Vq&#10;WhTHy4R9woyZFu5bY5L+xrK+5JPlbDFL6B5Mq2I00YL1dmOQESpNkb4j7otrqb+EFil7a1Wyg2jN&#10;YFN1Y48cRtrihvpiC+qJKEQYFpMeEhkN4DNnPS1lyf3PnUDNmXlvSYbrfBo5C8mZzhYTcvAysr2M&#10;CCsJquSBs8HchGHzdw7buqFKeRrXwi1JV7XhpPHQ1bFZWjyyXmz2pZ9u/X7K618AAAD//wMAUEsD&#10;BBQABgAIAAAAIQBivmhU5gAAAA8BAAAPAAAAZHJzL2Rvd25yZXYueG1sTI9BT8MwDIXvSPyHyEhc&#10;pi1dx6qtazqNISQuaGLAgVvWmLbQOCXJtvLvMSe4WLL9+fm9Yj3YTpzQh9aRgukkAYFUOdNSreDl&#10;+X68ABGiJqM7R6jgGwOsy8uLQufGnekJT/tYCxahkGsFTYx9LmWoGrQ6TFyPxLt3562O3PpaGq/P&#10;LG47mSZJJq1uiT80usdtg9Xn/mgVxNddmG/eHkdft9nSbT92D340c0pdXw13Ky6bFYiIQ/y7gN8M&#10;7B9KNnZwRzJBdArG0zRjVEGazkAwsFzMOdCByRueyLKQ/3OUPwAAAP//AwBQSwECLQAUAAYACAAA&#10;ACEAtoM4kv4AAADhAQAAEwAAAAAAAAAAAAAAAAAAAAAAW0NvbnRlbnRfVHlwZXNdLnhtbFBLAQIt&#10;ABQABgAIAAAAIQA4/SH/1gAAAJQBAAALAAAAAAAAAAAAAAAAAC8BAABfcmVscy8ucmVsc1BLAQIt&#10;ABQABgAIAAAAIQBsgf81FwIAABIEAAAOAAAAAAAAAAAAAAAAAC4CAABkcnMvZTJvRG9jLnhtbFBL&#10;AQItABQABgAIAAAAIQBivmhU5gAAAA8BAAAPAAAAAAAAAAAAAAAAAHEEAABkcnMvZG93bnJldi54&#10;bWxQSwUGAAAAAAQABADzAAAAhAUAAAAA&#10;" o:allowincell="f" filled="f" strokeweight="2.25pt">
                <w10:wrap anchorx="margin"/>
              </v:roundrect>
            </w:pict>
          </mc:Fallback>
        </mc:AlternateContent>
      </w:r>
    </w:p>
    <w:p w14:paraId="603DA7EE" w14:textId="51C0C255" w:rsidR="007007B9" w:rsidRDefault="007007B9" w:rsidP="004C1871">
      <w:pPr>
        <w:rPr>
          <w:rFonts w:ascii="Arial" w:hAnsi="Arial" w:cs="Arial"/>
        </w:rPr>
      </w:pPr>
    </w:p>
    <w:p w14:paraId="00DF2B44" w14:textId="77777777" w:rsidR="007007B9" w:rsidRPr="00AB5C14" w:rsidRDefault="007007B9" w:rsidP="007007B9">
      <w:pPr>
        <w:rPr>
          <w:rFonts w:ascii="Arial" w:hAnsi="Arial"/>
          <w:sz w:val="10"/>
          <w:szCs w:val="10"/>
        </w:rPr>
      </w:pPr>
    </w:p>
    <w:p w14:paraId="5D9C1FBF" w14:textId="77777777" w:rsidR="007007B9" w:rsidRDefault="007007B9" w:rsidP="007007B9">
      <w:pPr>
        <w:rPr>
          <w:rFonts w:ascii="Arial" w:hAnsi="Arial"/>
        </w:rPr>
      </w:pPr>
      <w:r>
        <w:rPr>
          <w:rFonts w:ascii="Arial" w:hAnsi="Arial"/>
        </w:rPr>
        <w:t xml:space="preserve">Date </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Grievance</w:t>
      </w:r>
    </w:p>
    <w:p w14:paraId="497AD105" w14:textId="0482ED0D" w:rsidR="007007B9" w:rsidRDefault="007007B9" w:rsidP="007007B9">
      <w:pPr>
        <w:rPr>
          <w:rFonts w:ascii="Arial" w:hAnsi="Arial"/>
        </w:rPr>
      </w:pPr>
      <w:r>
        <w:rPr>
          <w:rFonts w:ascii="Arial" w:hAnsi="Arial"/>
        </w:rPr>
        <w:t>Received:  ______________</w:t>
      </w:r>
      <w:r>
        <w:rPr>
          <w:rFonts w:ascii="Arial" w:hAnsi="Arial"/>
        </w:rPr>
        <w:tab/>
        <w:t>By:  ___________________________</w:t>
      </w:r>
      <w:r>
        <w:rPr>
          <w:rFonts w:ascii="Arial" w:hAnsi="Arial"/>
        </w:rPr>
        <w:tab/>
        <w:t>Number:  ________________</w:t>
      </w:r>
    </w:p>
    <w:p w14:paraId="2DCCC0EC" w14:textId="2311F63A" w:rsidR="007007B9" w:rsidRDefault="007007B9" w:rsidP="007007B9">
      <w:pPr>
        <w:rPr>
          <w:rFonts w:ascii="Arial" w:hAnsi="Arial"/>
        </w:rPr>
      </w:pPr>
    </w:p>
    <w:p w14:paraId="031FD668" w14:textId="77710442" w:rsidR="007007B9" w:rsidRDefault="007007B9" w:rsidP="007007B9">
      <w:pPr>
        <w:rPr>
          <w:rFonts w:ascii="Arial" w:hAnsi="Arial"/>
        </w:rPr>
      </w:pPr>
    </w:p>
    <w:p w14:paraId="45BD45D3" w14:textId="092C8526" w:rsidR="007007B9" w:rsidRDefault="007007B9" w:rsidP="007007B9">
      <w:pP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7"/>
        <w:gridCol w:w="2517"/>
        <w:gridCol w:w="2518"/>
        <w:gridCol w:w="2518"/>
      </w:tblGrid>
      <w:tr w:rsidR="007007B9" w14:paraId="2FC19F78" w14:textId="77777777" w:rsidTr="007007B9">
        <w:tc>
          <w:tcPr>
            <w:tcW w:w="2517" w:type="dxa"/>
          </w:tcPr>
          <w:p w14:paraId="11322060" w14:textId="6A9B07C4" w:rsidR="007007B9" w:rsidRDefault="007007B9" w:rsidP="007007B9">
            <w:pPr>
              <w:spacing w:after="120"/>
              <w:rPr>
                <w:rFonts w:ascii="Arial" w:hAnsi="Arial"/>
                <w:sz w:val="16"/>
              </w:rPr>
            </w:pPr>
            <w:r w:rsidRPr="00C6221D">
              <w:rPr>
                <w:rFonts w:ascii="Arial" w:hAnsi="Arial"/>
                <w:b/>
              </w:rPr>
              <w:t>DISTRIBUTION:</w:t>
            </w:r>
            <w:r>
              <w:rPr>
                <w:rFonts w:ascii="Arial" w:hAnsi="Arial"/>
              </w:rPr>
              <w:tab/>
            </w:r>
          </w:p>
        </w:tc>
        <w:tc>
          <w:tcPr>
            <w:tcW w:w="2517" w:type="dxa"/>
          </w:tcPr>
          <w:p w14:paraId="4B10C99B" w14:textId="4085C54A" w:rsidR="007007B9" w:rsidRDefault="007007B9" w:rsidP="007007B9">
            <w:pPr>
              <w:spacing w:after="120"/>
              <w:rPr>
                <w:rFonts w:ascii="Arial" w:hAnsi="Arial"/>
                <w:sz w:val="16"/>
              </w:rPr>
            </w:pPr>
            <w:r>
              <w:rPr>
                <w:rFonts w:ascii="Arial" w:hAnsi="Arial"/>
              </w:rPr>
              <w:t>ORIGINAL</w:t>
            </w:r>
          </w:p>
        </w:tc>
        <w:tc>
          <w:tcPr>
            <w:tcW w:w="2518" w:type="dxa"/>
          </w:tcPr>
          <w:p w14:paraId="5E132B21" w14:textId="38CC527F" w:rsidR="007007B9" w:rsidRDefault="007007B9" w:rsidP="007007B9">
            <w:pPr>
              <w:spacing w:after="120"/>
              <w:rPr>
                <w:rFonts w:ascii="Arial" w:hAnsi="Arial"/>
                <w:sz w:val="16"/>
              </w:rPr>
            </w:pPr>
            <w:r w:rsidRPr="00AB5C14">
              <w:rPr>
                <w:rFonts w:ascii="Arial" w:hAnsi="Arial"/>
              </w:rPr>
              <w:t>1</w:t>
            </w:r>
            <w:r w:rsidRPr="00AB5C14">
              <w:rPr>
                <w:rFonts w:ascii="Arial" w:hAnsi="Arial"/>
                <w:vertAlign w:val="superscript"/>
              </w:rPr>
              <w:t>st</w:t>
            </w:r>
            <w:r w:rsidRPr="00AB5C14">
              <w:rPr>
                <w:rFonts w:ascii="Arial" w:hAnsi="Arial"/>
              </w:rPr>
              <w:t xml:space="preserve"> C</w:t>
            </w:r>
            <w:r>
              <w:rPr>
                <w:rFonts w:ascii="Arial" w:hAnsi="Arial"/>
              </w:rPr>
              <w:t>OPY</w:t>
            </w:r>
          </w:p>
        </w:tc>
        <w:tc>
          <w:tcPr>
            <w:tcW w:w="2518" w:type="dxa"/>
          </w:tcPr>
          <w:p w14:paraId="206A7971" w14:textId="7B51457D" w:rsidR="007007B9" w:rsidRPr="007007B9" w:rsidRDefault="007007B9" w:rsidP="007007B9">
            <w:pPr>
              <w:spacing w:after="120"/>
              <w:rPr>
                <w:rFonts w:ascii="Arial" w:hAnsi="Arial"/>
              </w:rPr>
            </w:pPr>
            <w:r w:rsidRPr="00AB5C14">
              <w:rPr>
                <w:rFonts w:ascii="Arial" w:hAnsi="Arial"/>
              </w:rPr>
              <w:t>2</w:t>
            </w:r>
            <w:r w:rsidRPr="00AB5C14">
              <w:rPr>
                <w:rFonts w:ascii="Arial" w:hAnsi="Arial"/>
                <w:vertAlign w:val="superscript"/>
              </w:rPr>
              <w:t>nd</w:t>
            </w:r>
            <w:r w:rsidRPr="00AB5C14">
              <w:rPr>
                <w:rFonts w:ascii="Arial" w:hAnsi="Arial"/>
              </w:rPr>
              <w:t xml:space="preserve"> C</w:t>
            </w:r>
            <w:r>
              <w:rPr>
                <w:rFonts w:ascii="Arial" w:hAnsi="Arial"/>
              </w:rPr>
              <w:t>OPY</w:t>
            </w:r>
          </w:p>
        </w:tc>
      </w:tr>
      <w:tr w:rsidR="007007B9" w14:paraId="7DF61510" w14:textId="77777777" w:rsidTr="007007B9">
        <w:tc>
          <w:tcPr>
            <w:tcW w:w="2517" w:type="dxa"/>
          </w:tcPr>
          <w:p w14:paraId="320F9A02" w14:textId="05C8264C" w:rsidR="007007B9" w:rsidRDefault="007007B9" w:rsidP="007007B9">
            <w:pPr>
              <w:spacing w:after="120"/>
              <w:rPr>
                <w:rFonts w:ascii="Arial" w:hAnsi="Arial"/>
                <w:sz w:val="16"/>
              </w:rPr>
            </w:pPr>
            <w:r w:rsidRPr="008F4692">
              <w:rPr>
                <w:rFonts w:ascii="Arial" w:hAnsi="Arial"/>
                <w:b/>
                <w:szCs w:val="22"/>
              </w:rPr>
              <w:t>Step 2</w:t>
            </w:r>
          </w:p>
        </w:tc>
        <w:tc>
          <w:tcPr>
            <w:tcW w:w="2517" w:type="dxa"/>
          </w:tcPr>
          <w:p w14:paraId="1B940948" w14:textId="3E028C30" w:rsidR="007007B9" w:rsidRDefault="007007B9" w:rsidP="007007B9">
            <w:pPr>
              <w:spacing w:after="120"/>
              <w:rPr>
                <w:rFonts w:ascii="Arial" w:hAnsi="Arial"/>
                <w:sz w:val="16"/>
              </w:rPr>
            </w:pPr>
            <w:r>
              <w:rPr>
                <w:rFonts w:ascii="Arial" w:hAnsi="Arial"/>
              </w:rPr>
              <w:t>Chief Administrative Officer or Designee</w:t>
            </w:r>
          </w:p>
        </w:tc>
        <w:tc>
          <w:tcPr>
            <w:tcW w:w="2518" w:type="dxa"/>
          </w:tcPr>
          <w:p w14:paraId="1934DEBC" w14:textId="1F112D08" w:rsidR="007007B9" w:rsidRDefault="007007B9" w:rsidP="007007B9">
            <w:pPr>
              <w:tabs>
                <w:tab w:val="left" w:pos="693"/>
              </w:tabs>
              <w:spacing w:after="120"/>
              <w:rPr>
                <w:rFonts w:ascii="Arial" w:hAnsi="Arial"/>
                <w:sz w:val="16"/>
              </w:rPr>
            </w:pPr>
            <w:r>
              <w:rPr>
                <w:rFonts w:ascii="Arial" w:hAnsi="Arial"/>
              </w:rPr>
              <w:t>Campus Grievance File</w:t>
            </w:r>
          </w:p>
        </w:tc>
        <w:tc>
          <w:tcPr>
            <w:tcW w:w="2518" w:type="dxa"/>
          </w:tcPr>
          <w:p w14:paraId="1C518207" w14:textId="257E2005" w:rsidR="007007B9" w:rsidRPr="007007B9" w:rsidRDefault="007007B9" w:rsidP="007007B9">
            <w:pPr>
              <w:spacing w:after="120"/>
              <w:rPr>
                <w:rFonts w:ascii="Arial" w:hAnsi="Arial"/>
              </w:rPr>
            </w:pPr>
            <w:r>
              <w:rPr>
                <w:rFonts w:ascii="Arial" w:hAnsi="Arial"/>
              </w:rPr>
              <w:t>Campus Grievance Person or UMPSA (Bangor)</w:t>
            </w:r>
          </w:p>
        </w:tc>
      </w:tr>
      <w:tr w:rsidR="007007B9" w14:paraId="6D9C80E0" w14:textId="77777777" w:rsidTr="007007B9">
        <w:trPr>
          <w:trHeight w:val="81"/>
        </w:trPr>
        <w:tc>
          <w:tcPr>
            <w:tcW w:w="2517" w:type="dxa"/>
          </w:tcPr>
          <w:p w14:paraId="649314CD" w14:textId="7E1AB1BA" w:rsidR="007007B9" w:rsidRDefault="007007B9" w:rsidP="007007B9">
            <w:pPr>
              <w:spacing w:after="120"/>
              <w:rPr>
                <w:rFonts w:ascii="Arial" w:hAnsi="Arial"/>
                <w:sz w:val="16"/>
              </w:rPr>
            </w:pPr>
            <w:r w:rsidRPr="008F4692">
              <w:rPr>
                <w:rFonts w:ascii="Arial" w:hAnsi="Arial"/>
                <w:b/>
                <w:szCs w:val="22"/>
              </w:rPr>
              <w:t>Step 3</w:t>
            </w:r>
            <w:r w:rsidRPr="002F4CE8">
              <w:rPr>
                <w:rFonts w:ascii="Arial" w:hAnsi="Arial"/>
                <w:b/>
              </w:rPr>
              <w:tab/>
            </w:r>
          </w:p>
        </w:tc>
        <w:tc>
          <w:tcPr>
            <w:tcW w:w="2517" w:type="dxa"/>
          </w:tcPr>
          <w:p w14:paraId="7991DE67" w14:textId="0B4CFAB5" w:rsidR="007007B9" w:rsidRDefault="007007B9" w:rsidP="007007B9">
            <w:pPr>
              <w:spacing w:after="120"/>
              <w:rPr>
                <w:rFonts w:ascii="Arial" w:hAnsi="Arial"/>
                <w:sz w:val="16"/>
              </w:rPr>
            </w:pPr>
            <w:r w:rsidRPr="00AB5C14">
              <w:rPr>
                <w:rFonts w:ascii="Arial" w:hAnsi="Arial"/>
              </w:rPr>
              <w:t>Chancellor</w:t>
            </w:r>
            <w:r>
              <w:rPr>
                <w:rFonts w:ascii="Arial" w:hAnsi="Arial"/>
              </w:rPr>
              <w:t xml:space="preserve"> </w:t>
            </w:r>
            <w:r w:rsidRPr="00AB5C14">
              <w:rPr>
                <w:rFonts w:ascii="Arial" w:hAnsi="Arial"/>
              </w:rPr>
              <w:t>or Designee</w:t>
            </w:r>
          </w:p>
        </w:tc>
        <w:tc>
          <w:tcPr>
            <w:tcW w:w="2518" w:type="dxa"/>
          </w:tcPr>
          <w:p w14:paraId="6C0DFEC4" w14:textId="27826099" w:rsidR="007007B9" w:rsidRDefault="007007B9" w:rsidP="007007B9">
            <w:pPr>
              <w:spacing w:after="120"/>
              <w:rPr>
                <w:rFonts w:ascii="Arial" w:hAnsi="Arial"/>
                <w:sz w:val="16"/>
              </w:rPr>
            </w:pPr>
            <w:r>
              <w:rPr>
                <w:rFonts w:ascii="Arial" w:hAnsi="Arial"/>
              </w:rPr>
              <w:t>Campus Grievance File</w:t>
            </w:r>
          </w:p>
        </w:tc>
        <w:tc>
          <w:tcPr>
            <w:tcW w:w="2518" w:type="dxa"/>
          </w:tcPr>
          <w:p w14:paraId="6FF38E06" w14:textId="2A0F4C7F" w:rsidR="007007B9" w:rsidRDefault="007007B9" w:rsidP="007007B9">
            <w:pPr>
              <w:spacing w:after="120"/>
              <w:rPr>
                <w:rFonts w:ascii="Arial" w:hAnsi="Arial"/>
                <w:sz w:val="16"/>
              </w:rPr>
            </w:pPr>
            <w:r>
              <w:rPr>
                <w:rFonts w:ascii="Arial" w:hAnsi="Arial"/>
              </w:rPr>
              <w:t>UMPSA (Bangor)</w:t>
            </w:r>
          </w:p>
        </w:tc>
      </w:tr>
    </w:tbl>
    <w:p w14:paraId="0BFCBFF3" w14:textId="77777777" w:rsidR="007007B9" w:rsidRDefault="007007B9" w:rsidP="007007B9">
      <w:pPr>
        <w:rPr>
          <w:rFonts w:ascii="Arial" w:hAnsi="Arial"/>
          <w:sz w:val="16"/>
        </w:rPr>
      </w:pPr>
    </w:p>
    <w:p w14:paraId="07B17AE5" w14:textId="77777777" w:rsidR="007007B9" w:rsidRDefault="007007B9" w:rsidP="007007B9">
      <w:pPr>
        <w:rPr>
          <w:rFonts w:ascii="Arial" w:hAnsi="Arial"/>
          <w:sz w:val="16"/>
        </w:rPr>
      </w:pPr>
    </w:p>
    <w:p w14:paraId="6AEC289E" w14:textId="3EC46102" w:rsidR="007007B9" w:rsidRDefault="007007B9" w:rsidP="004C1871">
      <w:pPr>
        <w:rPr>
          <w:rFonts w:ascii="Arial" w:hAnsi="Arial" w:cs="Arial"/>
        </w:rPr>
      </w:pPr>
    </w:p>
    <w:p w14:paraId="36A1ED9D" w14:textId="77777777" w:rsidR="007007B9" w:rsidRDefault="007007B9" w:rsidP="003A5022">
      <w:pPr>
        <w:pStyle w:val="Heading1"/>
      </w:pPr>
      <w:bookmarkStart w:id="80" w:name="_Toc25225847"/>
    </w:p>
    <w:p w14:paraId="20686791" w14:textId="77777777" w:rsidR="007007B9" w:rsidRDefault="007007B9">
      <w:pPr>
        <w:rPr>
          <w:b/>
          <w:snapToGrid w:val="0"/>
          <w:sz w:val="24"/>
        </w:rPr>
      </w:pPr>
      <w:r>
        <w:br w:type="page"/>
      </w:r>
    </w:p>
    <w:p w14:paraId="64C52B6D" w14:textId="7D2570E1" w:rsidR="0042724D" w:rsidRPr="0042724D" w:rsidRDefault="0042724D" w:rsidP="003A5022">
      <w:pPr>
        <w:pStyle w:val="Heading1"/>
      </w:pPr>
      <w:r w:rsidRPr="0042724D">
        <w:lastRenderedPageBreak/>
        <w:t>APPENDIX C – SALARIED EMPLOYES PERFORMANCE ASSESSMENT</w:t>
      </w:r>
      <w:bookmarkEnd w:id="80"/>
    </w:p>
    <w:p w14:paraId="7B1FE07E" w14:textId="77777777" w:rsidR="00D960D9" w:rsidRDefault="00D960D9" w:rsidP="00D960D9">
      <w:pPr>
        <w:jc w:val="center"/>
        <w:rPr>
          <w:rFonts w:ascii="Arial" w:hAnsi="Arial" w:cs="Arial"/>
          <w:b/>
          <w:sz w:val="24"/>
          <w:szCs w:val="24"/>
        </w:rPr>
      </w:pPr>
    </w:p>
    <w:p w14:paraId="10F43132" w14:textId="77777777" w:rsidR="00D960D9" w:rsidRPr="00070798" w:rsidRDefault="00D960D9" w:rsidP="00D960D9">
      <w:pPr>
        <w:jc w:val="center"/>
        <w:rPr>
          <w:rFonts w:ascii="Arial" w:hAnsi="Arial" w:cs="Arial"/>
          <w:b/>
          <w:sz w:val="24"/>
          <w:szCs w:val="24"/>
        </w:rPr>
      </w:pPr>
      <w:r w:rsidRPr="00070798">
        <w:rPr>
          <w:rFonts w:ascii="Arial" w:hAnsi="Arial" w:cs="Arial"/>
          <w:b/>
          <w:sz w:val="24"/>
          <w:szCs w:val="24"/>
        </w:rPr>
        <w:t>UNIVERSITY OF MAINE SYSTEM</w:t>
      </w:r>
    </w:p>
    <w:p w14:paraId="0310028A" w14:textId="77777777" w:rsidR="00D960D9" w:rsidRPr="00070798" w:rsidRDefault="00D960D9" w:rsidP="00D960D9">
      <w:pPr>
        <w:jc w:val="center"/>
        <w:rPr>
          <w:rFonts w:ascii="Arial" w:hAnsi="Arial" w:cs="Arial"/>
          <w:b/>
          <w:sz w:val="24"/>
          <w:szCs w:val="24"/>
        </w:rPr>
      </w:pPr>
      <w:r w:rsidRPr="00070798">
        <w:rPr>
          <w:rFonts w:ascii="Arial" w:hAnsi="Arial" w:cs="Arial"/>
          <w:b/>
          <w:sz w:val="24"/>
          <w:szCs w:val="24"/>
        </w:rPr>
        <w:t xml:space="preserve"> SALARIED EMPLOYEE PERFORMANCE ASSESSMENT</w:t>
      </w:r>
    </w:p>
    <w:p w14:paraId="183E2487" w14:textId="77777777" w:rsidR="00D960D9" w:rsidRPr="002B5ABE" w:rsidRDefault="00D960D9" w:rsidP="00D960D9">
      <w:pPr>
        <w:rPr>
          <w:b/>
          <w:sz w:val="16"/>
          <w:szCs w:val="16"/>
        </w:rPr>
      </w:pPr>
    </w:p>
    <w:p w14:paraId="230C11F5" w14:textId="77777777" w:rsidR="00D960D9" w:rsidRPr="00877270" w:rsidRDefault="00D960D9" w:rsidP="00D960D9">
      <w:pPr>
        <w:rPr>
          <w:b/>
          <w:sz w:val="22"/>
          <w:szCs w:val="22"/>
        </w:rPr>
      </w:pPr>
      <w:r w:rsidRPr="00877270">
        <w:rPr>
          <w:b/>
          <w:sz w:val="22"/>
          <w:szCs w:val="22"/>
        </w:rPr>
        <w:t>PURPOSE</w:t>
      </w:r>
    </w:p>
    <w:p w14:paraId="2119B65A" w14:textId="77777777" w:rsidR="00D960D9" w:rsidRPr="00877270" w:rsidRDefault="00D960D9" w:rsidP="00D960D9">
      <w:pPr>
        <w:rPr>
          <w:sz w:val="22"/>
          <w:szCs w:val="22"/>
        </w:rPr>
      </w:pPr>
    </w:p>
    <w:p w14:paraId="72756612" w14:textId="77777777" w:rsidR="00D960D9" w:rsidRPr="00877270" w:rsidRDefault="00D960D9" w:rsidP="00D960D9">
      <w:pPr>
        <w:rPr>
          <w:sz w:val="22"/>
          <w:szCs w:val="22"/>
        </w:rPr>
      </w:pPr>
      <w:r w:rsidRPr="00877270">
        <w:rPr>
          <w:sz w:val="22"/>
          <w:szCs w:val="22"/>
        </w:rPr>
        <w:t>A meaningful and effective performance assessment system promotes and enhances an on-going, collaborative process between supervisors and employees in order to:</w:t>
      </w:r>
    </w:p>
    <w:p w14:paraId="1CD9B667" w14:textId="77777777" w:rsidR="00D960D9" w:rsidRPr="00877270" w:rsidRDefault="00D960D9" w:rsidP="00D960D9">
      <w:pPr>
        <w:rPr>
          <w:sz w:val="22"/>
          <w:szCs w:val="22"/>
        </w:rPr>
      </w:pPr>
    </w:p>
    <w:p w14:paraId="67375C9D" w14:textId="77777777" w:rsidR="00D960D9" w:rsidRPr="00877270" w:rsidRDefault="00D960D9" w:rsidP="0055109D">
      <w:pPr>
        <w:pStyle w:val="ListParagraph"/>
        <w:numPr>
          <w:ilvl w:val="0"/>
          <w:numId w:val="30"/>
        </w:numPr>
        <w:spacing w:after="0" w:line="259" w:lineRule="auto"/>
        <w:rPr>
          <w:rFonts w:ascii="Times New Roman" w:hAnsi="Times New Roman"/>
        </w:rPr>
      </w:pPr>
      <w:r w:rsidRPr="00877270">
        <w:rPr>
          <w:rFonts w:ascii="Times New Roman" w:hAnsi="Times New Roman"/>
        </w:rPr>
        <w:t>mutually establish performance expectations and goals;</w:t>
      </w:r>
    </w:p>
    <w:p w14:paraId="51E8F303" w14:textId="77777777" w:rsidR="00D960D9" w:rsidRPr="00877270" w:rsidRDefault="00D960D9" w:rsidP="0055109D">
      <w:pPr>
        <w:pStyle w:val="ListParagraph"/>
        <w:numPr>
          <w:ilvl w:val="0"/>
          <w:numId w:val="30"/>
        </w:numPr>
        <w:spacing w:after="0" w:line="259" w:lineRule="auto"/>
        <w:rPr>
          <w:rFonts w:ascii="Times New Roman" w:hAnsi="Times New Roman"/>
        </w:rPr>
      </w:pPr>
      <w:r w:rsidRPr="00877270">
        <w:rPr>
          <w:rFonts w:ascii="Times New Roman" w:hAnsi="Times New Roman"/>
        </w:rPr>
        <w:t>provide feedback on accomplishments and areas in need of improvement;</w:t>
      </w:r>
    </w:p>
    <w:p w14:paraId="70BF9D38" w14:textId="77777777" w:rsidR="00D960D9" w:rsidRPr="00877270" w:rsidRDefault="00D960D9" w:rsidP="0055109D">
      <w:pPr>
        <w:pStyle w:val="ListParagraph"/>
        <w:numPr>
          <w:ilvl w:val="0"/>
          <w:numId w:val="30"/>
        </w:numPr>
        <w:spacing w:after="0" w:line="259" w:lineRule="auto"/>
        <w:rPr>
          <w:rFonts w:ascii="Times New Roman" w:hAnsi="Times New Roman"/>
        </w:rPr>
      </w:pPr>
      <w:r w:rsidRPr="00877270">
        <w:rPr>
          <w:rFonts w:ascii="Times New Roman" w:hAnsi="Times New Roman"/>
        </w:rPr>
        <w:t>develop a plan for maintaining job performance at a satisfactory level or for improving performance.</w:t>
      </w:r>
    </w:p>
    <w:p w14:paraId="01FF531A" w14:textId="77777777" w:rsidR="00D960D9" w:rsidRPr="00877270" w:rsidRDefault="00D960D9" w:rsidP="00D960D9">
      <w:pPr>
        <w:rPr>
          <w:sz w:val="22"/>
          <w:szCs w:val="22"/>
        </w:rPr>
      </w:pPr>
    </w:p>
    <w:p w14:paraId="3B23B355" w14:textId="77777777" w:rsidR="00D960D9" w:rsidRPr="00877270" w:rsidRDefault="00D960D9" w:rsidP="00D960D9">
      <w:pPr>
        <w:rPr>
          <w:sz w:val="22"/>
          <w:szCs w:val="22"/>
        </w:rPr>
      </w:pPr>
      <w:r w:rsidRPr="00877270">
        <w:rPr>
          <w:sz w:val="22"/>
          <w:szCs w:val="22"/>
        </w:rPr>
        <w:t>The formal, written performance assessment for each assessment period summarizes the employee's job performance for that period. The assessment process is an opportunity to recognize positive performance and reinforce job expectations. Areas for improvement or challenges noted are meant to reinforce prior discussions and support/coaching.</w:t>
      </w:r>
    </w:p>
    <w:p w14:paraId="63A3A822" w14:textId="77777777" w:rsidR="00D960D9" w:rsidRPr="00877270" w:rsidRDefault="00D960D9" w:rsidP="00D960D9">
      <w:pPr>
        <w:rPr>
          <w:sz w:val="22"/>
          <w:szCs w:val="22"/>
        </w:rPr>
      </w:pPr>
    </w:p>
    <w:p w14:paraId="1876128C" w14:textId="77777777" w:rsidR="00D960D9" w:rsidRPr="00877270" w:rsidRDefault="00D960D9" w:rsidP="00D960D9">
      <w:pPr>
        <w:rPr>
          <w:b/>
          <w:bCs/>
          <w:sz w:val="22"/>
          <w:szCs w:val="22"/>
        </w:rPr>
      </w:pPr>
      <w:r w:rsidRPr="00877270">
        <w:rPr>
          <w:b/>
          <w:bCs/>
          <w:sz w:val="22"/>
          <w:szCs w:val="22"/>
        </w:rPr>
        <w:t>INSTRUCTIONS</w:t>
      </w:r>
    </w:p>
    <w:p w14:paraId="04B23172" w14:textId="77777777" w:rsidR="00D960D9" w:rsidRPr="00877270" w:rsidRDefault="00D960D9" w:rsidP="00D960D9">
      <w:pPr>
        <w:pStyle w:val="ListParagraph"/>
        <w:spacing w:after="0"/>
        <w:rPr>
          <w:rFonts w:ascii="Times New Roman" w:hAnsi="Times New Roman"/>
        </w:rPr>
      </w:pPr>
    </w:p>
    <w:p w14:paraId="431F98D0" w14:textId="77777777" w:rsidR="00D960D9" w:rsidRPr="00877270" w:rsidRDefault="00D960D9" w:rsidP="0055109D">
      <w:pPr>
        <w:pStyle w:val="ListParagraph"/>
        <w:numPr>
          <w:ilvl w:val="0"/>
          <w:numId w:val="29"/>
        </w:numPr>
        <w:spacing w:after="0" w:line="259" w:lineRule="auto"/>
        <w:rPr>
          <w:rFonts w:ascii="Times New Roman" w:hAnsi="Times New Roman"/>
        </w:rPr>
      </w:pPr>
      <w:r w:rsidRPr="00877270">
        <w:rPr>
          <w:rFonts w:ascii="Times New Roman" w:hAnsi="Times New Roman"/>
        </w:rPr>
        <w:t>The time period for performance assessment shall encompass no more than a year prior to the date the evaluation form is completed.</w:t>
      </w:r>
    </w:p>
    <w:p w14:paraId="2E363875" w14:textId="77777777" w:rsidR="00D960D9" w:rsidRPr="00877270" w:rsidRDefault="00D960D9" w:rsidP="00D960D9">
      <w:pPr>
        <w:ind w:left="360"/>
        <w:rPr>
          <w:sz w:val="22"/>
          <w:szCs w:val="22"/>
        </w:rPr>
      </w:pPr>
    </w:p>
    <w:p w14:paraId="7120B29F" w14:textId="77777777" w:rsidR="00D960D9" w:rsidRPr="00877270" w:rsidRDefault="00D960D9" w:rsidP="0055109D">
      <w:pPr>
        <w:pStyle w:val="ListParagraph"/>
        <w:numPr>
          <w:ilvl w:val="0"/>
          <w:numId w:val="29"/>
        </w:numPr>
        <w:spacing w:after="0" w:line="259" w:lineRule="auto"/>
        <w:rPr>
          <w:rFonts w:ascii="Times New Roman" w:hAnsi="Times New Roman"/>
        </w:rPr>
      </w:pPr>
      <w:r w:rsidRPr="00877270">
        <w:rPr>
          <w:rFonts w:ascii="Times New Roman" w:hAnsi="Times New Roman"/>
        </w:rPr>
        <w:t>The following characteristics/skills set should be kept in mind when completing performance assessment forms - the self-assessment, the 360 assessment (if used) and the supervisors' assessment of:</w:t>
      </w:r>
    </w:p>
    <w:p w14:paraId="0E7180F7" w14:textId="77777777" w:rsidR="00D960D9" w:rsidRPr="00877270" w:rsidRDefault="00D960D9" w:rsidP="00D960D9">
      <w:pPr>
        <w:rPr>
          <w:sz w:val="22"/>
          <w:szCs w:val="22"/>
        </w:rPr>
      </w:pPr>
    </w:p>
    <w:p w14:paraId="336D394E" w14:textId="77777777" w:rsidR="00D960D9" w:rsidRPr="00877270" w:rsidRDefault="00D960D9" w:rsidP="0055109D">
      <w:pPr>
        <w:pStyle w:val="ListParagraph"/>
        <w:numPr>
          <w:ilvl w:val="1"/>
          <w:numId w:val="29"/>
        </w:numPr>
        <w:spacing w:after="0" w:line="259" w:lineRule="auto"/>
        <w:rPr>
          <w:rFonts w:ascii="Times New Roman" w:hAnsi="Times New Roman"/>
        </w:rPr>
      </w:pPr>
      <w:r w:rsidRPr="00877270">
        <w:rPr>
          <w:rFonts w:ascii="Times New Roman" w:hAnsi="Times New Roman"/>
        </w:rPr>
        <w:t>Written Communications</w:t>
      </w:r>
    </w:p>
    <w:p w14:paraId="003C3A4F" w14:textId="77777777" w:rsidR="00D960D9" w:rsidRPr="00877270" w:rsidRDefault="00D960D9" w:rsidP="0055109D">
      <w:pPr>
        <w:pStyle w:val="ListParagraph"/>
        <w:numPr>
          <w:ilvl w:val="1"/>
          <w:numId w:val="29"/>
        </w:numPr>
        <w:spacing w:after="0" w:line="259" w:lineRule="auto"/>
        <w:rPr>
          <w:rFonts w:ascii="Times New Roman" w:hAnsi="Times New Roman"/>
        </w:rPr>
      </w:pPr>
      <w:r w:rsidRPr="00877270">
        <w:rPr>
          <w:rFonts w:ascii="Times New Roman" w:hAnsi="Times New Roman"/>
        </w:rPr>
        <w:t>Oral Communication</w:t>
      </w:r>
    </w:p>
    <w:p w14:paraId="21959B6E" w14:textId="77777777" w:rsidR="00D960D9" w:rsidRPr="00877270" w:rsidRDefault="00D960D9" w:rsidP="0055109D">
      <w:pPr>
        <w:pStyle w:val="ListParagraph"/>
        <w:numPr>
          <w:ilvl w:val="1"/>
          <w:numId w:val="29"/>
        </w:numPr>
        <w:spacing w:after="0" w:line="259" w:lineRule="auto"/>
        <w:rPr>
          <w:rFonts w:ascii="Times New Roman" w:hAnsi="Times New Roman"/>
        </w:rPr>
      </w:pPr>
      <w:r w:rsidRPr="00877270">
        <w:rPr>
          <w:rFonts w:ascii="Times New Roman" w:hAnsi="Times New Roman"/>
        </w:rPr>
        <w:t>Job Knowledge</w:t>
      </w:r>
    </w:p>
    <w:p w14:paraId="03787D51" w14:textId="77777777" w:rsidR="00D960D9" w:rsidRPr="00877270" w:rsidRDefault="00D960D9" w:rsidP="0055109D">
      <w:pPr>
        <w:pStyle w:val="ListParagraph"/>
        <w:numPr>
          <w:ilvl w:val="1"/>
          <w:numId w:val="29"/>
        </w:numPr>
        <w:spacing w:after="0" w:line="259" w:lineRule="auto"/>
        <w:rPr>
          <w:rFonts w:ascii="Times New Roman" w:hAnsi="Times New Roman"/>
        </w:rPr>
      </w:pPr>
      <w:r w:rsidRPr="00877270">
        <w:rPr>
          <w:rFonts w:ascii="Times New Roman" w:hAnsi="Times New Roman"/>
        </w:rPr>
        <w:t>Organization and Planning</w:t>
      </w:r>
    </w:p>
    <w:p w14:paraId="406C50B0" w14:textId="77777777" w:rsidR="00D960D9" w:rsidRPr="00877270" w:rsidRDefault="00D960D9" w:rsidP="0055109D">
      <w:pPr>
        <w:pStyle w:val="ListParagraph"/>
        <w:numPr>
          <w:ilvl w:val="1"/>
          <w:numId w:val="29"/>
        </w:numPr>
        <w:spacing w:after="0" w:line="259" w:lineRule="auto"/>
        <w:rPr>
          <w:rFonts w:ascii="Times New Roman" w:hAnsi="Times New Roman"/>
        </w:rPr>
      </w:pPr>
      <w:r w:rsidRPr="00877270">
        <w:rPr>
          <w:rFonts w:ascii="Times New Roman" w:hAnsi="Times New Roman"/>
        </w:rPr>
        <w:t>Leadership</w:t>
      </w:r>
    </w:p>
    <w:p w14:paraId="166035A0" w14:textId="77777777" w:rsidR="00D960D9" w:rsidRPr="00877270" w:rsidRDefault="00D960D9" w:rsidP="0055109D">
      <w:pPr>
        <w:pStyle w:val="ListParagraph"/>
        <w:numPr>
          <w:ilvl w:val="1"/>
          <w:numId w:val="29"/>
        </w:numPr>
        <w:spacing w:after="0" w:line="259" w:lineRule="auto"/>
        <w:rPr>
          <w:rFonts w:ascii="Times New Roman" w:hAnsi="Times New Roman"/>
        </w:rPr>
      </w:pPr>
      <w:r w:rsidRPr="00877270">
        <w:rPr>
          <w:rFonts w:ascii="Times New Roman" w:hAnsi="Times New Roman"/>
        </w:rPr>
        <w:t>Supervision - if supervision is checked on the employee's Position Description Questionnaire (PDQ)</w:t>
      </w:r>
    </w:p>
    <w:p w14:paraId="03F5EBC2" w14:textId="77777777" w:rsidR="00D960D9" w:rsidRPr="00877270" w:rsidRDefault="00D960D9" w:rsidP="0055109D">
      <w:pPr>
        <w:pStyle w:val="ListParagraph"/>
        <w:numPr>
          <w:ilvl w:val="1"/>
          <w:numId w:val="29"/>
        </w:numPr>
        <w:spacing w:after="0" w:line="259" w:lineRule="auto"/>
        <w:rPr>
          <w:rFonts w:ascii="Times New Roman" w:hAnsi="Times New Roman"/>
        </w:rPr>
      </w:pPr>
      <w:r w:rsidRPr="00877270">
        <w:rPr>
          <w:rFonts w:ascii="Times New Roman" w:hAnsi="Times New Roman"/>
        </w:rPr>
        <w:t>Dependability</w:t>
      </w:r>
    </w:p>
    <w:p w14:paraId="0C622089" w14:textId="77777777" w:rsidR="00D960D9" w:rsidRPr="00877270" w:rsidRDefault="00D960D9" w:rsidP="0055109D">
      <w:pPr>
        <w:pStyle w:val="ListParagraph"/>
        <w:numPr>
          <w:ilvl w:val="1"/>
          <w:numId w:val="29"/>
        </w:numPr>
        <w:spacing w:after="0" w:line="259" w:lineRule="auto"/>
        <w:rPr>
          <w:rFonts w:ascii="Times New Roman" w:hAnsi="Times New Roman"/>
        </w:rPr>
      </w:pPr>
      <w:r w:rsidRPr="00877270">
        <w:rPr>
          <w:rFonts w:ascii="Times New Roman" w:hAnsi="Times New Roman"/>
        </w:rPr>
        <w:t>Initiative</w:t>
      </w:r>
    </w:p>
    <w:p w14:paraId="2B86DDF2" w14:textId="77777777" w:rsidR="00D960D9" w:rsidRPr="00877270" w:rsidRDefault="00D960D9" w:rsidP="0055109D">
      <w:pPr>
        <w:pStyle w:val="ListParagraph"/>
        <w:numPr>
          <w:ilvl w:val="1"/>
          <w:numId w:val="29"/>
        </w:numPr>
        <w:spacing w:after="0" w:line="259" w:lineRule="auto"/>
        <w:rPr>
          <w:rFonts w:ascii="Times New Roman" w:hAnsi="Times New Roman"/>
        </w:rPr>
      </w:pPr>
      <w:r w:rsidRPr="00877270">
        <w:rPr>
          <w:rFonts w:ascii="Times New Roman" w:hAnsi="Times New Roman"/>
        </w:rPr>
        <w:t>Problem Solving Ability</w:t>
      </w:r>
    </w:p>
    <w:p w14:paraId="6FFD4CE6" w14:textId="77777777" w:rsidR="00D960D9" w:rsidRPr="00877270" w:rsidRDefault="00D960D9" w:rsidP="0055109D">
      <w:pPr>
        <w:pStyle w:val="ListParagraph"/>
        <w:numPr>
          <w:ilvl w:val="1"/>
          <w:numId w:val="29"/>
        </w:numPr>
        <w:spacing w:after="0" w:line="259" w:lineRule="auto"/>
        <w:rPr>
          <w:rFonts w:ascii="Times New Roman" w:hAnsi="Times New Roman"/>
        </w:rPr>
      </w:pPr>
      <w:r w:rsidRPr="00877270">
        <w:rPr>
          <w:rFonts w:ascii="Times New Roman" w:hAnsi="Times New Roman"/>
        </w:rPr>
        <w:t>Flexibility/Adaptability</w:t>
      </w:r>
    </w:p>
    <w:p w14:paraId="637C1867" w14:textId="77777777" w:rsidR="00D960D9" w:rsidRPr="00877270" w:rsidRDefault="00D960D9" w:rsidP="0055109D">
      <w:pPr>
        <w:pStyle w:val="ListParagraph"/>
        <w:numPr>
          <w:ilvl w:val="1"/>
          <w:numId w:val="29"/>
        </w:numPr>
        <w:spacing w:after="0" w:line="259" w:lineRule="auto"/>
        <w:rPr>
          <w:rFonts w:ascii="Times New Roman" w:hAnsi="Times New Roman"/>
        </w:rPr>
      </w:pPr>
      <w:r w:rsidRPr="00877270">
        <w:rPr>
          <w:rFonts w:ascii="Times New Roman" w:hAnsi="Times New Roman"/>
        </w:rPr>
        <w:t>Professionalism</w:t>
      </w:r>
    </w:p>
    <w:p w14:paraId="2AC10335" w14:textId="77777777" w:rsidR="00D960D9" w:rsidRPr="00877270" w:rsidRDefault="00D960D9" w:rsidP="00D960D9">
      <w:pPr>
        <w:ind w:firstLine="360"/>
        <w:rPr>
          <w:sz w:val="22"/>
          <w:szCs w:val="22"/>
        </w:rPr>
      </w:pPr>
    </w:p>
    <w:p w14:paraId="49A4CF49" w14:textId="77777777" w:rsidR="00D960D9" w:rsidRPr="00877270" w:rsidRDefault="00D960D9" w:rsidP="00D960D9">
      <w:pPr>
        <w:ind w:firstLine="720"/>
        <w:rPr>
          <w:sz w:val="22"/>
          <w:szCs w:val="22"/>
        </w:rPr>
      </w:pPr>
      <w:r w:rsidRPr="00877270">
        <w:rPr>
          <w:sz w:val="22"/>
          <w:szCs w:val="22"/>
        </w:rPr>
        <w:t>Questions pertaining to these characteristics are included after the instruction section.</w:t>
      </w:r>
    </w:p>
    <w:p w14:paraId="52B104DA" w14:textId="77777777" w:rsidR="00D960D9" w:rsidRPr="00877270" w:rsidRDefault="00D960D9" w:rsidP="00D960D9">
      <w:pPr>
        <w:pStyle w:val="ListParagraph"/>
        <w:spacing w:after="0"/>
        <w:ind w:left="1440"/>
        <w:rPr>
          <w:rFonts w:ascii="Times New Roman" w:hAnsi="Times New Roman"/>
        </w:rPr>
      </w:pPr>
    </w:p>
    <w:p w14:paraId="6C13F729" w14:textId="7CE9093E" w:rsidR="00D960D9" w:rsidRPr="00877270" w:rsidRDefault="00D960D9" w:rsidP="0055109D">
      <w:pPr>
        <w:pStyle w:val="ListParagraph"/>
        <w:numPr>
          <w:ilvl w:val="0"/>
          <w:numId w:val="29"/>
        </w:numPr>
        <w:spacing w:after="0" w:line="259" w:lineRule="auto"/>
        <w:rPr>
          <w:rFonts w:ascii="Times New Roman" w:hAnsi="Times New Roman"/>
        </w:rPr>
      </w:pPr>
      <w:r w:rsidRPr="00877270">
        <w:rPr>
          <w:rFonts w:ascii="Times New Roman" w:hAnsi="Times New Roman"/>
        </w:rPr>
        <w:t xml:space="preserve">The supervisor forwards to the employee a "Salaried Employee Self-Assessment" and an uncompleted "Salaried Employee Performance Assessment" form. </w:t>
      </w:r>
      <w:r w:rsidR="009B4C90" w:rsidRPr="00607598">
        <w:rPr>
          <w:rFonts w:ascii="Times New Roman" w:hAnsi="Times New Roman"/>
        </w:rPr>
        <w:t>The Salaried Employee Performance Assessment is optional.</w:t>
      </w:r>
      <w:r w:rsidR="009B4C90">
        <w:rPr>
          <w:i/>
          <w:sz w:val="28"/>
          <w:szCs w:val="28"/>
        </w:rPr>
        <w:t xml:space="preserve"> </w:t>
      </w:r>
      <w:r w:rsidRPr="00877270">
        <w:rPr>
          <w:rFonts w:ascii="Times New Roman" w:hAnsi="Times New Roman"/>
        </w:rPr>
        <w:t>The employee should complete the self-assessment using the job description and characteristics listed above as a guideline and return it within two weeks. The Performance Assessment form is provided as a guide for discussion. The supervisor will also forward a copy of the current job description to the employee. NOTE:  This would be an appropriate time for the employee to review their PDQ to ensure that it reflects the current functions and percentages of time in each function</w:t>
      </w:r>
      <w:r w:rsidRPr="00877270">
        <w:rPr>
          <w:rFonts w:ascii="Times New Roman" w:hAnsi="Times New Roman"/>
          <w:b/>
        </w:rPr>
        <w:t>.</w:t>
      </w:r>
    </w:p>
    <w:p w14:paraId="54FDC32C" w14:textId="77777777" w:rsidR="00D960D9" w:rsidRPr="00877270" w:rsidRDefault="00D960D9" w:rsidP="00D960D9">
      <w:pPr>
        <w:ind w:left="360"/>
        <w:rPr>
          <w:sz w:val="22"/>
          <w:szCs w:val="22"/>
        </w:rPr>
      </w:pPr>
    </w:p>
    <w:p w14:paraId="263562C0" w14:textId="77777777" w:rsidR="002E4737" w:rsidRPr="00877270" w:rsidRDefault="002E4737" w:rsidP="00877270">
      <w:pPr>
        <w:rPr>
          <w:sz w:val="22"/>
          <w:szCs w:val="22"/>
        </w:rPr>
      </w:pPr>
      <w:r w:rsidRPr="00877270">
        <w:rPr>
          <w:sz w:val="22"/>
          <w:szCs w:val="22"/>
        </w:rPr>
        <w:br w:type="page"/>
      </w:r>
    </w:p>
    <w:p w14:paraId="691A2B93" w14:textId="77777777" w:rsidR="002E4737" w:rsidRPr="00877270" w:rsidRDefault="002E4737" w:rsidP="0055109D">
      <w:pPr>
        <w:pStyle w:val="ListParagraph"/>
        <w:numPr>
          <w:ilvl w:val="0"/>
          <w:numId w:val="29"/>
        </w:numPr>
        <w:spacing w:line="259" w:lineRule="auto"/>
        <w:rPr>
          <w:rFonts w:ascii="Times New Roman" w:hAnsi="Times New Roman"/>
        </w:rPr>
      </w:pPr>
      <w:r w:rsidRPr="00877270">
        <w:rPr>
          <w:rFonts w:ascii="Times New Roman" w:hAnsi="Times New Roman"/>
        </w:rPr>
        <w:lastRenderedPageBreak/>
        <w:t>Once the self-assessment has been returned or if it is not returned, within the two week period, the supervisor should schedule an interview with the employee.</w:t>
      </w:r>
    </w:p>
    <w:p w14:paraId="2C069FB6" w14:textId="77777777" w:rsidR="00877270" w:rsidRPr="00877270" w:rsidRDefault="00877270" w:rsidP="00877270">
      <w:pPr>
        <w:pStyle w:val="ListParagraph"/>
        <w:spacing w:line="259" w:lineRule="auto"/>
        <w:rPr>
          <w:rFonts w:ascii="Times New Roman" w:hAnsi="Times New Roman"/>
        </w:rPr>
      </w:pPr>
    </w:p>
    <w:p w14:paraId="1529E5E2" w14:textId="77777777" w:rsidR="002E4737" w:rsidRPr="00877270" w:rsidRDefault="002E4737" w:rsidP="0055109D">
      <w:pPr>
        <w:pStyle w:val="ListParagraph"/>
        <w:numPr>
          <w:ilvl w:val="0"/>
          <w:numId w:val="29"/>
        </w:numPr>
        <w:spacing w:after="0" w:line="259" w:lineRule="auto"/>
        <w:rPr>
          <w:rFonts w:ascii="Times New Roman" w:hAnsi="Times New Roman"/>
        </w:rPr>
      </w:pPr>
      <w:r w:rsidRPr="00877270">
        <w:rPr>
          <w:rFonts w:ascii="Times New Roman" w:hAnsi="Times New Roman"/>
        </w:rPr>
        <w:t>If either the supervisor and / or employee choose to have others participate in the assessment process, both should be given a chance to invite participation from people of their choice.</w:t>
      </w:r>
      <w:r w:rsidRPr="00877270">
        <w:rPr>
          <w:rFonts w:ascii="Times New Roman" w:hAnsi="Times New Roman"/>
        </w:rPr>
        <w:tab/>
        <w:t>The employee must be given prior notice of participants who will be included in the performance assessment process. A description of the 360 degree process, sample letter and form are attached that may be used to facilitate this process. Any performance assessment forms provided from these evaluators will not be included in the permanent personnel file, nor will the unit member have access to them - they will be used only to assist the supervisor in completing the performance assessment form.</w:t>
      </w:r>
    </w:p>
    <w:p w14:paraId="0364BDA3" w14:textId="77777777" w:rsidR="002E4737" w:rsidRPr="00877270" w:rsidRDefault="002E4737" w:rsidP="002E4737"/>
    <w:p w14:paraId="4ACBC1F9" w14:textId="77777777" w:rsidR="002E4737" w:rsidRPr="00877270" w:rsidRDefault="002E4737" w:rsidP="0055109D">
      <w:pPr>
        <w:pStyle w:val="ListParagraph"/>
        <w:numPr>
          <w:ilvl w:val="0"/>
          <w:numId w:val="29"/>
        </w:numPr>
        <w:spacing w:after="0" w:line="259" w:lineRule="auto"/>
        <w:rPr>
          <w:rFonts w:ascii="Times New Roman" w:hAnsi="Times New Roman"/>
        </w:rPr>
      </w:pPr>
      <w:r w:rsidRPr="00877270">
        <w:rPr>
          <w:rFonts w:ascii="Times New Roman" w:hAnsi="Times New Roman"/>
        </w:rPr>
        <w:t>Prior to the interview the supervisor should first review the self-assessment and 360 feedback (if used) and then complete the assessment sections.</w:t>
      </w:r>
    </w:p>
    <w:p w14:paraId="05DD4A4C" w14:textId="77777777" w:rsidR="002E4737" w:rsidRPr="00877270" w:rsidRDefault="002E4737" w:rsidP="002E4737"/>
    <w:p w14:paraId="1577FB1C" w14:textId="77777777" w:rsidR="002E4737" w:rsidRPr="00877270" w:rsidRDefault="002E4737" w:rsidP="0055109D">
      <w:pPr>
        <w:pStyle w:val="ListParagraph"/>
        <w:numPr>
          <w:ilvl w:val="1"/>
          <w:numId w:val="29"/>
        </w:numPr>
        <w:spacing w:after="0" w:line="259" w:lineRule="auto"/>
        <w:rPr>
          <w:rFonts w:ascii="Times New Roman" w:hAnsi="Times New Roman"/>
        </w:rPr>
      </w:pPr>
      <w:r w:rsidRPr="00877270">
        <w:rPr>
          <w:rFonts w:ascii="Times New Roman" w:hAnsi="Times New Roman"/>
        </w:rPr>
        <w:t>Using the job description and characteristics listed in #1 above, identify the employee's strengths. Please provide examples to support your observations.</w:t>
      </w:r>
    </w:p>
    <w:p w14:paraId="36E92F2C" w14:textId="77777777" w:rsidR="002E4737" w:rsidRPr="00877270" w:rsidRDefault="002E4737" w:rsidP="0055109D">
      <w:pPr>
        <w:pStyle w:val="ListParagraph"/>
        <w:numPr>
          <w:ilvl w:val="1"/>
          <w:numId w:val="29"/>
        </w:numPr>
        <w:spacing w:after="0" w:line="259" w:lineRule="auto"/>
        <w:rPr>
          <w:rFonts w:ascii="Times New Roman" w:hAnsi="Times New Roman"/>
        </w:rPr>
      </w:pPr>
      <w:r w:rsidRPr="00877270">
        <w:rPr>
          <w:rFonts w:ascii="Times New Roman" w:hAnsi="Times New Roman"/>
        </w:rPr>
        <w:t>Using the job description and characteristics listed in #1 above, identify the employee's challenges and areas in need of improvement. Please provide examples to support your observations.</w:t>
      </w:r>
    </w:p>
    <w:p w14:paraId="2AC38832" w14:textId="77777777" w:rsidR="002E4737" w:rsidRPr="00877270" w:rsidRDefault="002E4737" w:rsidP="002E4737"/>
    <w:p w14:paraId="2A4CBE82" w14:textId="77777777" w:rsidR="002E4737" w:rsidRPr="00877270" w:rsidRDefault="002E4737" w:rsidP="0055109D">
      <w:pPr>
        <w:pStyle w:val="ListParagraph"/>
        <w:widowControl w:val="0"/>
        <w:numPr>
          <w:ilvl w:val="0"/>
          <w:numId w:val="29"/>
        </w:numPr>
        <w:tabs>
          <w:tab w:val="left" w:pos="631"/>
          <w:tab w:val="left" w:pos="632"/>
        </w:tabs>
        <w:autoSpaceDE w:val="0"/>
        <w:autoSpaceDN w:val="0"/>
        <w:spacing w:after="0" w:line="235" w:lineRule="auto"/>
        <w:ind w:right="324"/>
        <w:contextualSpacing w:val="0"/>
        <w:rPr>
          <w:rFonts w:ascii="Times New Roman" w:hAnsi="Times New Roman"/>
          <w:color w:val="2C2C2C"/>
        </w:rPr>
      </w:pPr>
      <w:r w:rsidRPr="00877270">
        <w:rPr>
          <w:rFonts w:ascii="Times New Roman" w:hAnsi="Times New Roman"/>
          <w:color w:val="2C2C2C"/>
          <w:w w:val="90"/>
          <w:position w:val="1"/>
        </w:rPr>
        <w:t>During</w:t>
      </w:r>
      <w:r w:rsidRPr="00877270">
        <w:rPr>
          <w:rFonts w:ascii="Times New Roman" w:hAnsi="Times New Roman"/>
          <w:color w:val="2C2C2C"/>
          <w:spacing w:val="-31"/>
          <w:w w:val="90"/>
          <w:position w:val="1"/>
        </w:rPr>
        <w:t xml:space="preserve"> </w:t>
      </w:r>
      <w:r w:rsidRPr="00877270">
        <w:rPr>
          <w:rFonts w:ascii="Times New Roman" w:hAnsi="Times New Roman"/>
          <w:color w:val="2C2C2C"/>
          <w:spacing w:val="-3"/>
          <w:w w:val="90"/>
          <w:position w:val="1"/>
        </w:rPr>
        <w:t>the</w:t>
      </w:r>
      <w:r w:rsidRPr="00877270">
        <w:rPr>
          <w:rFonts w:ascii="Times New Roman" w:hAnsi="Times New Roman"/>
          <w:color w:val="2C2C2C"/>
          <w:spacing w:val="-30"/>
          <w:w w:val="90"/>
          <w:position w:val="1"/>
        </w:rPr>
        <w:t xml:space="preserve"> </w:t>
      </w:r>
      <w:r w:rsidRPr="00877270">
        <w:rPr>
          <w:rFonts w:ascii="Times New Roman" w:hAnsi="Times New Roman"/>
          <w:color w:val="2C2C2C"/>
          <w:w w:val="90"/>
          <w:position w:val="1"/>
        </w:rPr>
        <w:t>interview</w:t>
      </w:r>
      <w:r w:rsidRPr="00877270">
        <w:rPr>
          <w:rFonts w:ascii="Times New Roman" w:hAnsi="Times New Roman"/>
          <w:color w:val="2C2C2C"/>
          <w:spacing w:val="-30"/>
          <w:w w:val="90"/>
          <w:position w:val="1"/>
        </w:rPr>
        <w:t xml:space="preserve"> </w:t>
      </w:r>
      <w:r w:rsidRPr="00877270">
        <w:rPr>
          <w:rFonts w:ascii="Times New Roman" w:hAnsi="Times New Roman"/>
          <w:color w:val="2C2C2C"/>
          <w:w w:val="90"/>
          <w:position w:val="1"/>
        </w:rPr>
        <w:t>the</w:t>
      </w:r>
      <w:r w:rsidRPr="00877270">
        <w:rPr>
          <w:rFonts w:ascii="Times New Roman" w:hAnsi="Times New Roman"/>
          <w:color w:val="2C2C2C"/>
          <w:spacing w:val="-31"/>
          <w:w w:val="90"/>
          <w:position w:val="1"/>
        </w:rPr>
        <w:t xml:space="preserve"> </w:t>
      </w:r>
      <w:r w:rsidRPr="00877270">
        <w:rPr>
          <w:rFonts w:ascii="Times New Roman" w:hAnsi="Times New Roman"/>
          <w:color w:val="2C2C2C"/>
          <w:w w:val="90"/>
          <w:position w:val="1"/>
        </w:rPr>
        <w:t>supervisor</w:t>
      </w:r>
      <w:r w:rsidRPr="00877270">
        <w:rPr>
          <w:rFonts w:ascii="Times New Roman" w:hAnsi="Times New Roman"/>
          <w:color w:val="2C2C2C"/>
          <w:spacing w:val="-34"/>
          <w:w w:val="90"/>
          <w:position w:val="1"/>
        </w:rPr>
        <w:t xml:space="preserve"> </w:t>
      </w:r>
      <w:r w:rsidRPr="00877270">
        <w:rPr>
          <w:rFonts w:ascii="Times New Roman" w:hAnsi="Times New Roman"/>
          <w:color w:val="2C2C2C"/>
          <w:w w:val="90"/>
          <w:position w:val="1"/>
        </w:rPr>
        <w:t>and</w:t>
      </w:r>
      <w:r w:rsidRPr="00877270">
        <w:rPr>
          <w:rFonts w:ascii="Times New Roman" w:hAnsi="Times New Roman"/>
          <w:color w:val="2C2C2C"/>
          <w:spacing w:val="-35"/>
          <w:w w:val="90"/>
          <w:position w:val="1"/>
        </w:rPr>
        <w:t xml:space="preserve"> </w:t>
      </w:r>
      <w:r w:rsidRPr="00877270">
        <w:rPr>
          <w:rFonts w:ascii="Times New Roman" w:hAnsi="Times New Roman"/>
          <w:color w:val="2C2C2C"/>
          <w:w w:val="90"/>
          <w:position w:val="1"/>
        </w:rPr>
        <w:t>employee</w:t>
      </w:r>
      <w:r w:rsidRPr="00877270">
        <w:rPr>
          <w:rFonts w:ascii="Times New Roman" w:hAnsi="Times New Roman"/>
          <w:color w:val="2C2C2C"/>
          <w:spacing w:val="-32"/>
          <w:w w:val="90"/>
          <w:position w:val="1"/>
        </w:rPr>
        <w:t xml:space="preserve"> </w:t>
      </w:r>
      <w:r w:rsidRPr="00877270">
        <w:rPr>
          <w:rFonts w:ascii="Times New Roman" w:hAnsi="Times New Roman"/>
          <w:color w:val="2C2C2C"/>
          <w:w w:val="90"/>
          <w:position w:val="1"/>
        </w:rPr>
        <w:t>should</w:t>
      </w:r>
      <w:r w:rsidRPr="00877270">
        <w:rPr>
          <w:rFonts w:ascii="Times New Roman" w:hAnsi="Times New Roman"/>
          <w:color w:val="2C2C2C"/>
          <w:spacing w:val="-30"/>
          <w:w w:val="90"/>
          <w:position w:val="1"/>
        </w:rPr>
        <w:t xml:space="preserve"> </w:t>
      </w:r>
      <w:r w:rsidRPr="00877270">
        <w:rPr>
          <w:rFonts w:ascii="Times New Roman" w:hAnsi="Times New Roman"/>
          <w:color w:val="2C2C2C"/>
          <w:w w:val="90"/>
          <w:position w:val="1"/>
        </w:rPr>
        <w:t>discuss</w:t>
      </w:r>
      <w:r w:rsidRPr="00877270">
        <w:rPr>
          <w:rFonts w:ascii="Times New Roman" w:hAnsi="Times New Roman"/>
          <w:color w:val="2C2C2C"/>
          <w:spacing w:val="-34"/>
          <w:w w:val="90"/>
          <w:position w:val="1"/>
        </w:rPr>
        <w:t xml:space="preserve"> </w:t>
      </w:r>
      <w:r w:rsidRPr="00877270">
        <w:rPr>
          <w:rFonts w:ascii="Times New Roman" w:hAnsi="Times New Roman"/>
          <w:color w:val="2C2C2C"/>
          <w:w w:val="90"/>
          <w:position w:val="1"/>
        </w:rPr>
        <w:t>the</w:t>
      </w:r>
      <w:r w:rsidRPr="00877270">
        <w:rPr>
          <w:rFonts w:ascii="Times New Roman" w:hAnsi="Times New Roman"/>
          <w:color w:val="2C2C2C"/>
          <w:spacing w:val="-32"/>
          <w:w w:val="90"/>
          <w:position w:val="1"/>
        </w:rPr>
        <w:t xml:space="preserve"> </w:t>
      </w:r>
      <w:r w:rsidRPr="00877270">
        <w:rPr>
          <w:rFonts w:ascii="Times New Roman" w:hAnsi="Times New Roman"/>
          <w:color w:val="2C2C2C"/>
          <w:w w:val="90"/>
          <w:position w:val="1"/>
        </w:rPr>
        <w:t>completed</w:t>
      </w:r>
      <w:r w:rsidRPr="00877270">
        <w:rPr>
          <w:rFonts w:ascii="Times New Roman" w:hAnsi="Times New Roman"/>
          <w:color w:val="2C2C2C"/>
          <w:spacing w:val="-33"/>
          <w:w w:val="90"/>
          <w:position w:val="1"/>
        </w:rPr>
        <w:t xml:space="preserve"> </w:t>
      </w:r>
      <w:r w:rsidRPr="00877270">
        <w:rPr>
          <w:rFonts w:ascii="Times New Roman" w:hAnsi="Times New Roman"/>
          <w:color w:val="2C2C2C"/>
          <w:w w:val="90"/>
          <w:position w:val="1"/>
        </w:rPr>
        <w:t>assessment</w:t>
      </w:r>
      <w:r w:rsidRPr="00877270">
        <w:rPr>
          <w:rFonts w:ascii="Times New Roman" w:hAnsi="Times New Roman"/>
          <w:color w:val="2C2C2C"/>
          <w:spacing w:val="-34"/>
          <w:w w:val="90"/>
          <w:position w:val="1"/>
        </w:rPr>
        <w:t xml:space="preserve"> </w:t>
      </w:r>
      <w:r w:rsidRPr="00877270">
        <w:rPr>
          <w:rFonts w:ascii="Times New Roman" w:hAnsi="Times New Roman"/>
          <w:color w:val="2C2C2C"/>
          <w:w w:val="90"/>
          <w:position w:val="1"/>
        </w:rPr>
        <w:t>forms.</w:t>
      </w:r>
      <w:r w:rsidRPr="00877270">
        <w:rPr>
          <w:rFonts w:ascii="Times New Roman" w:hAnsi="Times New Roman"/>
          <w:color w:val="2B2B2B"/>
          <w:w w:val="90"/>
        </w:rPr>
        <w:t xml:space="preserve"> The</w:t>
      </w:r>
      <w:r w:rsidRPr="00877270">
        <w:rPr>
          <w:rFonts w:ascii="Times New Roman" w:hAnsi="Times New Roman"/>
          <w:color w:val="2B2B2B"/>
          <w:spacing w:val="-22"/>
          <w:w w:val="90"/>
        </w:rPr>
        <w:t xml:space="preserve"> </w:t>
      </w:r>
      <w:r w:rsidRPr="00877270">
        <w:rPr>
          <w:rFonts w:ascii="Times New Roman" w:hAnsi="Times New Roman"/>
          <w:color w:val="2B2B2B"/>
          <w:spacing w:val="-3"/>
          <w:w w:val="90"/>
        </w:rPr>
        <w:t>job</w:t>
      </w:r>
      <w:r w:rsidRPr="00877270">
        <w:rPr>
          <w:rFonts w:ascii="Times New Roman" w:hAnsi="Times New Roman"/>
          <w:color w:val="2B2B2B"/>
          <w:spacing w:val="-22"/>
          <w:w w:val="90"/>
        </w:rPr>
        <w:t xml:space="preserve"> </w:t>
      </w:r>
      <w:r w:rsidRPr="00877270">
        <w:rPr>
          <w:rFonts w:ascii="Times New Roman" w:hAnsi="Times New Roman"/>
          <w:color w:val="2B2B2B"/>
          <w:w w:val="90"/>
        </w:rPr>
        <w:t>description</w:t>
      </w:r>
      <w:r w:rsidRPr="00877270">
        <w:rPr>
          <w:rFonts w:ascii="Times New Roman" w:hAnsi="Times New Roman"/>
          <w:color w:val="2B2B2B"/>
          <w:spacing w:val="-18"/>
          <w:w w:val="90"/>
        </w:rPr>
        <w:t xml:space="preserve"> </w:t>
      </w:r>
      <w:r w:rsidRPr="00877270">
        <w:rPr>
          <w:rFonts w:ascii="Times New Roman" w:hAnsi="Times New Roman"/>
          <w:color w:val="2B2B2B"/>
          <w:w w:val="90"/>
        </w:rPr>
        <w:t>should</w:t>
      </w:r>
      <w:r w:rsidRPr="00877270">
        <w:rPr>
          <w:rFonts w:ascii="Times New Roman" w:hAnsi="Times New Roman"/>
          <w:color w:val="2B2B2B"/>
          <w:spacing w:val="-19"/>
          <w:w w:val="90"/>
        </w:rPr>
        <w:t xml:space="preserve"> </w:t>
      </w:r>
      <w:r w:rsidRPr="00877270">
        <w:rPr>
          <w:rFonts w:ascii="Times New Roman" w:hAnsi="Times New Roman"/>
          <w:color w:val="2B2B2B"/>
          <w:w w:val="90"/>
        </w:rPr>
        <w:t>be</w:t>
      </w:r>
      <w:r w:rsidRPr="00877270">
        <w:rPr>
          <w:rFonts w:ascii="Times New Roman" w:hAnsi="Times New Roman"/>
          <w:color w:val="2B2B2B"/>
          <w:spacing w:val="-19"/>
          <w:w w:val="90"/>
        </w:rPr>
        <w:t xml:space="preserve"> </w:t>
      </w:r>
      <w:r w:rsidRPr="00877270">
        <w:rPr>
          <w:rFonts w:ascii="Times New Roman" w:hAnsi="Times New Roman"/>
          <w:color w:val="2B2B2B"/>
          <w:w w:val="90"/>
        </w:rPr>
        <w:t>reviewed</w:t>
      </w:r>
      <w:r w:rsidRPr="00877270">
        <w:rPr>
          <w:rFonts w:ascii="Times New Roman" w:hAnsi="Times New Roman"/>
          <w:color w:val="2B2B2B"/>
          <w:spacing w:val="-21"/>
          <w:w w:val="90"/>
        </w:rPr>
        <w:t xml:space="preserve"> </w:t>
      </w:r>
      <w:r w:rsidRPr="00877270">
        <w:rPr>
          <w:rFonts w:ascii="Times New Roman" w:hAnsi="Times New Roman"/>
          <w:color w:val="2B2B2B"/>
          <w:w w:val="90"/>
        </w:rPr>
        <w:t>with</w:t>
      </w:r>
      <w:r w:rsidRPr="00877270">
        <w:rPr>
          <w:rFonts w:ascii="Times New Roman" w:hAnsi="Times New Roman"/>
          <w:color w:val="2B2B2B"/>
          <w:spacing w:val="-20"/>
          <w:w w:val="90"/>
        </w:rPr>
        <w:t xml:space="preserve"> </w:t>
      </w:r>
      <w:r w:rsidRPr="00877270">
        <w:rPr>
          <w:rFonts w:ascii="Times New Roman" w:hAnsi="Times New Roman"/>
          <w:color w:val="2B2B2B"/>
          <w:w w:val="90"/>
        </w:rPr>
        <w:t>the</w:t>
      </w:r>
      <w:r w:rsidRPr="00877270">
        <w:rPr>
          <w:rFonts w:ascii="Times New Roman" w:hAnsi="Times New Roman"/>
          <w:color w:val="2B2B2B"/>
          <w:spacing w:val="-21"/>
          <w:w w:val="90"/>
        </w:rPr>
        <w:t xml:space="preserve"> </w:t>
      </w:r>
      <w:r w:rsidRPr="00877270">
        <w:rPr>
          <w:rFonts w:ascii="Times New Roman" w:hAnsi="Times New Roman"/>
          <w:color w:val="2B2B2B"/>
          <w:w w:val="90"/>
        </w:rPr>
        <w:t>employee.</w:t>
      </w:r>
      <w:r w:rsidRPr="00877270">
        <w:rPr>
          <w:rFonts w:ascii="Times New Roman" w:hAnsi="Times New Roman"/>
          <w:color w:val="2B2B2B"/>
          <w:spacing w:val="10"/>
          <w:w w:val="90"/>
        </w:rPr>
        <w:t xml:space="preserve"> </w:t>
      </w:r>
      <w:r w:rsidRPr="00877270">
        <w:rPr>
          <w:rFonts w:ascii="Times New Roman" w:hAnsi="Times New Roman"/>
          <w:color w:val="2B2B2B"/>
          <w:w w:val="90"/>
        </w:rPr>
        <w:t>The</w:t>
      </w:r>
      <w:r w:rsidRPr="00877270">
        <w:rPr>
          <w:rFonts w:ascii="Times New Roman" w:hAnsi="Times New Roman"/>
          <w:color w:val="2B2B2B"/>
          <w:spacing w:val="-20"/>
          <w:w w:val="90"/>
        </w:rPr>
        <w:t xml:space="preserve"> </w:t>
      </w:r>
      <w:r w:rsidRPr="00877270">
        <w:rPr>
          <w:rFonts w:ascii="Times New Roman" w:hAnsi="Times New Roman"/>
          <w:color w:val="2B2B2B"/>
          <w:w w:val="90"/>
        </w:rPr>
        <w:t>supervisor</w:t>
      </w:r>
      <w:r w:rsidRPr="00877270">
        <w:rPr>
          <w:rFonts w:ascii="Times New Roman" w:hAnsi="Times New Roman"/>
          <w:color w:val="2B2B2B"/>
          <w:spacing w:val="-18"/>
          <w:w w:val="90"/>
        </w:rPr>
        <w:t xml:space="preserve"> </w:t>
      </w:r>
      <w:r w:rsidRPr="00877270">
        <w:rPr>
          <w:rFonts w:ascii="Times New Roman" w:hAnsi="Times New Roman"/>
          <w:color w:val="2B2B2B"/>
          <w:w w:val="90"/>
        </w:rPr>
        <w:t>should</w:t>
      </w:r>
      <w:r w:rsidRPr="00877270">
        <w:rPr>
          <w:rFonts w:ascii="Times New Roman" w:hAnsi="Times New Roman"/>
          <w:color w:val="2B2B2B"/>
          <w:spacing w:val="-21"/>
          <w:w w:val="90"/>
        </w:rPr>
        <w:t xml:space="preserve"> </w:t>
      </w:r>
      <w:r w:rsidRPr="00877270">
        <w:rPr>
          <w:rFonts w:ascii="Times New Roman" w:hAnsi="Times New Roman"/>
          <w:color w:val="2B2B2B"/>
          <w:w w:val="90"/>
        </w:rPr>
        <w:t>point</w:t>
      </w:r>
      <w:r w:rsidRPr="00877270">
        <w:rPr>
          <w:rFonts w:ascii="Times New Roman" w:hAnsi="Times New Roman"/>
          <w:color w:val="2B2B2B"/>
          <w:spacing w:val="-19"/>
          <w:w w:val="90"/>
        </w:rPr>
        <w:t xml:space="preserve"> </w:t>
      </w:r>
      <w:r w:rsidRPr="00877270">
        <w:rPr>
          <w:rFonts w:ascii="Times New Roman" w:hAnsi="Times New Roman"/>
          <w:color w:val="2B2B2B"/>
          <w:spacing w:val="3"/>
          <w:w w:val="90"/>
        </w:rPr>
        <w:t>out</w:t>
      </w:r>
      <w:r w:rsidRPr="00877270">
        <w:rPr>
          <w:rFonts w:ascii="Times New Roman" w:hAnsi="Times New Roman"/>
          <w:color w:val="2B2B2B"/>
          <w:spacing w:val="-19"/>
          <w:w w:val="90"/>
        </w:rPr>
        <w:t xml:space="preserve"> </w:t>
      </w:r>
      <w:r w:rsidRPr="00877270">
        <w:rPr>
          <w:rFonts w:ascii="Times New Roman" w:hAnsi="Times New Roman"/>
          <w:color w:val="2B2B2B"/>
          <w:w w:val="90"/>
        </w:rPr>
        <w:t xml:space="preserve">areas </w:t>
      </w:r>
      <w:r w:rsidRPr="00877270">
        <w:rPr>
          <w:rFonts w:ascii="Times New Roman" w:hAnsi="Times New Roman"/>
          <w:color w:val="2B2B2B"/>
          <w:w w:val="95"/>
        </w:rPr>
        <w:t>of</w:t>
      </w:r>
      <w:r w:rsidRPr="00877270">
        <w:rPr>
          <w:rFonts w:ascii="Times New Roman" w:hAnsi="Times New Roman"/>
          <w:color w:val="2B2B2B"/>
          <w:spacing w:val="-20"/>
          <w:w w:val="95"/>
        </w:rPr>
        <w:t xml:space="preserve"> </w:t>
      </w:r>
      <w:r w:rsidRPr="00877270">
        <w:rPr>
          <w:rFonts w:ascii="Times New Roman" w:hAnsi="Times New Roman"/>
          <w:color w:val="2B2B2B"/>
          <w:w w:val="95"/>
        </w:rPr>
        <w:t>satisfactory</w:t>
      </w:r>
      <w:r w:rsidRPr="00877270">
        <w:rPr>
          <w:rFonts w:ascii="Times New Roman" w:hAnsi="Times New Roman"/>
          <w:color w:val="2B2B2B"/>
          <w:spacing w:val="-34"/>
          <w:w w:val="95"/>
        </w:rPr>
        <w:t xml:space="preserve"> </w:t>
      </w:r>
      <w:r w:rsidRPr="00877270">
        <w:rPr>
          <w:rFonts w:ascii="Times New Roman" w:hAnsi="Times New Roman"/>
          <w:color w:val="2B2B2B"/>
          <w:spacing w:val="3"/>
          <w:w w:val="95"/>
        </w:rPr>
        <w:t>or</w:t>
      </w:r>
      <w:r w:rsidRPr="00877270">
        <w:rPr>
          <w:rFonts w:ascii="Times New Roman" w:hAnsi="Times New Roman"/>
          <w:color w:val="2B2B2B"/>
          <w:spacing w:val="-31"/>
          <w:w w:val="95"/>
        </w:rPr>
        <w:t xml:space="preserve"> </w:t>
      </w:r>
      <w:r w:rsidRPr="00877270">
        <w:rPr>
          <w:rFonts w:ascii="Times New Roman" w:hAnsi="Times New Roman"/>
          <w:color w:val="2B2B2B"/>
          <w:w w:val="95"/>
        </w:rPr>
        <w:t>outstanding</w:t>
      </w:r>
      <w:r w:rsidRPr="00877270">
        <w:rPr>
          <w:rFonts w:ascii="Times New Roman" w:hAnsi="Times New Roman"/>
          <w:color w:val="2B2B2B"/>
          <w:spacing w:val="-30"/>
          <w:w w:val="95"/>
        </w:rPr>
        <w:t xml:space="preserve"> </w:t>
      </w:r>
      <w:r w:rsidRPr="00877270">
        <w:rPr>
          <w:rFonts w:ascii="Times New Roman" w:hAnsi="Times New Roman"/>
          <w:color w:val="2B2B2B"/>
          <w:w w:val="95"/>
        </w:rPr>
        <w:t>performance</w:t>
      </w:r>
      <w:r w:rsidRPr="00877270">
        <w:rPr>
          <w:rFonts w:ascii="Times New Roman" w:hAnsi="Times New Roman"/>
          <w:color w:val="2B2B2B"/>
          <w:spacing w:val="-31"/>
          <w:w w:val="95"/>
        </w:rPr>
        <w:t xml:space="preserve"> </w:t>
      </w:r>
      <w:r w:rsidRPr="00877270">
        <w:rPr>
          <w:rFonts w:ascii="Times New Roman" w:hAnsi="Times New Roman"/>
          <w:color w:val="2B2B2B"/>
          <w:w w:val="95"/>
        </w:rPr>
        <w:t>as</w:t>
      </w:r>
      <w:r w:rsidRPr="00877270">
        <w:rPr>
          <w:rFonts w:ascii="Times New Roman" w:hAnsi="Times New Roman"/>
          <w:color w:val="2B2B2B"/>
          <w:spacing w:val="-32"/>
          <w:w w:val="95"/>
        </w:rPr>
        <w:t xml:space="preserve"> </w:t>
      </w:r>
      <w:r w:rsidRPr="00877270">
        <w:rPr>
          <w:rFonts w:ascii="Times New Roman" w:hAnsi="Times New Roman"/>
          <w:color w:val="2B2B2B"/>
          <w:w w:val="95"/>
        </w:rPr>
        <w:t>well</w:t>
      </w:r>
      <w:r w:rsidRPr="00877270">
        <w:rPr>
          <w:rFonts w:ascii="Times New Roman" w:hAnsi="Times New Roman"/>
          <w:color w:val="2B2B2B"/>
          <w:spacing w:val="-30"/>
          <w:w w:val="95"/>
        </w:rPr>
        <w:t xml:space="preserve"> </w:t>
      </w:r>
      <w:r w:rsidRPr="00877270">
        <w:rPr>
          <w:rFonts w:ascii="Times New Roman" w:hAnsi="Times New Roman"/>
          <w:color w:val="2B2B2B"/>
          <w:w w:val="95"/>
        </w:rPr>
        <w:t>as</w:t>
      </w:r>
      <w:r w:rsidRPr="00877270">
        <w:rPr>
          <w:rFonts w:ascii="Times New Roman" w:hAnsi="Times New Roman"/>
          <w:color w:val="2B2B2B"/>
          <w:spacing w:val="-29"/>
          <w:w w:val="95"/>
        </w:rPr>
        <w:t xml:space="preserve"> </w:t>
      </w:r>
      <w:r w:rsidRPr="00877270">
        <w:rPr>
          <w:rFonts w:ascii="Times New Roman" w:hAnsi="Times New Roman"/>
          <w:color w:val="2B2B2B"/>
          <w:w w:val="95"/>
        </w:rPr>
        <w:t>areas</w:t>
      </w:r>
      <w:r w:rsidRPr="00877270">
        <w:rPr>
          <w:rFonts w:ascii="Times New Roman" w:hAnsi="Times New Roman"/>
          <w:color w:val="2B2B2B"/>
          <w:spacing w:val="-30"/>
          <w:w w:val="95"/>
        </w:rPr>
        <w:t xml:space="preserve"> </w:t>
      </w:r>
      <w:r w:rsidRPr="00877270">
        <w:rPr>
          <w:rFonts w:ascii="Times New Roman" w:hAnsi="Times New Roman"/>
          <w:color w:val="2B2B2B"/>
          <w:w w:val="95"/>
        </w:rPr>
        <w:t>to</w:t>
      </w:r>
      <w:r w:rsidRPr="00877270">
        <w:rPr>
          <w:rFonts w:ascii="Times New Roman" w:hAnsi="Times New Roman"/>
          <w:color w:val="2B2B2B"/>
          <w:spacing w:val="-28"/>
          <w:w w:val="95"/>
        </w:rPr>
        <w:t xml:space="preserve"> </w:t>
      </w:r>
      <w:r w:rsidRPr="00877270">
        <w:rPr>
          <w:rFonts w:ascii="Times New Roman" w:hAnsi="Times New Roman"/>
          <w:color w:val="2B2B2B"/>
          <w:w w:val="95"/>
        </w:rPr>
        <w:t>be</w:t>
      </w:r>
      <w:r w:rsidRPr="00877270">
        <w:rPr>
          <w:rFonts w:ascii="Times New Roman" w:hAnsi="Times New Roman"/>
          <w:color w:val="2B2B2B"/>
          <w:spacing w:val="-32"/>
          <w:w w:val="95"/>
        </w:rPr>
        <w:t xml:space="preserve"> </w:t>
      </w:r>
      <w:r w:rsidRPr="00877270">
        <w:rPr>
          <w:rFonts w:ascii="Times New Roman" w:hAnsi="Times New Roman"/>
          <w:color w:val="2B2B2B"/>
          <w:w w:val="95"/>
        </w:rPr>
        <w:t>improved</w:t>
      </w:r>
      <w:r w:rsidRPr="00877270">
        <w:rPr>
          <w:rFonts w:ascii="Times New Roman" w:hAnsi="Times New Roman"/>
          <w:color w:val="2B2B2B"/>
          <w:spacing w:val="-34"/>
          <w:w w:val="95"/>
        </w:rPr>
        <w:t xml:space="preserve"> </w:t>
      </w:r>
      <w:r w:rsidRPr="00877270">
        <w:rPr>
          <w:rFonts w:ascii="Times New Roman" w:hAnsi="Times New Roman"/>
          <w:color w:val="2B2B2B"/>
          <w:w w:val="95"/>
        </w:rPr>
        <w:t>making</w:t>
      </w:r>
      <w:r w:rsidRPr="00877270">
        <w:rPr>
          <w:rFonts w:ascii="Times New Roman" w:hAnsi="Times New Roman"/>
          <w:color w:val="2B2B2B"/>
          <w:spacing w:val="-29"/>
          <w:w w:val="95"/>
        </w:rPr>
        <w:t xml:space="preserve"> </w:t>
      </w:r>
      <w:r w:rsidRPr="00877270">
        <w:rPr>
          <w:rFonts w:ascii="Times New Roman" w:hAnsi="Times New Roman"/>
          <w:color w:val="2B2B2B"/>
          <w:w w:val="95"/>
        </w:rPr>
        <w:t xml:space="preserve">specific </w:t>
      </w:r>
      <w:r w:rsidRPr="00877270">
        <w:rPr>
          <w:rFonts w:ascii="Times New Roman" w:hAnsi="Times New Roman"/>
          <w:color w:val="2B2B2B"/>
        </w:rPr>
        <w:t>suggestions for</w:t>
      </w:r>
      <w:r w:rsidRPr="00877270">
        <w:rPr>
          <w:rFonts w:ascii="Times New Roman" w:hAnsi="Times New Roman"/>
          <w:color w:val="2B2B2B"/>
          <w:spacing w:val="-19"/>
        </w:rPr>
        <w:t xml:space="preserve"> </w:t>
      </w:r>
      <w:r w:rsidRPr="00877270">
        <w:rPr>
          <w:rFonts w:ascii="Times New Roman" w:hAnsi="Times New Roman"/>
          <w:color w:val="2B2B2B"/>
        </w:rPr>
        <w:t>improvement.</w:t>
      </w:r>
    </w:p>
    <w:p w14:paraId="5D353A9F" w14:textId="77777777" w:rsidR="002E4737" w:rsidRPr="00877270" w:rsidRDefault="002E4737" w:rsidP="002E4737">
      <w:pPr>
        <w:widowControl w:val="0"/>
        <w:tabs>
          <w:tab w:val="left" w:pos="631"/>
          <w:tab w:val="left" w:pos="632"/>
        </w:tabs>
        <w:autoSpaceDE w:val="0"/>
        <w:autoSpaceDN w:val="0"/>
        <w:spacing w:line="235" w:lineRule="auto"/>
        <w:ind w:left="360" w:right="324"/>
        <w:rPr>
          <w:color w:val="2C2C2C"/>
        </w:rPr>
      </w:pPr>
    </w:p>
    <w:p w14:paraId="5E16C4D8" w14:textId="77777777" w:rsidR="002E4737" w:rsidRPr="00877270" w:rsidRDefault="002E4737" w:rsidP="0055109D">
      <w:pPr>
        <w:pStyle w:val="ListParagraph"/>
        <w:numPr>
          <w:ilvl w:val="0"/>
          <w:numId w:val="29"/>
        </w:numPr>
        <w:spacing w:after="0" w:line="259" w:lineRule="auto"/>
        <w:rPr>
          <w:rFonts w:ascii="Times New Roman" w:hAnsi="Times New Roman"/>
        </w:rPr>
      </w:pPr>
      <w:r w:rsidRPr="00877270">
        <w:rPr>
          <w:rFonts w:ascii="Times New Roman" w:hAnsi="Times New Roman"/>
        </w:rPr>
        <w:t>The supervisor and employee should establish goals and objectives for the employee, which will be used in the next assessment.</w:t>
      </w:r>
    </w:p>
    <w:p w14:paraId="2A8A7F91" w14:textId="77777777" w:rsidR="002E4737" w:rsidRPr="00877270" w:rsidRDefault="002E4737" w:rsidP="002E4737"/>
    <w:p w14:paraId="1E4CA323" w14:textId="77777777" w:rsidR="002E4737" w:rsidRPr="00877270" w:rsidRDefault="002E4737" w:rsidP="0055109D">
      <w:pPr>
        <w:pStyle w:val="ListParagraph"/>
        <w:numPr>
          <w:ilvl w:val="0"/>
          <w:numId w:val="29"/>
        </w:numPr>
        <w:spacing w:after="0" w:line="259" w:lineRule="auto"/>
        <w:rPr>
          <w:rFonts w:ascii="Times New Roman" w:hAnsi="Times New Roman"/>
        </w:rPr>
      </w:pPr>
      <w:r w:rsidRPr="00877270">
        <w:rPr>
          <w:rFonts w:ascii="Times New Roman" w:hAnsi="Times New Roman"/>
        </w:rPr>
        <w:t>After the performance assessment document has been completed both the supervisor and employee must sign the assessment form. If a copy of the assessment is not signed by the employee and returned within seven (7) calendar days, an unsigned copy shall be placed in the personnel file. The supervisor gives a copy to the employee, sends another copy through to the appropriate administrator and then to the custodian of salaried employee personnel files. No alterations or comments may be made on the form after the employee and supervisor have signed it.</w:t>
      </w:r>
    </w:p>
    <w:p w14:paraId="7D1B37CC" w14:textId="77777777" w:rsidR="002E4737" w:rsidRPr="00877270" w:rsidRDefault="002E4737" w:rsidP="002E4737"/>
    <w:p w14:paraId="18389542" w14:textId="77777777" w:rsidR="002E4737" w:rsidRPr="00877270" w:rsidRDefault="002E4737" w:rsidP="0055109D">
      <w:pPr>
        <w:pStyle w:val="ListParagraph"/>
        <w:numPr>
          <w:ilvl w:val="0"/>
          <w:numId w:val="29"/>
        </w:numPr>
        <w:spacing w:after="0" w:line="259" w:lineRule="auto"/>
        <w:rPr>
          <w:rFonts w:ascii="Times New Roman" w:hAnsi="Times New Roman"/>
        </w:rPr>
      </w:pPr>
      <w:r w:rsidRPr="00877270">
        <w:rPr>
          <w:rFonts w:ascii="Times New Roman" w:hAnsi="Times New Roman"/>
        </w:rPr>
        <w:t>Confidentiality of the information is the shared responsibility of the supervisor, any reviewing administrator(s) and the file custodian. Ordinarily, the performance assessment document will be available only to the employee involved, his or her supervisor, appropriate administrators, and/or a duly designated representative in accordance with the collective bargaining agreement.</w:t>
      </w:r>
    </w:p>
    <w:p w14:paraId="4DC2BA1A" w14:textId="77777777" w:rsidR="002E4737" w:rsidRPr="00877270" w:rsidRDefault="002E4737" w:rsidP="002E4737"/>
    <w:p w14:paraId="426A48F8" w14:textId="77777777" w:rsidR="002E4737" w:rsidRPr="00877270" w:rsidRDefault="002E4737" w:rsidP="0055109D">
      <w:pPr>
        <w:pStyle w:val="ListParagraph"/>
        <w:numPr>
          <w:ilvl w:val="0"/>
          <w:numId w:val="29"/>
        </w:numPr>
        <w:spacing w:after="0" w:line="259" w:lineRule="auto"/>
        <w:rPr>
          <w:rFonts w:ascii="Times New Roman" w:hAnsi="Times New Roman"/>
        </w:rPr>
      </w:pPr>
      <w:r w:rsidRPr="00877270">
        <w:rPr>
          <w:rFonts w:ascii="Times New Roman" w:hAnsi="Times New Roman"/>
        </w:rPr>
        <w:t>The employee will not have access to the actual input provided by employees or other individuals. In the event that an employee receives a rating of unsatisfactory and input was given by someone other than the supervisor, the employee may request and will receive a summary of comments from those who provided input, but the comments will not be attributed to the contributor. The employee, upon receiving an unsatisfactory rating when input has been sought and received, will have the right to ask another individual to provide input on their behalf.</w:t>
      </w:r>
    </w:p>
    <w:p w14:paraId="027E1D8D" w14:textId="77777777" w:rsidR="002E4737" w:rsidRPr="00877270" w:rsidRDefault="002E4737" w:rsidP="002E4737">
      <w:r w:rsidRPr="00877270">
        <w:br w:type="page"/>
      </w:r>
    </w:p>
    <w:p w14:paraId="3B405A54" w14:textId="77777777" w:rsidR="002E4737" w:rsidRPr="00311C27" w:rsidRDefault="002E4737" w:rsidP="002E4737">
      <w:pPr>
        <w:ind w:left="360"/>
        <w:rPr>
          <w:sz w:val="28"/>
          <w:szCs w:val="28"/>
        </w:rPr>
      </w:pPr>
    </w:p>
    <w:p w14:paraId="2ED61386" w14:textId="77777777" w:rsidR="002E4737" w:rsidRPr="00311C27" w:rsidRDefault="002E4737" w:rsidP="002E4737">
      <w:pPr>
        <w:ind w:left="360"/>
        <w:rPr>
          <w:sz w:val="28"/>
          <w:szCs w:val="28"/>
        </w:rPr>
      </w:pPr>
    </w:p>
    <w:p w14:paraId="65B7BF57" w14:textId="77777777" w:rsidR="002E4737" w:rsidRPr="00311C27" w:rsidRDefault="002E4737" w:rsidP="002E4737">
      <w:pPr>
        <w:ind w:left="360"/>
        <w:rPr>
          <w:sz w:val="28"/>
          <w:szCs w:val="28"/>
        </w:rPr>
      </w:pPr>
    </w:p>
    <w:p w14:paraId="55344745" w14:textId="77777777" w:rsidR="002E4737" w:rsidRPr="00311C27" w:rsidRDefault="002E4737" w:rsidP="002E4737">
      <w:pPr>
        <w:ind w:left="360"/>
        <w:rPr>
          <w:sz w:val="28"/>
          <w:szCs w:val="28"/>
        </w:rPr>
      </w:pPr>
    </w:p>
    <w:p w14:paraId="519EF3AA" w14:textId="77777777" w:rsidR="002E4737" w:rsidRPr="00311C27" w:rsidRDefault="002E4737" w:rsidP="002E4737">
      <w:pPr>
        <w:ind w:left="360"/>
        <w:rPr>
          <w:sz w:val="28"/>
          <w:szCs w:val="28"/>
        </w:rPr>
      </w:pPr>
    </w:p>
    <w:p w14:paraId="59F6932D" w14:textId="77777777" w:rsidR="002E4737" w:rsidRPr="00311C27" w:rsidRDefault="002E4737" w:rsidP="002E4737">
      <w:pPr>
        <w:ind w:left="360"/>
        <w:rPr>
          <w:sz w:val="28"/>
          <w:szCs w:val="28"/>
        </w:rPr>
      </w:pPr>
    </w:p>
    <w:p w14:paraId="63791E0E" w14:textId="77777777" w:rsidR="002E4737" w:rsidRPr="00311C27" w:rsidRDefault="002E4737" w:rsidP="002E4737">
      <w:pPr>
        <w:ind w:left="360"/>
        <w:rPr>
          <w:sz w:val="28"/>
          <w:szCs w:val="28"/>
        </w:rPr>
      </w:pPr>
    </w:p>
    <w:p w14:paraId="3882F0D4" w14:textId="77777777" w:rsidR="002E4737" w:rsidRPr="00311C27" w:rsidRDefault="002E4737" w:rsidP="002E4737">
      <w:pPr>
        <w:ind w:left="360"/>
        <w:rPr>
          <w:sz w:val="28"/>
          <w:szCs w:val="28"/>
        </w:rPr>
      </w:pPr>
    </w:p>
    <w:p w14:paraId="125DC485" w14:textId="77777777" w:rsidR="002E4737" w:rsidRPr="00311C27" w:rsidRDefault="002E4737" w:rsidP="002E4737">
      <w:pPr>
        <w:ind w:left="360"/>
        <w:rPr>
          <w:sz w:val="28"/>
          <w:szCs w:val="28"/>
        </w:rPr>
      </w:pPr>
    </w:p>
    <w:p w14:paraId="3248CB14" w14:textId="77777777" w:rsidR="002E4737" w:rsidRPr="00822F5C" w:rsidRDefault="002E4737" w:rsidP="002E4737">
      <w:pPr>
        <w:ind w:left="360"/>
        <w:jc w:val="center"/>
        <w:rPr>
          <w:b/>
          <w:sz w:val="44"/>
          <w:szCs w:val="44"/>
        </w:rPr>
      </w:pPr>
      <w:r w:rsidRPr="00822F5C">
        <w:rPr>
          <w:b/>
          <w:sz w:val="44"/>
          <w:szCs w:val="44"/>
        </w:rPr>
        <w:t>REFERENCE QUESTIONS</w:t>
      </w:r>
    </w:p>
    <w:p w14:paraId="2DA390EA" w14:textId="77777777" w:rsidR="002E4737" w:rsidRPr="00822F5C" w:rsidRDefault="002E4737" w:rsidP="002E4737">
      <w:pPr>
        <w:ind w:left="360"/>
        <w:jc w:val="center"/>
        <w:rPr>
          <w:b/>
          <w:sz w:val="44"/>
          <w:szCs w:val="44"/>
        </w:rPr>
      </w:pPr>
    </w:p>
    <w:p w14:paraId="76FB21E5" w14:textId="77777777" w:rsidR="002E4737" w:rsidRDefault="002E4737" w:rsidP="002E4737">
      <w:pPr>
        <w:ind w:left="360"/>
        <w:jc w:val="center"/>
        <w:rPr>
          <w:sz w:val="56"/>
          <w:szCs w:val="56"/>
        </w:rPr>
      </w:pPr>
    </w:p>
    <w:p w14:paraId="1B503392" w14:textId="77777777" w:rsidR="002E4737" w:rsidRDefault="002E4737" w:rsidP="002E4737">
      <w:pPr>
        <w:ind w:left="360"/>
        <w:jc w:val="center"/>
        <w:rPr>
          <w:sz w:val="56"/>
          <w:szCs w:val="56"/>
        </w:rPr>
      </w:pPr>
    </w:p>
    <w:p w14:paraId="6ED738BC" w14:textId="77777777" w:rsidR="002E4737" w:rsidRDefault="002E4737" w:rsidP="002E4737">
      <w:pPr>
        <w:ind w:left="360"/>
        <w:jc w:val="center"/>
        <w:rPr>
          <w:sz w:val="56"/>
          <w:szCs w:val="56"/>
        </w:rPr>
      </w:pPr>
    </w:p>
    <w:p w14:paraId="51A87630" w14:textId="77777777" w:rsidR="002E4737" w:rsidRDefault="002E4737" w:rsidP="002E4737">
      <w:pPr>
        <w:ind w:left="360"/>
        <w:jc w:val="center"/>
        <w:rPr>
          <w:sz w:val="56"/>
          <w:szCs w:val="56"/>
        </w:rPr>
      </w:pPr>
    </w:p>
    <w:p w14:paraId="46CAECDF" w14:textId="77777777" w:rsidR="002E4737" w:rsidRDefault="002E4737" w:rsidP="002E4737">
      <w:pPr>
        <w:ind w:left="360"/>
        <w:rPr>
          <w:sz w:val="56"/>
          <w:szCs w:val="56"/>
        </w:rPr>
      </w:pPr>
    </w:p>
    <w:p w14:paraId="71EE1441" w14:textId="77777777" w:rsidR="002E4737" w:rsidRDefault="002E4737" w:rsidP="002E4737">
      <w:pPr>
        <w:ind w:left="360"/>
        <w:rPr>
          <w:sz w:val="56"/>
          <w:szCs w:val="56"/>
        </w:rPr>
      </w:pPr>
    </w:p>
    <w:p w14:paraId="558BFB5F" w14:textId="77777777" w:rsidR="002E4737" w:rsidRDefault="002E4737" w:rsidP="002E4737">
      <w:pPr>
        <w:ind w:left="360"/>
        <w:rPr>
          <w:sz w:val="56"/>
          <w:szCs w:val="56"/>
        </w:rPr>
      </w:pPr>
    </w:p>
    <w:p w14:paraId="76374BCB" w14:textId="77777777" w:rsidR="002E4737" w:rsidRDefault="002E4737" w:rsidP="002E4737">
      <w:pPr>
        <w:ind w:left="360"/>
        <w:rPr>
          <w:sz w:val="56"/>
          <w:szCs w:val="56"/>
        </w:rPr>
      </w:pPr>
    </w:p>
    <w:p w14:paraId="4263943F" w14:textId="77777777" w:rsidR="002E4737" w:rsidRDefault="002E4737" w:rsidP="002E4737">
      <w:pPr>
        <w:ind w:left="360"/>
        <w:rPr>
          <w:sz w:val="56"/>
          <w:szCs w:val="56"/>
        </w:rPr>
      </w:pPr>
    </w:p>
    <w:p w14:paraId="013B0524" w14:textId="77777777" w:rsidR="002E4737" w:rsidRDefault="002E4737" w:rsidP="002E4737">
      <w:pPr>
        <w:ind w:left="360"/>
        <w:rPr>
          <w:sz w:val="56"/>
          <w:szCs w:val="56"/>
        </w:rPr>
      </w:pPr>
    </w:p>
    <w:p w14:paraId="5040D7CC" w14:textId="77777777" w:rsidR="002E4737" w:rsidRDefault="002E4737" w:rsidP="002E4737">
      <w:pPr>
        <w:ind w:left="360"/>
        <w:rPr>
          <w:sz w:val="56"/>
          <w:szCs w:val="56"/>
        </w:rPr>
      </w:pPr>
    </w:p>
    <w:p w14:paraId="62A37CE8" w14:textId="77777777" w:rsidR="002E4737" w:rsidRDefault="002E4737" w:rsidP="002E4737">
      <w:pPr>
        <w:ind w:left="360"/>
        <w:rPr>
          <w:sz w:val="56"/>
          <w:szCs w:val="56"/>
        </w:rPr>
      </w:pPr>
    </w:p>
    <w:p w14:paraId="34FBC6BE" w14:textId="77777777" w:rsidR="002E4737" w:rsidRDefault="002E4737" w:rsidP="002E4737">
      <w:pPr>
        <w:ind w:left="360"/>
        <w:rPr>
          <w:sz w:val="56"/>
          <w:szCs w:val="56"/>
        </w:rPr>
      </w:pPr>
    </w:p>
    <w:p w14:paraId="3A044788" w14:textId="77777777" w:rsidR="002E4737" w:rsidRDefault="002E4737">
      <w:r>
        <w:br w:type="page"/>
      </w:r>
    </w:p>
    <w:p w14:paraId="51390472" w14:textId="77777777" w:rsidR="002E4737" w:rsidRPr="00070798" w:rsidRDefault="002E4737" w:rsidP="002E4737">
      <w:pPr>
        <w:jc w:val="center"/>
        <w:rPr>
          <w:rFonts w:ascii="Arial" w:hAnsi="Arial" w:cs="Arial"/>
          <w:b/>
          <w:sz w:val="24"/>
          <w:szCs w:val="24"/>
        </w:rPr>
      </w:pPr>
      <w:r w:rsidRPr="00070798">
        <w:rPr>
          <w:rFonts w:ascii="Arial" w:hAnsi="Arial" w:cs="Arial"/>
          <w:b/>
          <w:sz w:val="24"/>
          <w:szCs w:val="24"/>
        </w:rPr>
        <w:lastRenderedPageBreak/>
        <w:t>APPENDIX C</w:t>
      </w:r>
    </w:p>
    <w:p w14:paraId="136C73AA" w14:textId="77777777" w:rsidR="002E4737" w:rsidRPr="00877270" w:rsidRDefault="002E4737" w:rsidP="002E4737">
      <w:pPr>
        <w:rPr>
          <w:rFonts w:ascii="Arial" w:hAnsi="Arial" w:cs="Arial"/>
          <w:sz w:val="22"/>
          <w:szCs w:val="22"/>
        </w:rPr>
      </w:pPr>
    </w:p>
    <w:p w14:paraId="429E09F7" w14:textId="77777777" w:rsidR="002E4737" w:rsidRPr="00D62314" w:rsidRDefault="002E4737" w:rsidP="002E4737">
      <w:pPr>
        <w:jc w:val="center"/>
        <w:rPr>
          <w:rFonts w:ascii="Arial" w:hAnsi="Arial" w:cs="Arial"/>
          <w:b/>
          <w:sz w:val="24"/>
          <w:szCs w:val="24"/>
        </w:rPr>
      </w:pPr>
      <w:r w:rsidRPr="00D62314">
        <w:rPr>
          <w:rFonts w:ascii="Arial" w:hAnsi="Arial" w:cs="Arial"/>
          <w:b/>
          <w:sz w:val="24"/>
          <w:szCs w:val="24"/>
        </w:rPr>
        <w:t>Salaried Employee Performance Criteria</w:t>
      </w:r>
    </w:p>
    <w:p w14:paraId="43F10DF7" w14:textId="77777777" w:rsidR="002E4737" w:rsidRPr="00070798" w:rsidRDefault="002E4737" w:rsidP="002E4737">
      <w:pPr>
        <w:rPr>
          <w:rFonts w:ascii="Arial" w:hAnsi="Arial" w:cs="Arial"/>
          <w:b/>
        </w:rPr>
      </w:pPr>
    </w:p>
    <w:p w14:paraId="11B19047" w14:textId="77777777" w:rsidR="002E4737" w:rsidRPr="00877270" w:rsidRDefault="002E4737" w:rsidP="002E4737">
      <w:pPr>
        <w:autoSpaceDE w:val="0"/>
        <w:autoSpaceDN w:val="0"/>
        <w:adjustRightInd w:val="0"/>
        <w:rPr>
          <w:color w:val="2F2F2F"/>
          <w:sz w:val="22"/>
          <w:szCs w:val="22"/>
        </w:rPr>
      </w:pPr>
      <w:r w:rsidRPr="00877270">
        <w:rPr>
          <w:color w:val="2F2F2F"/>
          <w:sz w:val="22"/>
          <w:szCs w:val="22"/>
        </w:rPr>
        <w:t>(For voluntary use in conjunction with the Salaried Employee Performance Assessment)</w:t>
      </w:r>
    </w:p>
    <w:p w14:paraId="63F8BB93" w14:textId="77777777" w:rsidR="002E4737" w:rsidRPr="00877270" w:rsidRDefault="002E4737" w:rsidP="002E4737">
      <w:pPr>
        <w:autoSpaceDE w:val="0"/>
        <w:autoSpaceDN w:val="0"/>
        <w:adjustRightInd w:val="0"/>
        <w:rPr>
          <w:color w:val="2F2F2F"/>
          <w:sz w:val="22"/>
          <w:szCs w:val="22"/>
        </w:rPr>
      </w:pPr>
      <w:r w:rsidRPr="00877270">
        <w:rPr>
          <w:color w:val="2F2F2F"/>
          <w:sz w:val="22"/>
          <w:szCs w:val="22"/>
        </w:rPr>
        <w:t xml:space="preserve">The questions listed below each criterion are intended to illustrate aspects of the performance area. Not all questions will be applicable to every position. In addition, there may be other dimensions of a criterion which apply to some </w:t>
      </w:r>
      <w:proofErr w:type="gramStart"/>
      <w:r w:rsidRPr="00877270">
        <w:rPr>
          <w:color w:val="2F2F2F"/>
          <w:sz w:val="22"/>
          <w:szCs w:val="22"/>
        </w:rPr>
        <w:t>positions.·</w:t>
      </w:r>
      <w:proofErr w:type="gramEnd"/>
      <w:r w:rsidRPr="00877270">
        <w:rPr>
          <w:color w:val="2F2F2F"/>
          <w:sz w:val="22"/>
          <w:szCs w:val="22"/>
        </w:rPr>
        <w:t xml:space="preserve"> The questions are intended to assist, but not to limit, the evaluation.</w:t>
      </w:r>
    </w:p>
    <w:p w14:paraId="5840D0B1" w14:textId="77777777" w:rsidR="002E4737" w:rsidRPr="00877270" w:rsidRDefault="002E4737" w:rsidP="002E4737">
      <w:pPr>
        <w:autoSpaceDE w:val="0"/>
        <w:autoSpaceDN w:val="0"/>
        <w:adjustRightInd w:val="0"/>
        <w:rPr>
          <w:color w:val="2F2F2F"/>
          <w:sz w:val="22"/>
          <w:szCs w:val="22"/>
        </w:rPr>
      </w:pPr>
    </w:p>
    <w:p w14:paraId="4992EB6B" w14:textId="77777777" w:rsidR="002E4737" w:rsidRPr="00877270" w:rsidRDefault="002E4737" w:rsidP="0055109D">
      <w:pPr>
        <w:pStyle w:val="ListParagraph"/>
        <w:numPr>
          <w:ilvl w:val="0"/>
          <w:numId w:val="31"/>
        </w:numPr>
        <w:autoSpaceDE w:val="0"/>
        <w:autoSpaceDN w:val="0"/>
        <w:adjustRightInd w:val="0"/>
        <w:spacing w:after="0" w:line="240" w:lineRule="auto"/>
        <w:rPr>
          <w:rFonts w:ascii="Times New Roman" w:hAnsi="Times New Roman"/>
          <w:color w:val="2F2F2F"/>
        </w:rPr>
      </w:pPr>
      <w:r w:rsidRPr="00877270">
        <w:rPr>
          <w:rFonts w:ascii="Times New Roman" w:hAnsi="Times New Roman"/>
          <w:color w:val="2F2F2F"/>
        </w:rPr>
        <w:t>Communications ( oral and written):</w:t>
      </w:r>
    </w:p>
    <w:p w14:paraId="245E4EE6" w14:textId="77777777" w:rsidR="002E4737" w:rsidRPr="00877270" w:rsidRDefault="002E4737" w:rsidP="002E4737">
      <w:pPr>
        <w:autoSpaceDE w:val="0"/>
        <w:autoSpaceDN w:val="0"/>
        <w:adjustRightInd w:val="0"/>
        <w:ind w:firstLine="720"/>
        <w:rPr>
          <w:color w:val="303030"/>
          <w:sz w:val="22"/>
          <w:szCs w:val="22"/>
        </w:rPr>
      </w:pPr>
      <w:r w:rsidRPr="00877270">
        <w:rPr>
          <w:color w:val="303030"/>
          <w:sz w:val="22"/>
          <w:szCs w:val="22"/>
        </w:rPr>
        <w:t>How well does the employee express him / herself?</w:t>
      </w:r>
    </w:p>
    <w:p w14:paraId="51059E07" w14:textId="77777777" w:rsidR="002E4737" w:rsidRPr="00877270" w:rsidRDefault="002E4737" w:rsidP="002E4737">
      <w:pPr>
        <w:autoSpaceDE w:val="0"/>
        <w:autoSpaceDN w:val="0"/>
        <w:adjustRightInd w:val="0"/>
        <w:ind w:left="720"/>
        <w:rPr>
          <w:color w:val="303030"/>
          <w:sz w:val="22"/>
          <w:szCs w:val="22"/>
        </w:rPr>
      </w:pPr>
      <w:r w:rsidRPr="00877270">
        <w:rPr>
          <w:color w:val="303030"/>
          <w:sz w:val="22"/>
          <w:szCs w:val="22"/>
        </w:rPr>
        <w:t>How well does employee communicate with direct / indirect reports, peers, students, and other professional contacts?</w:t>
      </w:r>
    </w:p>
    <w:p w14:paraId="5F8C4F87" w14:textId="77777777" w:rsidR="002E4737" w:rsidRPr="00877270" w:rsidRDefault="002E4737" w:rsidP="002E4737">
      <w:pPr>
        <w:pStyle w:val="ListParagraph"/>
        <w:autoSpaceDE w:val="0"/>
        <w:autoSpaceDN w:val="0"/>
        <w:adjustRightInd w:val="0"/>
        <w:spacing w:after="0" w:line="240" w:lineRule="auto"/>
        <w:rPr>
          <w:rFonts w:ascii="Times New Roman" w:hAnsi="Times New Roman"/>
          <w:color w:val="303030"/>
        </w:rPr>
      </w:pPr>
      <w:r w:rsidRPr="00877270">
        <w:rPr>
          <w:rFonts w:ascii="Times New Roman" w:hAnsi="Times New Roman"/>
          <w:color w:val="303030"/>
        </w:rPr>
        <w:t>How well does the employee keep his / her supervisor informed?</w:t>
      </w:r>
    </w:p>
    <w:p w14:paraId="24D3D7D8" w14:textId="77777777" w:rsidR="002E4737" w:rsidRPr="00877270" w:rsidRDefault="002E4737" w:rsidP="002E4737">
      <w:pPr>
        <w:autoSpaceDE w:val="0"/>
        <w:autoSpaceDN w:val="0"/>
        <w:adjustRightInd w:val="0"/>
        <w:rPr>
          <w:color w:val="2F2F2F"/>
          <w:sz w:val="22"/>
          <w:szCs w:val="22"/>
        </w:rPr>
      </w:pPr>
    </w:p>
    <w:p w14:paraId="6E0C3F39" w14:textId="77777777" w:rsidR="002E4737" w:rsidRPr="00877270" w:rsidRDefault="002E4737" w:rsidP="0055109D">
      <w:pPr>
        <w:pStyle w:val="ListParagraph"/>
        <w:numPr>
          <w:ilvl w:val="0"/>
          <w:numId w:val="31"/>
        </w:numPr>
        <w:autoSpaceDE w:val="0"/>
        <w:autoSpaceDN w:val="0"/>
        <w:adjustRightInd w:val="0"/>
        <w:spacing w:after="0" w:line="240" w:lineRule="auto"/>
        <w:rPr>
          <w:rFonts w:ascii="Times New Roman" w:hAnsi="Times New Roman"/>
          <w:color w:val="303030"/>
        </w:rPr>
      </w:pPr>
      <w:r w:rsidRPr="00877270">
        <w:rPr>
          <w:rFonts w:ascii="Times New Roman" w:hAnsi="Times New Roman"/>
          <w:color w:val="303030"/>
        </w:rPr>
        <w:t>Job Knowledge:</w:t>
      </w:r>
    </w:p>
    <w:p w14:paraId="66E27207" w14:textId="77777777" w:rsidR="002E4737" w:rsidRPr="00877270" w:rsidRDefault="002E4737" w:rsidP="002E4737">
      <w:pPr>
        <w:autoSpaceDE w:val="0"/>
        <w:autoSpaceDN w:val="0"/>
        <w:adjustRightInd w:val="0"/>
        <w:ind w:left="720"/>
        <w:rPr>
          <w:color w:val="2F2F2F"/>
          <w:sz w:val="22"/>
          <w:szCs w:val="22"/>
        </w:rPr>
      </w:pPr>
      <w:r w:rsidRPr="00877270">
        <w:rPr>
          <w:color w:val="2F2F2F"/>
          <w:sz w:val="22"/>
          <w:szCs w:val="22"/>
        </w:rPr>
        <w:t>Assess the employee's command of the knowledge base required to perform the job.</w:t>
      </w:r>
    </w:p>
    <w:p w14:paraId="183D6E5B" w14:textId="77777777" w:rsidR="002E4737" w:rsidRPr="00877270" w:rsidRDefault="002E4737" w:rsidP="002E4737">
      <w:pPr>
        <w:autoSpaceDE w:val="0"/>
        <w:autoSpaceDN w:val="0"/>
        <w:adjustRightInd w:val="0"/>
        <w:ind w:firstLine="720"/>
        <w:rPr>
          <w:color w:val="2F2F2F"/>
          <w:sz w:val="22"/>
          <w:szCs w:val="22"/>
        </w:rPr>
      </w:pPr>
      <w:r w:rsidRPr="00877270">
        <w:rPr>
          <w:color w:val="2F2F2F"/>
          <w:sz w:val="22"/>
          <w:szCs w:val="22"/>
        </w:rPr>
        <w:t>How well does employee understand job responsibilities?</w:t>
      </w:r>
    </w:p>
    <w:p w14:paraId="07BF5D8C" w14:textId="77777777" w:rsidR="002E4737" w:rsidRPr="00877270" w:rsidRDefault="002E4737" w:rsidP="002E4737">
      <w:pPr>
        <w:autoSpaceDE w:val="0"/>
        <w:autoSpaceDN w:val="0"/>
        <w:adjustRightInd w:val="0"/>
        <w:ind w:firstLine="720"/>
        <w:rPr>
          <w:color w:val="303030"/>
          <w:sz w:val="22"/>
          <w:szCs w:val="22"/>
        </w:rPr>
      </w:pPr>
      <w:r w:rsidRPr="00877270">
        <w:rPr>
          <w:color w:val="303030"/>
          <w:sz w:val="22"/>
          <w:szCs w:val="22"/>
        </w:rPr>
        <w:t>How well does employee understand and adhere to policies and procedures?</w:t>
      </w:r>
    </w:p>
    <w:p w14:paraId="53747815" w14:textId="77777777" w:rsidR="002E4737" w:rsidRPr="00877270" w:rsidRDefault="002E4737" w:rsidP="002E4737">
      <w:pPr>
        <w:autoSpaceDE w:val="0"/>
        <w:autoSpaceDN w:val="0"/>
        <w:adjustRightInd w:val="0"/>
        <w:ind w:left="720"/>
        <w:rPr>
          <w:color w:val="303030"/>
          <w:sz w:val="22"/>
          <w:szCs w:val="22"/>
        </w:rPr>
      </w:pPr>
      <w:r w:rsidRPr="00877270">
        <w:rPr>
          <w:color w:val="303030"/>
          <w:sz w:val="22"/>
          <w:szCs w:val="22"/>
        </w:rPr>
        <w:t>Does employee consistently attempt to expand job knowledge and keep abreast of developments in the field?</w:t>
      </w:r>
    </w:p>
    <w:p w14:paraId="362FAE9F" w14:textId="77777777" w:rsidR="002E4737" w:rsidRPr="00877270" w:rsidRDefault="002E4737" w:rsidP="002E4737">
      <w:pPr>
        <w:autoSpaceDE w:val="0"/>
        <w:autoSpaceDN w:val="0"/>
        <w:adjustRightInd w:val="0"/>
        <w:rPr>
          <w:color w:val="303030"/>
          <w:sz w:val="22"/>
          <w:szCs w:val="22"/>
        </w:rPr>
      </w:pPr>
    </w:p>
    <w:p w14:paraId="5E4AE04D" w14:textId="77777777" w:rsidR="002E4737" w:rsidRPr="00877270" w:rsidRDefault="002E4737" w:rsidP="0055109D">
      <w:pPr>
        <w:pStyle w:val="ListParagraph"/>
        <w:numPr>
          <w:ilvl w:val="0"/>
          <w:numId w:val="31"/>
        </w:numPr>
        <w:autoSpaceDE w:val="0"/>
        <w:autoSpaceDN w:val="0"/>
        <w:adjustRightInd w:val="0"/>
        <w:spacing w:after="0" w:line="240" w:lineRule="auto"/>
        <w:rPr>
          <w:rFonts w:ascii="Times New Roman" w:hAnsi="Times New Roman"/>
          <w:color w:val="303030"/>
        </w:rPr>
      </w:pPr>
      <w:r w:rsidRPr="00877270">
        <w:rPr>
          <w:rFonts w:ascii="Times New Roman" w:hAnsi="Times New Roman"/>
          <w:color w:val="303030"/>
        </w:rPr>
        <w:t>Organization and Planning:</w:t>
      </w:r>
    </w:p>
    <w:p w14:paraId="798BE24E" w14:textId="77777777" w:rsidR="002E4737" w:rsidRPr="00877270" w:rsidRDefault="002E4737" w:rsidP="002E4737">
      <w:pPr>
        <w:autoSpaceDE w:val="0"/>
        <w:autoSpaceDN w:val="0"/>
        <w:adjustRightInd w:val="0"/>
        <w:ind w:firstLine="720"/>
        <w:rPr>
          <w:color w:val="303030"/>
          <w:sz w:val="22"/>
          <w:szCs w:val="22"/>
        </w:rPr>
      </w:pPr>
      <w:r w:rsidRPr="00877270">
        <w:rPr>
          <w:color w:val="303030"/>
          <w:sz w:val="22"/>
          <w:szCs w:val="22"/>
        </w:rPr>
        <w:t>Does employee reappraise procedures or techniques to insure efficiency?</w:t>
      </w:r>
    </w:p>
    <w:p w14:paraId="0675BF9A" w14:textId="77777777" w:rsidR="002E4737" w:rsidRPr="00877270" w:rsidRDefault="002E4737" w:rsidP="002E4737">
      <w:pPr>
        <w:autoSpaceDE w:val="0"/>
        <w:autoSpaceDN w:val="0"/>
        <w:adjustRightInd w:val="0"/>
        <w:ind w:firstLine="720"/>
        <w:rPr>
          <w:color w:val="303030"/>
          <w:sz w:val="22"/>
          <w:szCs w:val="22"/>
        </w:rPr>
      </w:pPr>
      <w:r w:rsidRPr="00877270">
        <w:rPr>
          <w:color w:val="303030"/>
          <w:sz w:val="22"/>
          <w:szCs w:val="22"/>
        </w:rPr>
        <w:t>Does employee define and arrange activities in a logical manner?</w:t>
      </w:r>
    </w:p>
    <w:p w14:paraId="6E4434C2" w14:textId="77777777" w:rsidR="002E4737" w:rsidRPr="00877270" w:rsidRDefault="002E4737" w:rsidP="002E4737">
      <w:pPr>
        <w:autoSpaceDE w:val="0"/>
        <w:autoSpaceDN w:val="0"/>
        <w:adjustRightInd w:val="0"/>
        <w:ind w:firstLine="720"/>
        <w:rPr>
          <w:color w:val="303030"/>
          <w:sz w:val="22"/>
          <w:szCs w:val="22"/>
        </w:rPr>
      </w:pPr>
      <w:r w:rsidRPr="00877270">
        <w:rPr>
          <w:color w:val="303030"/>
          <w:sz w:val="22"/>
          <w:szCs w:val="22"/>
        </w:rPr>
        <w:t>Does employee effectively use resources including staff, time, money, and materials?</w:t>
      </w:r>
    </w:p>
    <w:p w14:paraId="49A8F10F" w14:textId="77777777" w:rsidR="002E4737" w:rsidRPr="00877270" w:rsidRDefault="002E4737" w:rsidP="002E4737">
      <w:pPr>
        <w:autoSpaceDE w:val="0"/>
        <w:autoSpaceDN w:val="0"/>
        <w:adjustRightInd w:val="0"/>
        <w:rPr>
          <w:color w:val="303030"/>
          <w:sz w:val="22"/>
          <w:szCs w:val="22"/>
        </w:rPr>
      </w:pPr>
    </w:p>
    <w:p w14:paraId="7134AC94" w14:textId="77777777" w:rsidR="002E4737" w:rsidRPr="00877270" w:rsidRDefault="002E4737" w:rsidP="0055109D">
      <w:pPr>
        <w:pStyle w:val="ListParagraph"/>
        <w:numPr>
          <w:ilvl w:val="0"/>
          <w:numId w:val="31"/>
        </w:numPr>
        <w:autoSpaceDE w:val="0"/>
        <w:autoSpaceDN w:val="0"/>
        <w:adjustRightInd w:val="0"/>
        <w:spacing w:after="0" w:line="240" w:lineRule="auto"/>
        <w:rPr>
          <w:rFonts w:ascii="Times New Roman" w:hAnsi="Times New Roman"/>
          <w:color w:val="303030"/>
        </w:rPr>
      </w:pPr>
      <w:r w:rsidRPr="00877270">
        <w:rPr>
          <w:rFonts w:ascii="Times New Roman" w:hAnsi="Times New Roman"/>
          <w:color w:val="303030"/>
        </w:rPr>
        <w:t>Leadership and Supervision:</w:t>
      </w:r>
    </w:p>
    <w:p w14:paraId="0CCDABB2" w14:textId="77777777" w:rsidR="002E4737" w:rsidRPr="00877270" w:rsidRDefault="002E4737" w:rsidP="002E4737">
      <w:pPr>
        <w:autoSpaceDE w:val="0"/>
        <w:autoSpaceDN w:val="0"/>
        <w:adjustRightInd w:val="0"/>
        <w:ind w:firstLine="720"/>
        <w:rPr>
          <w:color w:val="303030"/>
          <w:sz w:val="22"/>
          <w:szCs w:val="22"/>
        </w:rPr>
      </w:pPr>
      <w:r w:rsidRPr="00877270">
        <w:rPr>
          <w:color w:val="303030"/>
          <w:sz w:val="22"/>
          <w:szCs w:val="22"/>
        </w:rPr>
        <w:t>Does employee set a good example for others?</w:t>
      </w:r>
    </w:p>
    <w:p w14:paraId="49407DF1" w14:textId="77777777" w:rsidR="002E4737" w:rsidRPr="00877270" w:rsidRDefault="002E4737" w:rsidP="002E4737">
      <w:pPr>
        <w:autoSpaceDE w:val="0"/>
        <w:autoSpaceDN w:val="0"/>
        <w:adjustRightInd w:val="0"/>
        <w:ind w:firstLine="720"/>
        <w:rPr>
          <w:color w:val="303030"/>
          <w:sz w:val="22"/>
          <w:szCs w:val="22"/>
        </w:rPr>
      </w:pPr>
      <w:r w:rsidRPr="00877270">
        <w:rPr>
          <w:color w:val="303030"/>
          <w:sz w:val="22"/>
          <w:szCs w:val="22"/>
        </w:rPr>
        <w:t>Does employee delegate appropriate tasks to direct/ indirect reports?</w:t>
      </w:r>
    </w:p>
    <w:p w14:paraId="4A2C5BD2" w14:textId="77777777" w:rsidR="002E4737" w:rsidRPr="00877270" w:rsidRDefault="002E4737" w:rsidP="002E4737">
      <w:pPr>
        <w:autoSpaceDE w:val="0"/>
        <w:autoSpaceDN w:val="0"/>
        <w:adjustRightInd w:val="0"/>
        <w:ind w:firstLine="720"/>
        <w:rPr>
          <w:color w:val="303030"/>
          <w:sz w:val="22"/>
          <w:szCs w:val="22"/>
        </w:rPr>
      </w:pPr>
      <w:r w:rsidRPr="00877270">
        <w:rPr>
          <w:color w:val="303030"/>
          <w:sz w:val="22"/>
          <w:szCs w:val="22"/>
        </w:rPr>
        <w:t>Does employee develop the capabilities of direct / indirect reports?</w:t>
      </w:r>
    </w:p>
    <w:p w14:paraId="22CB55E4" w14:textId="77777777" w:rsidR="002E4737" w:rsidRPr="00877270" w:rsidRDefault="002E4737" w:rsidP="002E4737">
      <w:pPr>
        <w:autoSpaceDE w:val="0"/>
        <w:autoSpaceDN w:val="0"/>
        <w:adjustRightInd w:val="0"/>
        <w:ind w:left="720"/>
        <w:rPr>
          <w:color w:val="303030"/>
          <w:sz w:val="22"/>
          <w:szCs w:val="22"/>
        </w:rPr>
      </w:pPr>
      <w:r w:rsidRPr="00877270">
        <w:rPr>
          <w:color w:val="303030"/>
          <w:sz w:val="22"/>
          <w:szCs w:val="22"/>
        </w:rPr>
        <w:t>Does employee motivate direct / indirect reports so that they work together toward common objectives?</w:t>
      </w:r>
    </w:p>
    <w:p w14:paraId="6DAAD40E" w14:textId="77777777" w:rsidR="002E4737" w:rsidRPr="00877270" w:rsidRDefault="002E4737" w:rsidP="002E4737">
      <w:pPr>
        <w:autoSpaceDE w:val="0"/>
        <w:autoSpaceDN w:val="0"/>
        <w:adjustRightInd w:val="0"/>
        <w:ind w:left="720"/>
        <w:rPr>
          <w:color w:val="303030"/>
          <w:sz w:val="22"/>
          <w:szCs w:val="22"/>
        </w:rPr>
      </w:pPr>
    </w:p>
    <w:p w14:paraId="4D96212F" w14:textId="77777777" w:rsidR="002E4737" w:rsidRPr="00877270" w:rsidRDefault="002E4737" w:rsidP="0055109D">
      <w:pPr>
        <w:pStyle w:val="ListParagraph"/>
        <w:numPr>
          <w:ilvl w:val="0"/>
          <w:numId w:val="31"/>
        </w:numPr>
        <w:autoSpaceDE w:val="0"/>
        <w:autoSpaceDN w:val="0"/>
        <w:adjustRightInd w:val="0"/>
        <w:spacing w:after="0" w:line="240" w:lineRule="auto"/>
        <w:rPr>
          <w:rFonts w:ascii="Times New Roman" w:hAnsi="Times New Roman"/>
          <w:color w:val="303030"/>
        </w:rPr>
      </w:pPr>
      <w:r w:rsidRPr="00877270">
        <w:rPr>
          <w:rFonts w:ascii="Times New Roman" w:hAnsi="Times New Roman"/>
          <w:color w:val="303030"/>
        </w:rPr>
        <w:t>Dependability:</w:t>
      </w:r>
    </w:p>
    <w:p w14:paraId="1383EAE8" w14:textId="77777777" w:rsidR="002E4737" w:rsidRPr="00877270" w:rsidRDefault="002E4737" w:rsidP="002E4737">
      <w:pPr>
        <w:autoSpaceDE w:val="0"/>
        <w:autoSpaceDN w:val="0"/>
        <w:adjustRightInd w:val="0"/>
        <w:ind w:left="720"/>
        <w:rPr>
          <w:color w:val="303030"/>
          <w:sz w:val="22"/>
          <w:szCs w:val="22"/>
        </w:rPr>
      </w:pPr>
      <w:r w:rsidRPr="00877270">
        <w:rPr>
          <w:color w:val="303030"/>
          <w:sz w:val="22"/>
          <w:szCs w:val="22"/>
        </w:rPr>
        <w:t>Can the employee be relied on to fulfill job responsibilities in both routine and complex job situations?</w:t>
      </w:r>
    </w:p>
    <w:p w14:paraId="46D79029" w14:textId="77777777" w:rsidR="002E4737" w:rsidRPr="00877270" w:rsidRDefault="002E4737" w:rsidP="002E4737">
      <w:pPr>
        <w:autoSpaceDE w:val="0"/>
        <w:autoSpaceDN w:val="0"/>
        <w:adjustRightInd w:val="0"/>
        <w:ind w:firstLine="720"/>
        <w:rPr>
          <w:color w:val="303030"/>
          <w:sz w:val="22"/>
          <w:szCs w:val="22"/>
        </w:rPr>
      </w:pPr>
      <w:r w:rsidRPr="00877270">
        <w:rPr>
          <w:color w:val="303030"/>
          <w:sz w:val="22"/>
          <w:szCs w:val="22"/>
        </w:rPr>
        <w:t>Does employee observe and meet deadlines?</w:t>
      </w:r>
    </w:p>
    <w:p w14:paraId="56C2527B" w14:textId="77777777" w:rsidR="002E4737" w:rsidRPr="00877270" w:rsidRDefault="002E4737" w:rsidP="002E4737">
      <w:pPr>
        <w:autoSpaceDE w:val="0"/>
        <w:autoSpaceDN w:val="0"/>
        <w:adjustRightInd w:val="0"/>
        <w:ind w:firstLine="720"/>
        <w:rPr>
          <w:color w:val="303030"/>
          <w:sz w:val="22"/>
          <w:szCs w:val="22"/>
        </w:rPr>
      </w:pPr>
      <w:r w:rsidRPr="00877270">
        <w:rPr>
          <w:color w:val="303030"/>
          <w:sz w:val="22"/>
          <w:szCs w:val="22"/>
        </w:rPr>
        <w:t>Is employee punctual for meetings?</w:t>
      </w:r>
    </w:p>
    <w:p w14:paraId="77E30D80" w14:textId="77777777" w:rsidR="002E4737" w:rsidRPr="00877270" w:rsidRDefault="002E4737" w:rsidP="002E4737">
      <w:pPr>
        <w:autoSpaceDE w:val="0"/>
        <w:autoSpaceDN w:val="0"/>
        <w:adjustRightInd w:val="0"/>
        <w:ind w:firstLine="720"/>
        <w:rPr>
          <w:color w:val="303030"/>
          <w:sz w:val="22"/>
          <w:szCs w:val="22"/>
        </w:rPr>
      </w:pPr>
      <w:r w:rsidRPr="00877270">
        <w:rPr>
          <w:color w:val="303030"/>
          <w:sz w:val="22"/>
          <w:szCs w:val="22"/>
        </w:rPr>
        <w:t>What is the employee's attendance record?</w:t>
      </w:r>
    </w:p>
    <w:p w14:paraId="5C89D904" w14:textId="77777777" w:rsidR="002E4737" w:rsidRPr="00877270" w:rsidRDefault="002E4737" w:rsidP="002E4737">
      <w:pPr>
        <w:autoSpaceDE w:val="0"/>
        <w:autoSpaceDN w:val="0"/>
        <w:adjustRightInd w:val="0"/>
        <w:ind w:firstLine="720"/>
        <w:rPr>
          <w:color w:val="303030"/>
          <w:sz w:val="22"/>
          <w:szCs w:val="22"/>
        </w:rPr>
      </w:pPr>
    </w:p>
    <w:p w14:paraId="2F574F7D" w14:textId="77777777" w:rsidR="002E4737" w:rsidRPr="00877270" w:rsidRDefault="002E4737" w:rsidP="0055109D">
      <w:pPr>
        <w:pStyle w:val="ListParagraph"/>
        <w:numPr>
          <w:ilvl w:val="0"/>
          <w:numId w:val="31"/>
        </w:numPr>
        <w:autoSpaceDE w:val="0"/>
        <w:autoSpaceDN w:val="0"/>
        <w:adjustRightInd w:val="0"/>
        <w:spacing w:after="0" w:line="240" w:lineRule="auto"/>
        <w:rPr>
          <w:rFonts w:ascii="Times New Roman" w:hAnsi="Times New Roman"/>
          <w:color w:val="2F2F2F"/>
        </w:rPr>
      </w:pPr>
      <w:r w:rsidRPr="00877270">
        <w:rPr>
          <w:rFonts w:ascii="Times New Roman" w:hAnsi="Times New Roman"/>
          <w:color w:val="2F2F2F"/>
        </w:rPr>
        <w:t>Initiative:</w:t>
      </w:r>
    </w:p>
    <w:p w14:paraId="43912A81" w14:textId="77777777" w:rsidR="002E4737" w:rsidRPr="00877270" w:rsidRDefault="002E4737" w:rsidP="002E4737">
      <w:pPr>
        <w:autoSpaceDE w:val="0"/>
        <w:autoSpaceDN w:val="0"/>
        <w:adjustRightInd w:val="0"/>
        <w:ind w:firstLine="720"/>
        <w:rPr>
          <w:color w:val="303030"/>
          <w:sz w:val="22"/>
          <w:szCs w:val="22"/>
        </w:rPr>
      </w:pPr>
      <w:r w:rsidRPr="00877270">
        <w:rPr>
          <w:color w:val="303030"/>
          <w:sz w:val="22"/>
          <w:szCs w:val="22"/>
        </w:rPr>
        <w:t>Does employee act independently when appropriate?</w:t>
      </w:r>
    </w:p>
    <w:p w14:paraId="33186444" w14:textId="77777777" w:rsidR="002E4737" w:rsidRPr="00877270" w:rsidRDefault="002E4737" w:rsidP="002E4737">
      <w:pPr>
        <w:autoSpaceDE w:val="0"/>
        <w:autoSpaceDN w:val="0"/>
        <w:adjustRightInd w:val="0"/>
        <w:ind w:left="720"/>
        <w:rPr>
          <w:color w:val="303030"/>
          <w:sz w:val="22"/>
          <w:szCs w:val="22"/>
        </w:rPr>
      </w:pPr>
      <w:r w:rsidRPr="00877270">
        <w:rPr>
          <w:color w:val="2F2F2F"/>
          <w:sz w:val="22"/>
          <w:szCs w:val="22"/>
        </w:rPr>
        <w:t xml:space="preserve">Does employee actively pursue or initiate projects for the benefit of the department and/or </w:t>
      </w:r>
      <w:r w:rsidRPr="00877270">
        <w:rPr>
          <w:color w:val="303030"/>
          <w:sz w:val="22"/>
          <w:szCs w:val="22"/>
        </w:rPr>
        <w:t>the University?</w:t>
      </w:r>
    </w:p>
    <w:p w14:paraId="49CB5088" w14:textId="77777777" w:rsidR="002E4737" w:rsidRPr="00877270" w:rsidRDefault="002E4737" w:rsidP="002E4737">
      <w:pPr>
        <w:autoSpaceDE w:val="0"/>
        <w:autoSpaceDN w:val="0"/>
        <w:adjustRightInd w:val="0"/>
        <w:ind w:left="720"/>
        <w:rPr>
          <w:color w:val="303030"/>
          <w:sz w:val="22"/>
          <w:szCs w:val="22"/>
        </w:rPr>
      </w:pPr>
    </w:p>
    <w:p w14:paraId="17DD445B" w14:textId="77777777" w:rsidR="002E4737" w:rsidRPr="00877270" w:rsidRDefault="002E4737" w:rsidP="0055109D">
      <w:pPr>
        <w:pStyle w:val="ListParagraph"/>
        <w:numPr>
          <w:ilvl w:val="0"/>
          <w:numId w:val="31"/>
        </w:numPr>
        <w:autoSpaceDE w:val="0"/>
        <w:autoSpaceDN w:val="0"/>
        <w:adjustRightInd w:val="0"/>
        <w:spacing w:after="0" w:line="240" w:lineRule="auto"/>
        <w:rPr>
          <w:rFonts w:ascii="Times New Roman" w:hAnsi="Times New Roman"/>
          <w:color w:val="2F2F2F"/>
        </w:rPr>
      </w:pPr>
      <w:r w:rsidRPr="00877270">
        <w:rPr>
          <w:rFonts w:ascii="Times New Roman" w:hAnsi="Times New Roman"/>
          <w:color w:val="2F2F2F"/>
        </w:rPr>
        <w:t>Problem Solving and Creative Ability:</w:t>
      </w:r>
    </w:p>
    <w:p w14:paraId="1E940D75" w14:textId="77777777" w:rsidR="002E4737" w:rsidRPr="00877270" w:rsidRDefault="002E4737" w:rsidP="002E4737">
      <w:pPr>
        <w:autoSpaceDE w:val="0"/>
        <w:autoSpaceDN w:val="0"/>
        <w:adjustRightInd w:val="0"/>
        <w:ind w:firstLine="720"/>
        <w:rPr>
          <w:color w:val="303030"/>
          <w:sz w:val="22"/>
          <w:szCs w:val="22"/>
        </w:rPr>
      </w:pPr>
      <w:r w:rsidRPr="00877270">
        <w:rPr>
          <w:color w:val="303030"/>
          <w:sz w:val="22"/>
          <w:szCs w:val="22"/>
        </w:rPr>
        <w:t>Does employee develop logical and creative solutions to problems and make effective decisions?</w:t>
      </w:r>
    </w:p>
    <w:p w14:paraId="30D51666" w14:textId="77777777" w:rsidR="002E4737" w:rsidRPr="00877270" w:rsidRDefault="002E4737" w:rsidP="002E4737">
      <w:pPr>
        <w:autoSpaceDE w:val="0"/>
        <w:autoSpaceDN w:val="0"/>
        <w:adjustRightInd w:val="0"/>
        <w:ind w:firstLine="720"/>
        <w:rPr>
          <w:color w:val="303030"/>
          <w:sz w:val="22"/>
          <w:szCs w:val="22"/>
        </w:rPr>
      </w:pPr>
      <w:r w:rsidRPr="00877270">
        <w:rPr>
          <w:color w:val="303030"/>
          <w:sz w:val="22"/>
          <w:szCs w:val="22"/>
        </w:rPr>
        <w:t>Can employee distinguish between significant and minor issues?</w:t>
      </w:r>
    </w:p>
    <w:p w14:paraId="79C9192C" w14:textId="77777777" w:rsidR="002E4737" w:rsidRPr="00877270" w:rsidRDefault="002E4737" w:rsidP="002E4737">
      <w:pPr>
        <w:autoSpaceDE w:val="0"/>
        <w:autoSpaceDN w:val="0"/>
        <w:adjustRightInd w:val="0"/>
        <w:ind w:firstLine="720"/>
        <w:rPr>
          <w:color w:val="343434"/>
          <w:sz w:val="22"/>
          <w:szCs w:val="22"/>
        </w:rPr>
      </w:pPr>
      <w:r w:rsidRPr="00877270">
        <w:rPr>
          <w:color w:val="343434"/>
          <w:sz w:val="22"/>
          <w:szCs w:val="22"/>
        </w:rPr>
        <w:t>Does the employee's work reflect creativity?</w:t>
      </w:r>
    </w:p>
    <w:p w14:paraId="32D7B02F" w14:textId="77777777" w:rsidR="002E4737" w:rsidRPr="00877270" w:rsidRDefault="002E4737" w:rsidP="002E4737">
      <w:pPr>
        <w:autoSpaceDE w:val="0"/>
        <w:autoSpaceDN w:val="0"/>
        <w:adjustRightInd w:val="0"/>
        <w:ind w:firstLine="720"/>
        <w:rPr>
          <w:color w:val="343434"/>
          <w:sz w:val="22"/>
          <w:szCs w:val="22"/>
        </w:rPr>
      </w:pPr>
    </w:p>
    <w:p w14:paraId="178ED704" w14:textId="77777777" w:rsidR="002E4737" w:rsidRPr="00877270" w:rsidRDefault="002E4737" w:rsidP="0055109D">
      <w:pPr>
        <w:pStyle w:val="ListParagraph"/>
        <w:numPr>
          <w:ilvl w:val="0"/>
          <w:numId w:val="31"/>
        </w:numPr>
        <w:autoSpaceDE w:val="0"/>
        <w:autoSpaceDN w:val="0"/>
        <w:adjustRightInd w:val="0"/>
        <w:spacing w:after="0" w:line="240" w:lineRule="auto"/>
        <w:rPr>
          <w:rFonts w:ascii="Times New Roman" w:hAnsi="Times New Roman"/>
          <w:color w:val="343434"/>
        </w:rPr>
      </w:pPr>
      <w:r w:rsidRPr="00877270">
        <w:rPr>
          <w:rFonts w:ascii="Times New Roman" w:hAnsi="Times New Roman"/>
          <w:color w:val="343434"/>
        </w:rPr>
        <w:t>Adaptability:</w:t>
      </w:r>
    </w:p>
    <w:p w14:paraId="5DDB630F" w14:textId="77777777" w:rsidR="002E4737" w:rsidRPr="00877270" w:rsidRDefault="002E4737" w:rsidP="002E4737">
      <w:pPr>
        <w:autoSpaceDE w:val="0"/>
        <w:autoSpaceDN w:val="0"/>
        <w:adjustRightInd w:val="0"/>
        <w:ind w:firstLine="720"/>
        <w:rPr>
          <w:color w:val="343434"/>
          <w:sz w:val="22"/>
          <w:szCs w:val="22"/>
        </w:rPr>
      </w:pPr>
      <w:r w:rsidRPr="00877270">
        <w:rPr>
          <w:color w:val="343434"/>
          <w:sz w:val="22"/>
          <w:szCs w:val="22"/>
        </w:rPr>
        <w:t>Does employee adapt to changing work demands?</w:t>
      </w:r>
    </w:p>
    <w:p w14:paraId="44740F8A" w14:textId="77777777" w:rsidR="002E4737" w:rsidRPr="00877270" w:rsidRDefault="002E4737" w:rsidP="002E4737">
      <w:pPr>
        <w:autoSpaceDE w:val="0"/>
        <w:autoSpaceDN w:val="0"/>
        <w:adjustRightInd w:val="0"/>
        <w:ind w:firstLine="720"/>
        <w:rPr>
          <w:color w:val="343434"/>
          <w:sz w:val="22"/>
          <w:szCs w:val="22"/>
        </w:rPr>
      </w:pPr>
      <w:r w:rsidRPr="00877270">
        <w:rPr>
          <w:color w:val="343434"/>
          <w:sz w:val="22"/>
          <w:szCs w:val="22"/>
        </w:rPr>
        <w:t>Is employee receptive to new ideas and concepts?</w:t>
      </w:r>
    </w:p>
    <w:p w14:paraId="3384F9D9" w14:textId="77777777" w:rsidR="002E4737" w:rsidRPr="00877270" w:rsidRDefault="002E4737" w:rsidP="002E4737">
      <w:pPr>
        <w:autoSpaceDE w:val="0"/>
        <w:autoSpaceDN w:val="0"/>
        <w:adjustRightInd w:val="0"/>
        <w:ind w:firstLine="720"/>
        <w:rPr>
          <w:color w:val="343434"/>
          <w:sz w:val="22"/>
          <w:szCs w:val="22"/>
        </w:rPr>
      </w:pPr>
    </w:p>
    <w:p w14:paraId="0F71D612" w14:textId="77777777" w:rsidR="002E4737" w:rsidRPr="00877270" w:rsidRDefault="002E4737">
      <w:pPr>
        <w:rPr>
          <w:sz w:val="22"/>
          <w:szCs w:val="22"/>
        </w:rPr>
      </w:pPr>
      <w:r w:rsidRPr="00877270">
        <w:rPr>
          <w:sz w:val="22"/>
          <w:szCs w:val="22"/>
        </w:rPr>
        <w:br w:type="page"/>
      </w:r>
    </w:p>
    <w:p w14:paraId="1D2E3B05" w14:textId="77777777" w:rsidR="002E4737" w:rsidRPr="00853535" w:rsidRDefault="002E4737" w:rsidP="0055109D">
      <w:pPr>
        <w:pStyle w:val="ListParagraph"/>
        <w:numPr>
          <w:ilvl w:val="0"/>
          <w:numId w:val="31"/>
        </w:numPr>
        <w:autoSpaceDE w:val="0"/>
        <w:autoSpaceDN w:val="0"/>
        <w:adjustRightInd w:val="0"/>
        <w:spacing w:after="0"/>
        <w:rPr>
          <w:rFonts w:ascii="Times New Roman" w:hAnsi="Times New Roman"/>
          <w:color w:val="343434"/>
        </w:rPr>
      </w:pPr>
      <w:r w:rsidRPr="00853535">
        <w:rPr>
          <w:rFonts w:ascii="Times New Roman" w:hAnsi="Times New Roman"/>
          <w:color w:val="343434"/>
        </w:rPr>
        <w:lastRenderedPageBreak/>
        <w:t>Professional Attitude:</w:t>
      </w:r>
    </w:p>
    <w:p w14:paraId="119AF76D" w14:textId="77777777" w:rsidR="002E4737" w:rsidRPr="00853535" w:rsidRDefault="002E4737" w:rsidP="002E4737">
      <w:pPr>
        <w:autoSpaceDE w:val="0"/>
        <w:autoSpaceDN w:val="0"/>
        <w:adjustRightInd w:val="0"/>
        <w:ind w:firstLine="720"/>
        <w:rPr>
          <w:color w:val="343434"/>
          <w:sz w:val="22"/>
          <w:szCs w:val="22"/>
        </w:rPr>
      </w:pPr>
      <w:r w:rsidRPr="00853535">
        <w:rPr>
          <w:color w:val="343434"/>
          <w:sz w:val="22"/>
          <w:szCs w:val="22"/>
        </w:rPr>
        <w:t>Does employee demonstrate interest in the job, the department and the University?</w:t>
      </w:r>
    </w:p>
    <w:p w14:paraId="0112C474" w14:textId="77777777" w:rsidR="002E4737" w:rsidRPr="00853535" w:rsidRDefault="002E4737" w:rsidP="002E4737">
      <w:pPr>
        <w:autoSpaceDE w:val="0"/>
        <w:autoSpaceDN w:val="0"/>
        <w:adjustRightInd w:val="0"/>
        <w:ind w:firstLine="720"/>
        <w:rPr>
          <w:color w:val="343434"/>
          <w:sz w:val="22"/>
          <w:szCs w:val="22"/>
        </w:rPr>
      </w:pPr>
      <w:r w:rsidRPr="00853535">
        <w:rPr>
          <w:color w:val="343434"/>
          <w:sz w:val="22"/>
          <w:szCs w:val="22"/>
        </w:rPr>
        <w:t>Does employee emphasize the positive aspects of most situations?</w:t>
      </w:r>
    </w:p>
    <w:p w14:paraId="48073DED" w14:textId="77777777" w:rsidR="002E4737" w:rsidRPr="00853535" w:rsidRDefault="002E4737" w:rsidP="002E4737">
      <w:pPr>
        <w:autoSpaceDE w:val="0"/>
        <w:autoSpaceDN w:val="0"/>
        <w:adjustRightInd w:val="0"/>
        <w:ind w:firstLine="720"/>
        <w:rPr>
          <w:color w:val="343434"/>
          <w:sz w:val="22"/>
          <w:szCs w:val="22"/>
        </w:rPr>
      </w:pPr>
      <w:r w:rsidRPr="00853535">
        <w:rPr>
          <w:color w:val="343434"/>
          <w:sz w:val="22"/>
          <w:szCs w:val="22"/>
        </w:rPr>
        <w:t>Does employee work effectively under pressure or in crisis situations?</w:t>
      </w:r>
    </w:p>
    <w:p w14:paraId="58DF983F" w14:textId="77777777" w:rsidR="002E4737" w:rsidRPr="00853535" w:rsidRDefault="002E4737" w:rsidP="002E4737">
      <w:pPr>
        <w:autoSpaceDE w:val="0"/>
        <w:autoSpaceDN w:val="0"/>
        <w:adjustRightInd w:val="0"/>
        <w:ind w:firstLine="720"/>
        <w:rPr>
          <w:color w:val="333333"/>
          <w:sz w:val="22"/>
          <w:szCs w:val="22"/>
        </w:rPr>
      </w:pPr>
      <w:r w:rsidRPr="00853535">
        <w:rPr>
          <w:color w:val="333333"/>
          <w:sz w:val="22"/>
          <w:szCs w:val="22"/>
        </w:rPr>
        <w:t>Is employee willing to work beyond normal expectations when work load and deadlines require it?</w:t>
      </w:r>
    </w:p>
    <w:p w14:paraId="14E08474" w14:textId="77777777" w:rsidR="002E4737" w:rsidRPr="00853535" w:rsidRDefault="002E4737" w:rsidP="002E4737">
      <w:pPr>
        <w:autoSpaceDE w:val="0"/>
        <w:autoSpaceDN w:val="0"/>
        <w:adjustRightInd w:val="0"/>
        <w:ind w:firstLine="720"/>
        <w:rPr>
          <w:color w:val="333333"/>
          <w:sz w:val="22"/>
          <w:szCs w:val="22"/>
        </w:rPr>
      </w:pPr>
    </w:p>
    <w:p w14:paraId="04460846" w14:textId="77777777" w:rsidR="002E4737" w:rsidRPr="00853535" w:rsidRDefault="002E4737" w:rsidP="0055109D">
      <w:pPr>
        <w:pStyle w:val="ListParagraph"/>
        <w:numPr>
          <w:ilvl w:val="0"/>
          <w:numId w:val="31"/>
        </w:numPr>
        <w:autoSpaceDE w:val="0"/>
        <w:autoSpaceDN w:val="0"/>
        <w:adjustRightInd w:val="0"/>
        <w:spacing w:after="0" w:line="240" w:lineRule="auto"/>
        <w:rPr>
          <w:rFonts w:ascii="Times New Roman" w:hAnsi="Times New Roman"/>
          <w:color w:val="343434"/>
        </w:rPr>
      </w:pPr>
      <w:r w:rsidRPr="00853535">
        <w:rPr>
          <w:rFonts w:ascii="Times New Roman" w:hAnsi="Times New Roman"/>
          <w:color w:val="343434"/>
        </w:rPr>
        <w:t>Productivity:</w:t>
      </w:r>
    </w:p>
    <w:p w14:paraId="0DB80667" w14:textId="77777777" w:rsidR="002E4737" w:rsidRPr="00853535" w:rsidRDefault="002E4737" w:rsidP="002E4737">
      <w:pPr>
        <w:autoSpaceDE w:val="0"/>
        <w:autoSpaceDN w:val="0"/>
        <w:adjustRightInd w:val="0"/>
        <w:ind w:firstLine="720"/>
        <w:rPr>
          <w:color w:val="343434"/>
          <w:sz w:val="22"/>
          <w:szCs w:val="22"/>
        </w:rPr>
      </w:pPr>
      <w:r w:rsidRPr="00853535">
        <w:rPr>
          <w:color w:val="343434"/>
          <w:sz w:val="22"/>
          <w:szCs w:val="22"/>
        </w:rPr>
        <w:t>Does employee produce work at satisfactory levels?</w:t>
      </w:r>
    </w:p>
    <w:p w14:paraId="67DA4DE5" w14:textId="77777777" w:rsidR="002E4737" w:rsidRPr="00853535" w:rsidRDefault="002E4737" w:rsidP="002E4737">
      <w:pPr>
        <w:autoSpaceDE w:val="0"/>
        <w:autoSpaceDN w:val="0"/>
        <w:adjustRightInd w:val="0"/>
        <w:ind w:firstLine="720"/>
        <w:rPr>
          <w:color w:val="343434"/>
          <w:sz w:val="22"/>
          <w:szCs w:val="22"/>
        </w:rPr>
      </w:pPr>
      <w:r w:rsidRPr="00853535">
        <w:rPr>
          <w:color w:val="343434"/>
          <w:sz w:val="22"/>
          <w:szCs w:val="22"/>
        </w:rPr>
        <w:t>Is the employee's work timely, complete and accurate?</w:t>
      </w:r>
    </w:p>
    <w:p w14:paraId="3CEB3809" w14:textId="77777777" w:rsidR="002E4737" w:rsidRPr="00853535" w:rsidRDefault="002E4737" w:rsidP="002E4737">
      <w:pPr>
        <w:autoSpaceDE w:val="0"/>
        <w:autoSpaceDN w:val="0"/>
        <w:adjustRightInd w:val="0"/>
        <w:rPr>
          <w:color w:val="343434"/>
          <w:sz w:val="22"/>
          <w:szCs w:val="22"/>
        </w:rPr>
      </w:pPr>
    </w:p>
    <w:p w14:paraId="26D1960D" w14:textId="77777777" w:rsidR="002E4737" w:rsidRPr="00853535" w:rsidRDefault="002E4737" w:rsidP="0055109D">
      <w:pPr>
        <w:pStyle w:val="ListParagraph"/>
        <w:numPr>
          <w:ilvl w:val="0"/>
          <w:numId w:val="31"/>
        </w:numPr>
        <w:autoSpaceDE w:val="0"/>
        <w:autoSpaceDN w:val="0"/>
        <w:adjustRightInd w:val="0"/>
        <w:spacing w:after="0" w:line="240" w:lineRule="auto"/>
        <w:rPr>
          <w:rFonts w:ascii="Times New Roman" w:hAnsi="Times New Roman"/>
          <w:color w:val="343434"/>
        </w:rPr>
      </w:pPr>
      <w:r w:rsidRPr="00853535">
        <w:rPr>
          <w:rFonts w:ascii="Times New Roman" w:hAnsi="Times New Roman"/>
          <w:color w:val="343434"/>
        </w:rPr>
        <w:t>Relationship with Others:</w:t>
      </w:r>
    </w:p>
    <w:p w14:paraId="51762FF6" w14:textId="77777777" w:rsidR="002E4737" w:rsidRPr="00853535" w:rsidRDefault="002E4737" w:rsidP="002E4737">
      <w:pPr>
        <w:autoSpaceDE w:val="0"/>
        <w:autoSpaceDN w:val="0"/>
        <w:adjustRightInd w:val="0"/>
        <w:ind w:firstLine="720"/>
        <w:rPr>
          <w:color w:val="343434"/>
          <w:sz w:val="22"/>
          <w:szCs w:val="22"/>
        </w:rPr>
      </w:pPr>
      <w:r w:rsidRPr="00853535">
        <w:rPr>
          <w:color w:val="343434"/>
          <w:sz w:val="22"/>
          <w:szCs w:val="22"/>
        </w:rPr>
        <w:t>Does employee have the confidence of others?</w:t>
      </w:r>
    </w:p>
    <w:p w14:paraId="3E1AD5E5" w14:textId="77777777" w:rsidR="002E4737" w:rsidRPr="00853535" w:rsidRDefault="002E4737" w:rsidP="002E4737">
      <w:pPr>
        <w:autoSpaceDE w:val="0"/>
        <w:autoSpaceDN w:val="0"/>
        <w:adjustRightInd w:val="0"/>
        <w:ind w:firstLine="720"/>
        <w:rPr>
          <w:color w:val="343434"/>
          <w:sz w:val="22"/>
          <w:szCs w:val="22"/>
        </w:rPr>
      </w:pPr>
      <w:r w:rsidRPr="00853535">
        <w:rPr>
          <w:color w:val="343434"/>
          <w:sz w:val="22"/>
          <w:szCs w:val="22"/>
        </w:rPr>
        <w:t>Does employee work effectively with other people?</w:t>
      </w:r>
    </w:p>
    <w:p w14:paraId="268C90C1" w14:textId="77777777" w:rsidR="002E4737" w:rsidRPr="00853535" w:rsidRDefault="002E4737" w:rsidP="002E4737">
      <w:pPr>
        <w:autoSpaceDE w:val="0"/>
        <w:autoSpaceDN w:val="0"/>
        <w:adjustRightInd w:val="0"/>
        <w:rPr>
          <w:color w:val="2F2F2F"/>
          <w:sz w:val="22"/>
          <w:szCs w:val="22"/>
        </w:rPr>
      </w:pPr>
    </w:p>
    <w:p w14:paraId="7999F86D" w14:textId="77777777" w:rsidR="002E4737" w:rsidRPr="00877270" w:rsidRDefault="002E4737" w:rsidP="002E4737">
      <w:pPr>
        <w:rPr>
          <w:color w:val="2F2F2F"/>
          <w:sz w:val="22"/>
          <w:szCs w:val="22"/>
        </w:rPr>
      </w:pPr>
      <w:r w:rsidRPr="00877270">
        <w:rPr>
          <w:color w:val="2F2F2F"/>
          <w:sz w:val="22"/>
          <w:szCs w:val="22"/>
        </w:rPr>
        <w:br w:type="page"/>
      </w:r>
    </w:p>
    <w:p w14:paraId="22DC7645" w14:textId="77777777" w:rsidR="002E4737" w:rsidRPr="00311C27" w:rsidRDefault="002E4737" w:rsidP="002E4737">
      <w:pPr>
        <w:ind w:left="360"/>
        <w:rPr>
          <w:sz w:val="28"/>
          <w:szCs w:val="28"/>
        </w:rPr>
      </w:pPr>
    </w:p>
    <w:p w14:paraId="7EB1F487" w14:textId="77777777" w:rsidR="002E4737" w:rsidRPr="00311C27" w:rsidRDefault="002E4737" w:rsidP="002E4737">
      <w:pPr>
        <w:ind w:left="360"/>
        <w:rPr>
          <w:sz w:val="28"/>
          <w:szCs w:val="28"/>
        </w:rPr>
      </w:pPr>
    </w:p>
    <w:p w14:paraId="0BFED97B" w14:textId="77777777" w:rsidR="002E4737" w:rsidRPr="00311C27" w:rsidRDefault="002E4737" w:rsidP="002E4737">
      <w:pPr>
        <w:ind w:left="360"/>
        <w:rPr>
          <w:sz w:val="28"/>
          <w:szCs w:val="28"/>
        </w:rPr>
      </w:pPr>
    </w:p>
    <w:p w14:paraId="4AE9EFAB" w14:textId="77777777" w:rsidR="002E4737" w:rsidRPr="00311C27" w:rsidRDefault="002E4737" w:rsidP="002E4737">
      <w:pPr>
        <w:ind w:left="360"/>
        <w:rPr>
          <w:sz w:val="28"/>
          <w:szCs w:val="28"/>
        </w:rPr>
      </w:pPr>
    </w:p>
    <w:p w14:paraId="0B9C3E81" w14:textId="77777777" w:rsidR="002E4737" w:rsidRPr="00311C27" w:rsidRDefault="002E4737" w:rsidP="002E4737">
      <w:pPr>
        <w:ind w:left="360"/>
        <w:rPr>
          <w:sz w:val="28"/>
          <w:szCs w:val="28"/>
        </w:rPr>
      </w:pPr>
    </w:p>
    <w:p w14:paraId="04168401" w14:textId="77777777" w:rsidR="002E4737" w:rsidRPr="00311C27" w:rsidRDefault="002E4737" w:rsidP="002E4737">
      <w:pPr>
        <w:ind w:left="360"/>
        <w:rPr>
          <w:sz w:val="28"/>
          <w:szCs w:val="28"/>
        </w:rPr>
      </w:pPr>
    </w:p>
    <w:p w14:paraId="6ED2C31F" w14:textId="77777777" w:rsidR="002E4737" w:rsidRPr="00311C27" w:rsidRDefault="002E4737" w:rsidP="002E4737">
      <w:pPr>
        <w:ind w:left="360"/>
        <w:rPr>
          <w:sz w:val="28"/>
          <w:szCs w:val="28"/>
        </w:rPr>
      </w:pPr>
    </w:p>
    <w:p w14:paraId="26947546" w14:textId="77777777" w:rsidR="002E4737" w:rsidRPr="00311C27" w:rsidRDefault="002E4737" w:rsidP="002E4737">
      <w:pPr>
        <w:ind w:left="360"/>
        <w:rPr>
          <w:sz w:val="28"/>
          <w:szCs w:val="28"/>
        </w:rPr>
      </w:pPr>
    </w:p>
    <w:p w14:paraId="2863BF65" w14:textId="77777777" w:rsidR="002E4737" w:rsidRPr="00311C27" w:rsidRDefault="002E4737" w:rsidP="002E4737">
      <w:pPr>
        <w:ind w:left="360"/>
        <w:rPr>
          <w:sz w:val="28"/>
          <w:szCs w:val="28"/>
        </w:rPr>
      </w:pPr>
    </w:p>
    <w:p w14:paraId="15B24BAD" w14:textId="77777777" w:rsidR="002E4737" w:rsidRPr="00831BA1" w:rsidRDefault="002E4737" w:rsidP="002E4737">
      <w:pPr>
        <w:ind w:left="360"/>
        <w:jc w:val="center"/>
        <w:rPr>
          <w:b/>
          <w:sz w:val="44"/>
          <w:szCs w:val="44"/>
        </w:rPr>
      </w:pPr>
      <w:r w:rsidRPr="00831BA1">
        <w:rPr>
          <w:b/>
          <w:sz w:val="44"/>
          <w:szCs w:val="44"/>
        </w:rPr>
        <w:t>360 DEGREE PERFORMANCE ASSESSMENT PROCEDURE</w:t>
      </w:r>
    </w:p>
    <w:p w14:paraId="740DF859" w14:textId="77777777" w:rsidR="002E4737" w:rsidRDefault="002E4737" w:rsidP="002E4737">
      <w:pPr>
        <w:ind w:left="360"/>
        <w:jc w:val="center"/>
        <w:rPr>
          <w:sz w:val="56"/>
          <w:szCs w:val="56"/>
        </w:rPr>
      </w:pPr>
    </w:p>
    <w:p w14:paraId="56FD59A1" w14:textId="77777777" w:rsidR="002E4737" w:rsidRDefault="002E4737" w:rsidP="002E4737">
      <w:pPr>
        <w:rPr>
          <w:sz w:val="56"/>
          <w:szCs w:val="56"/>
        </w:rPr>
      </w:pPr>
      <w:r>
        <w:rPr>
          <w:sz w:val="56"/>
          <w:szCs w:val="56"/>
        </w:rPr>
        <w:br w:type="page"/>
      </w:r>
    </w:p>
    <w:p w14:paraId="50645386" w14:textId="77777777" w:rsidR="002E4737" w:rsidRPr="00D62314" w:rsidRDefault="002E4737" w:rsidP="002E4737">
      <w:pPr>
        <w:autoSpaceDE w:val="0"/>
        <w:autoSpaceDN w:val="0"/>
        <w:adjustRightInd w:val="0"/>
        <w:jc w:val="center"/>
        <w:rPr>
          <w:rFonts w:ascii="Arial" w:hAnsi="Arial" w:cs="Arial"/>
          <w:b/>
          <w:color w:val="343434"/>
          <w:sz w:val="24"/>
          <w:szCs w:val="24"/>
        </w:rPr>
      </w:pPr>
      <w:r w:rsidRPr="00D62314">
        <w:rPr>
          <w:rFonts w:ascii="Arial" w:hAnsi="Arial" w:cs="Arial"/>
          <w:b/>
          <w:color w:val="343434"/>
          <w:sz w:val="24"/>
          <w:szCs w:val="24"/>
        </w:rPr>
        <w:t>APPENDIX C</w:t>
      </w:r>
    </w:p>
    <w:p w14:paraId="33E513F2" w14:textId="77777777" w:rsidR="002E4737" w:rsidRPr="00D62314" w:rsidRDefault="002E4737" w:rsidP="002E4737">
      <w:pPr>
        <w:autoSpaceDE w:val="0"/>
        <w:autoSpaceDN w:val="0"/>
        <w:adjustRightInd w:val="0"/>
        <w:jc w:val="center"/>
        <w:rPr>
          <w:rFonts w:ascii="Arial" w:hAnsi="Arial" w:cs="Arial"/>
          <w:b/>
          <w:color w:val="343434"/>
          <w:sz w:val="24"/>
          <w:szCs w:val="24"/>
        </w:rPr>
      </w:pPr>
    </w:p>
    <w:p w14:paraId="763B03B3" w14:textId="77777777" w:rsidR="002E4737" w:rsidRPr="00D62314" w:rsidRDefault="002E4737" w:rsidP="002E4737">
      <w:pPr>
        <w:autoSpaceDE w:val="0"/>
        <w:autoSpaceDN w:val="0"/>
        <w:adjustRightInd w:val="0"/>
        <w:jc w:val="center"/>
        <w:rPr>
          <w:rFonts w:ascii="Arial" w:hAnsi="Arial" w:cs="Arial"/>
          <w:b/>
          <w:color w:val="343434"/>
          <w:sz w:val="24"/>
          <w:szCs w:val="24"/>
        </w:rPr>
      </w:pPr>
      <w:r w:rsidRPr="00D62314">
        <w:rPr>
          <w:rFonts w:ascii="Arial" w:hAnsi="Arial" w:cs="Arial"/>
          <w:b/>
          <w:color w:val="343434"/>
          <w:sz w:val="24"/>
          <w:szCs w:val="24"/>
        </w:rPr>
        <w:t>UNIVERSITY OF MAINE SYSTEM</w:t>
      </w:r>
    </w:p>
    <w:p w14:paraId="5109F398" w14:textId="77777777" w:rsidR="002E4737" w:rsidRPr="00D62314" w:rsidRDefault="002E4737" w:rsidP="002E4737">
      <w:pPr>
        <w:autoSpaceDE w:val="0"/>
        <w:autoSpaceDN w:val="0"/>
        <w:adjustRightInd w:val="0"/>
        <w:jc w:val="center"/>
        <w:rPr>
          <w:rFonts w:ascii="Arial" w:hAnsi="Arial" w:cs="Arial"/>
          <w:b/>
          <w:color w:val="343434"/>
          <w:sz w:val="24"/>
          <w:szCs w:val="24"/>
        </w:rPr>
      </w:pPr>
      <w:r w:rsidRPr="00D62314">
        <w:rPr>
          <w:rFonts w:ascii="Arial" w:hAnsi="Arial" w:cs="Arial"/>
          <w:b/>
          <w:color w:val="343434"/>
          <w:sz w:val="24"/>
          <w:szCs w:val="24"/>
        </w:rPr>
        <w:t>360-Degree Performance Assessment Procedure</w:t>
      </w:r>
    </w:p>
    <w:p w14:paraId="05D2FAF2" w14:textId="77777777" w:rsidR="002E4737" w:rsidRPr="00070798" w:rsidRDefault="002E4737" w:rsidP="002E4737">
      <w:pPr>
        <w:autoSpaceDE w:val="0"/>
        <w:autoSpaceDN w:val="0"/>
        <w:adjustRightInd w:val="0"/>
        <w:rPr>
          <w:rFonts w:ascii="Arial" w:hAnsi="Arial" w:cs="Arial"/>
          <w:color w:val="343434"/>
        </w:rPr>
      </w:pPr>
    </w:p>
    <w:p w14:paraId="09F1B889" w14:textId="77777777" w:rsidR="002E4737" w:rsidRPr="00E96726" w:rsidRDefault="002E4737" w:rsidP="002E4737">
      <w:pPr>
        <w:autoSpaceDE w:val="0"/>
        <w:autoSpaceDN w:val="0"/>
        <w:adjustRightInd w:val="0"/>
        <w:rPr>
          <w:color w:val="333333"/>
          <w:sz w:val="22"/>
          <w:szCs w:val="22"/>
        </w:rPr>
      </w:pPr>
      <w:r w:rsidRPr="00E96726">
        <w:rPr>
          <w:color w:val="333333"/>
          <w:sz w:val="22"/>
          <w:szCs w:val="22"/>
        </w:rPr>
        <w:t>In some situations, the supervisor or employee may want to expand input into a performance assessment and request that other people (e.g., project directors, clients, or others who have significant interaction with the supervisee) participate in the assessment of a supervisee, especially if the supervisor is not able to directly observe performance. This process is often referred to as a 360-degree performance assessment.</w:t>
      </w:r>
    </w:p>
    <w:p w14:paraId="1941101A" w14:textId="77777777" w:rsidR="002E4737" w:rsidRPr="00E96726" w:rsidRDefault="002E4737" w:rsidP="002E4737">
      <w:pPr>
        <w:autoSpaceDE w:val="0"/>
        <w:autoSpaceDN w:val="0"/>
        <w:adjustRightInd w:val="0"/>
        <w:rPr>
          <w:color w:val="333333"/>
          <w:sz w:val="22"/>
          <w:szCs w:val="22"/>
        </w:rPr>
      </w:pPr>
    </w:p>
    <w:p w14:paraId="70136EFD" w14:textId="77777777" w:rsidR="002E4737" w:rsidRPr="00E96726" w:rsidRDefault="002E4737" w:rsidP="002E4737">
      <w:pPr>
        <w:autoSpaceDE w:val="0"/>
        <w:autoSpaceDN w:val="0"/>
        <w:adjustRightInd w:val="0"/>
        <w:rPr>
          <w:color w:val="343434"/>
          <w:sz w:val="22"/>
          <w:szCs w:val="22"/>
        </w:rPr>
      </w:pPr>
      <w:r w:rsidRPr="00E96726">
        <w:rPr>
          <w:color w:val="343434"/>
          <w:sz w:val="22"/>
          <w:szCs w:val="22"/>
        </w:rPr>
        <w:t>When a supervisor or employee has identified additional participants to provide input to a performance assessment, each participant will be contacted and provided with the approved UMS performance assessment instrument and a specific time frame for its return.</w:t>
      </w:r>
    </w:p>
    <w:p w14:paraId="3495CCEF" w14:textId="77777777" w:rsidR="002E4737" w:rsidRPr="00E96726" w:rsidRDefault="002E4737" w:rsidP="002E4737">
      <w:pPr>
        <w:autoSpaceDE w:val="0"/>
        <w:autoSpaceDN w:val="0"/>
        <w:adjustRightInd w:val="0"/>
        <w:rPr>
          <w:color w:val="333333"/>
          <w:sz w:val="22"/>
          <w:szCs w:val="22"/>
        </w:rPr>
      </w:pPr>
    </w:p>
    <w:p w14:paraId="71E3AB63" w14:textId="77777777" w:rsidR="002E4737" w:rsidRPr="00E96726" w:rsidRDefault="002E4737" w:rsidP="002E4737">
      <w:pPr>
        <w:autoSpaceDE w:val="0"/>
        <w:autoSpaceDN w:val="0"/>
        <w:adjustRightInd w:val="0"/>
        <w:rPr>
          <w:color w:val="333333"/>
          <w:sz w:val="22"/>
          <w:szCs w:val="22"/>
        </w:rPr>
      </w:pPr>
      <w:r w:rsidRPr="00E96726">
        <w:rPr>
          <w:color w:val="333333"/>
          <w:sz w:val="22"/>
          <w:szCs w:val="22"/>
        </w:rPr>
        <w:t>The following text may be used or adapted for this purpose.</w:t>
      </w:r>
    </w:p>
    <w:p w14:paraId="4632E881" w14:textId="77777777" w:rsidR="002E4737" w:rsidRPr="00E96726" w:rsidRDefault="002E4737" w:rsidP="002E4737">
      <w:pPr>
        <w:autoSpaceDE w:val="0"/>
        <w:autoSpaceDN w:val="0"/>
        <w:adjustRightInd w:val="0"/>
        <w:rPr>
          <w:color w:val="333333"/>
          <w:sz w:val="22"/>
          <w:szCs w:val="22"/>
        </w:rPr>
      </w:pPr>
    </w:p>
    <w:p w14:paraId="2A0E7A4D" w14:textId="77777777" w:rsidR="002E4737" w:rsidRPr="00E96726" w:rsidRDefault="002E4737" w:rsidP="002E4737">
      <w:pPr>
        <w:autoSpaceDE w:val="0"/>
        <w:autoSpaceDN w:val="0"/>
        <w:adjustRightInd w:val="0"/>
        <w:ind w:firstLine="720"/>
        <w:rPr>
          <w:color w:val="343434"/>
          <w:sz w:val="22"/>
          <w:szCs w:val="22"/>
        </w:rPr>
      </w:pPr>
      <w:r w:rsidRPr="00E96726">
        <w:rPr>
          <w:color w:val="343434"/>
          <w:sz w:val="22"/>
          <w:szCs w:val="22"/>
        </w:rPr>
        <w:t>To:</w:t>
      </w:r>
      <w:r w:rsidRPr="00E96726">
        <w:rPr>
          <w:color w:val="343434"/>
          <w:sz w:val="22"/>
          <w:szCs w:val="22"/>
        </w:rPr>
        <w:tab/>
      </w:r>
    </w:p>
    <w:p w14:paraId="0876A2DC" w14:textId="77777777" w:rsidR="002E4737" w:rsidRPr="00E96726" w:rsidRDefault="002E4737" w:rsidP="002E4737">
      <w:pPr>
        <w:autoSpaceDE w:val="0"/>
        <w:autoSpaceDN w:val="0"/>
        <w:adjustRightInd w:val="0"/>
        <w:ind w:firstLine="720"/>
        <w:rPr>
          <w:color w:val="343434"/>
          <w:sz w:val="22"/>
          <w:szCs w:val="22"/>
        </w:rPr>
      </w:pPr>
      <w:r w:rsidRPr="00E96726">
        <w:rPr>
          <w:color w:val="343434"/>
          <w:sz w:val="22"/>
          <w:szCs w:val="22"/>
        </w:rPr>
        <w:t>From:</w:t>
      </w:r>
      <w:r w:rsidRPr="00E96726">
        <w:rPr>
          <w:color w:val="343434"/>
          <w:sz w:val="22"/>
          <w:szCs w:val="22"/>
        </w:rPr>
        <w:tab/>
      </w:r>
    </w:p>
    <w:p w14:paraId="4A527EF4" w14:textId="77777777" w:rsidR="002E4737" w:rsidRPr="00E96726" w:rsidRDefault="002E4737" w:rsidP="002E4737">
      <w:pPr>
        <w:autoSpaceDE w:val="0"/>
        <w:autoSpaceDN w:val="0"/>
        <w:adjustRightInd w:val="0"/>
        <w:ind w:firstLine="720"/>
        <w:rPr>
          <w:color w:val="343434"/>
          <w:sz w:val="22"/>
          <w:szCs w:val="22"/>
        </w:rPr>
      </w:pPr>
      <w:r w:rsidRPr="00E96726">
        <w:rPr>
          <w:color w:val="343434"/>
          <w:sz w:val="22"/>
          <w:szCs w:val="22"/>
        </w:rPr>
        <w:t>Date:</w:t>
      </w:r>
      <w:r w:rsidRPr="00E96726">
        <w:rPr>
          <w:color w:val="343434"/>
          <w:sz w:val="22"/>
          <w:szCs w:val="22"/>
        </w:rPr>
        <w:tab/>
      </w:r>
    </w:p>
    <w:p w14:paraId="59DD36D9" w14:textId="77777777" w:rsidR="002E4737" w:rsidRPr="00E96726" w:rsidRDefault="002E4737" w:rsidP="002E4737">
      <w:pPr>
        <w:autoSpaceDE w:val="0"/>
        <w:autoSpaceDN w:val="0"/>
        <w:adjustRightInd w:val="0"/>
        <w:ind w:firstLine="720"/>
        <w:rPr>
          <w:color w:val="333333"/>
          <w:sz w:val="22"/>
          <w:szCs w:val="22"/>
        </w:rPr>
      </w:pPr>
      <w:r w:rsidRPr="00E96726">
        <w:rPr>
          <w:color w:val="333333"/>
          <w:sz w:val="22"/>
          <w:szCs w:val="22"/>
        </w:rPr>
        <w:t>RE:</w:t>
      </w:r>
      <w:r w:rsidRPr="00E96726">
        <w:rPr>
          <w:color w:val="333333"/>
          <w:sz w:val="22"/>
          <w:szCs w:val="22"/>
        </w:rPr>
        <w:tab/>
      </w:r>
      <w:r w:rsidR="00E96726" w:rsidRPr="00E96726">
        <w:rPr>
          <w:color w:val="333333"/>
          <w:sz w:val="22"/>
          <w:szCs w:val="22"/>
        </w:rPr>
        <w:tab/>
      </w:r>
      <w:r w:rsidRPr="00E96726">
        <w:rPr>
          <w:color w:val="333333"/>
          <w:sz w:val="22"/>
          <w:szCs w:val="22"/>
        </w:rPr>
        <w:t>Annual Performance Assessment of _______________________________ for the period of:</w:t>
      </w:r>
    </w:p>
    <w:p w14:paraId="168E055E" w14:textId="77777777" w:rsidR="002E4737" w:rsidRPr="00E96726" w:rsidRDefault="002E4737" w:rsidP="002E4737">
      <w:pPr>
        <w:autoSpaceDE w:val="0"/>
        <w:autoSpaceDN w:val="0"/>
        <w:adjustRightInd w:val="0"/>
        <w:ind w:firstLine="720"/>
        <w:rPr>
          <w:color w:val="333333"/>
          <w:sz w:val="22"/>
          <w:szCs w:val="22"/>
        </w:rPr>
      </w:pPr>
    </w:p>
    <w:p w14:paraId="61709527" w14:textId="77777777" w:rsidR="002E4737" w:rsidRPr="00E96726" w:rsidRDefault="002E4737" w:rsidP="002E4737">
      <w:pPr>
        <w:autoSpaceDE w:val="0"/>
        <w:autoSpaceDN w:val="0"/>
        <w:adjustRightInd w:val="0"/>
        <w:ind w:firstLine="720"/>
        <w:rPr>
          <w:color w:val="333333"/>
          <w:sz w:val="22"/>
          <w:szCs w:val="22"/>
        </w:rPr>
      </w:pPr>
      <w:r w:rsidRPr="00E96726">
        <w:rPr>
          <w:color w:val="333333"/>
          <w:sz w:val="22"/>
          <w:szCs w:val="22"/>
        </w:rPr>
        <w:t>____________________________ .</w:t>
      </w:r>
    </w:p>
    <w:p w14:paraId="3716E73D" w14:textId="77777777" w:rsidR="002E4737" w:rsidRPr="00E96726" w:rsidRDefault="002E4737" w:rsidP="002E4737">
      <w:pPr>
        <w:autoSpaceDE w:val="0"/>
        <w:autoSpaceDN w:val="0"/>
        <w:adjustRightInd w:val="0"/>
        <w:rPr>
          <w:color w:val="333333"/>
          <w:sz w:val="22"/>
          <w:szCs w:val="22"/>
        </w:rPr>
      </w:pPr>
    </w:p>
    <w:p w14:paraId="04B1E27C" w14:textId="77777777" w:rsidR="002E4737" w:rsidRPr="00E96726" w:rsidRDefault="002E4737" w:rsidP="002E4737">
      <w:pPr>
        <w:autoSpaceDE w:val="0"/>
        <w:autoSpaceDN w:val="0"/>
        <w:adjustRightInd w:val="0"/>
        <w:rPr>
          <w:color w:val="2F2F2F"/>
          <w:sz w:val="22"/>
          <w:szCs w:val="22"/>
        </w:rPr>
      </w:pPr>
    </w:p>
    <w:p w14:paraId="374A61ED" w14:textId="77777777" w:rsidR="002E4737" w:rsidRPr="00E96726" w:rsidRDefault="002E4737" w:rsidP="002E4737">
      <w:pPr>
        <w:autoSpaceDE w:val="0"/>
        <w:autoSpaceDN w:val="0"/>
        <w:adjustRightInd w:val="0"/>
        <w:ind w:left="720"/>
        <w:rPr>
          <w:color w:val="343434"/>
          <w:sz w:val="22"/>
          <w:szCs w:val="22"/>
        </w:rPr>
      </w:pPr>
      <w:r w:rsidRPr="00E96726">
        <w:rPr>
          <w:color w:val="343434"/>
          <w:sz w:val="22"/>
          <w:szCs w:val="22"/>
        </w:rPr>
        <w:t xml:space="preserve">As someone who has significant interaction with the person noted above, I request your participation in providing input to this year's performance assessment. Please use the performance assessment document enclosed and return it with your comments and signature by </w:t>
      </w:r>
      <w:r w:rsidRPr="00E96726">
        <w:rPr>
          <w:b/>
          <w:color w:val="343434"/>
          <w:sz w:val="22"/>
          <w:szCs w:val="22"/>
        </w:rPr>
        <w:t>[mm/dd/</w:t>
      </w:r>
      <w:proofErr w:type="spellStart"/>
      <w:r w:rsidRPr="00E96726">
        <w:rPr>
          <w:b/>
          <w:color w:val="343434"/>
          <w:sz w:val="22"/>
          <w:szCs w:val="22"/>
        </w:rPr>
        <w:t>yy</w:t>
      </w:r>
      <w:proofErr w:type="spellEnd"/>
      <w:r w:rsidRPr="00E96726">
        <w:rPr>
          <w:b/>
          <w:color w:val="343434"/>
          <w:sz w:val="22"/>
          <w:szCs w:val="22"/>
        </w:rPr>
        <w:t>]. Your input will not be available to the employee and any feedback given by the supervisor will not be attributed to any individual contributor.</w:t>
      </w:r>
      <w:r w:rsidRPr="00E96726">
        <w:rPr>
          <w:color w:val="343434"/>
          <w:sz w:val="22"/>
          <w:szCs w:val="22"/>
        </w:rPr>
        <w:t xml:space="preserve">  Your input is considered confidential material, therefore, please do not share it with anyone.</w:t>
      </w:r>
    </w:p>
    <w:p w14:paraId="3B9B8163" w14:textId="77777777" w:rsidR="002E4737" w:rsidRPr="00E96726" w:rsidRDefault="002E4737" w:rsidP="002E4737">
      <w:pPr>
        <w:autoSpaceDE w:val="0"/>
        <w:autoSpaceDN w:val="0"/>
        <w:adjustRightInd w:val="0"/>
        <w:rPr>
          <w:color w:val="343434"/>
          <w:sz w:val="22"/>
          <w:szCs w:val="22"/>
        </w:rPr>
      </w:pPr>
    </w:p>
    <w:p w14:paraId="57BF86F5" w14:textId="77777777" w:rsidR="002E4737" w:rsidRPr="00E96726" w:rsidRDefault="002E4737" w:rsidP="002E4737">
      <w:pPr>
        <w:autoSpaceDE w:val="0"/>
        <w:autoSpaceDN w:val="0"/>
        <w:adjustRightInd w:val="0"/>
        <w:ind w:left="720"/>
        <w:rPr>
          <w:color w:val="343434"/>
          <w:sz w:val="22"/>
          <w:szCs w:val="22"/>
        </w:rPr>
      </w:pPr>
      <w:r w:rsidRPr="00E96726">
        <w:rPr>
          <w:color w:val="343434"/>
          <w:sz w:val="22"/>
          <w:szCs w:val="22"/>
        </w:rPr>
        <w:t>Because performance assessment is important to an employee's professional growth and the University's advancement, please indicate strengths as well as areas that may benefit from additional training, development, and/or improvement based on your direct observation. This information will be part of the performance assessment conversation that will take place and will inform performance objectives for the coming year. Please note that the performance assessment is not a performance improvement plan, but is rather an opportunity to provide feedback and suggestions for building individual and organizational capacity.</w:t>
      </w:r>
    </w:p>
    <w:p w14:paraId="69A95698" w14:textId="77777777" w:rsidR="002E4737" w:rsidRPr="00E96726" w:rsidRDefault="002E4737" w:rsidP="002E4737">
      <w:pPr>
        <w:autoSpaceDE w:val="0"/>
        <w:autoSpaceDN w:val="0"/>
        <w:adjustRightInd w:val="0"/>
        <w:rPr>
          <w:color w:val="343434"/>
          <w:sz w:val="22"/>
          <w:szCs w:val="22"/>
        </w:rPr>
      </w:pPr>
    </w:p>
    <w:p w14:paraId="206BED26" w14:textId="77777777" w:rsidR="002E4737" w:rsidRPr="00E96726" w:rsidRDefault="002E4737" w:rsidP="002E4737">
      <w:pPr>
        <w:autoSpaceDE w:val="0"/>
        <w:autoSpaceDN w:val="0"/>
        <w:adjustRightInd w:val="0"/>
        <w:ind w:left="720"/>
        <w:rPr>
          <w:color w:val="333333"/>
          <w:sz w:val="22"/>
          <w:szCs w:val="22"/>
        </w:rPr>
      </w:pPr>
      <w:r w:rsidRPr="00E96726">
        <w:rPr>
          <w:color w:val="333333"/>
          <w:sz w:val="22"/>
          <w:szCs w:val="22"/>
        </w:rPr>
        <w:t xml:space="preserve">Thank you for participating in this important process. Please feel free to contact me if you have questions concerning the assessment instrument, the process, or the time frame for submission of the completed assessment </w:t>
      </w:r>
      <w:r w:rsidRPr="00E96726">
        <w:rPr>
          <w:b/>
          <w:color w:val="333333"/>
          <w:sz w:val="22"/>
          <w:szCs w:val="22"/>
        </w:rPr>
        <w:t>[telephone# &amp; email]</w:t>
      </w:r>
      <w:r w:rsidRPr="00E96726">
        <w:rPr>
          <w:color w:val="333333"/>
          <w:sz w:val="22"/>
          <w:szCs w:val="22"/>
        </w:rPr>
        <w:t>.</w:t>
      </w:r>
    </w:p>
    <w:p w14:paraId="67757BCE" w14:textId="77777777" w:rsidR="002E4737" w:rsidRPr="00E96726" w:rsidRDefault="002E4737" w:rsidP="002E4737">
      <w:pPr>
        <w:autoSpaceDE w:val="0"/>
        <w:autoSpaceDN w:val="0"/>
        <w:adjustRightInd w:val="0"/>
        <w:rPr>
          <w:color w:val="333333"/>
          <w:sz w:val="22"/>
          <w:szCs w:val="22"/>
        </w:rPr>
      </w:pPr>
    </w:p>
    <w:p w14:paraId="211B8619" w14:textId="77777777" w:rsidR="002E4737" w:rsidRPr="00E96726" w:rsidRDefault="002E4737" w:rsidP="002E4737">
      <w:pPr>
        <w:rPr>
          <w:color w:val="333333"/>
          <w:sz w:val="22"/>
          <w:szCs w:val="22"/>
        </w:rPr>
      </w:pPr>
      <w:r w:rsidRPr="00E96726">
        <w:rPr>
          <w:color w:val="333333"/>
          <w:sz w:val="22"/>
          <w:szCs w:val="22"/>
        </w:rPr>
        <w:br w:type="page"/>
      </w:r>
    </w:p>
    <w:p w14:paraId="37F43504" w14:textId="77777777" w:rsidR="002E4737" w:rsidRDefault="002E4737" w:rsidP="002E4737">
      <w:pPr>
        <w:autoSpaceDE w:val="0"/>
        <w:autoSpaceDN w:val="0"/>
        <w:adjustRightInd w:val="0"/>
        <w:jc w:val="center"/>
        <w:rPr>
          <w:rFonts w:ascii="Arial" w:hAnsi="Arial" w:cs="Arial"/>
          <w:b/>
          <w:bCs/>
          <w:color w:val="323232"/>
          <w:sz w:val="24"/>
          <w:szCs w:val="24"/>
        </w:rPr>
      </w:pPr>
      <w:r w:rsidRPr="00070798">
        <w:rPr>
          <w:rFonts w:ascii="Arial" w:hAnsi="Arial" w:cs="Arial"/>
          <w:b/>
          <w:bCs/>
          <w:color w:val="323232"/>
          <w:sz w:val="24"/>
          <w:szCs w:val="24"/>
        </w:rPr>
        <w:t>360-Degree Performance Assessment Form</w:t>
      </w:r>
    </w:p>
    <w:p w14:paraId="2EA29C51" w14:textId="77777777" w:rsidR="002E4737" w:rsidRDefault="002E4737" w:rsidP="002E4737">
      <w:pPr>
        <w:autoSpaceDE w:val="0"/>
        <w:autoSpaceDN w:val="0"/>
        <w:adjustRightInd w:val="0"/>
        <w:jc w:val="center"/>
        <w:rPr>
          <w:rFonts w:ascii="Arial" w:hAnsi="Arial" w:cs="Arial"/>
          <w:b/>
          <w:bCs/>
          <w:color w:val="323232"/>
          <w:sz w:val="24"/>
          <w:szCs w:val="24"/>
        </w:rPr>
      </w:pPr>
    </w:p>
    <w:p w14:paraId="2F539C4E" w14:textId="77777777" w:rsidR="002E4737" w:rsidRPr="00070798" w:rsidRDefault="002E4737" w:rsidP="002E4737">
      <w:pPr>
        <w:autoSpaceDE w:val="0"/>
        <w:autoSpaceDN w:val="0"/>
        <w:adjustRightInd w:val="0"/>
        <w:rPr>
          <w:rFonts w:ascii="Arial" w:hAnsi="Arial" w:cs="Arial"/>
          <w:color w:val="2F2F2F"/>
        </w:rPr>
      </w:pPr>
    </w:p>
    <w:p w14:paraId="35A01DC0" w14:textId="77777777" w:rsidR="002E4737" w:rsidRDefault="002E4737" w:rsidP="002E4737">
      <w:pPr>
        <w:autoSpaceDE w:val="0"/>
        <w:autoSpaceDN w:val="0"/>
        <w:adjustRightInd w:val="0"/>
        <w:rPr>
          <w:color w:val="2F2F2F"/>
          <w:sz w:val="24"/>
          <w:szCs w:val="24"/>
        </w:rPr>
      </w:pPr>
      <w:r w:rsidRPr="00070798">
        <w:rPr>
          <w:color w:val="2F2F2F"/>
          <w:sz w:val="24"/>
          <w:szCs w:val="24"/>
        </w:rPr>
        <w:t>Employee:</w:t>
      </w:r>
    </w:p>
    <w:p w14:paraId="5AA2182E" w14:textId="77777777" w:rsidR="002E4737" w:rsidRDefault="002E4737" w:rsidP="002E4737">
      <w:pPr>
        <w:autoSpaceDE w:val="0"/>
        <w:autoSpaceDN w:val="0"/>
        <w:adjustRightInd w:val="0"/>
        <w:rPr>
          <w:color w:val="2F2F2F"/>
          <w:sz w:val="24"/>
          <w:szCs w:val="24"/>
        </w:rPr>
      </w:pPr>
    </w:p>
    <w:p w14:paraId="178676DA" w14:textId="77777777" w:rsidR="002E4737" w:rsidRDefault="002E4737" w:rsidP="002E4737">
      <w:pPr>
        <w:autoSpaceDE w:val="0"/>
        <w:autoSpaceDN w:val="0"/>
        <w:adjustRightInd w:val="0"/>
        <w:rPr>
          <w:color w:val="2F2F2F"/>
          <w:sz w:val="24"/>
          <w:szCs w:val="24"/>
        </w:rPr>
      </w:pPr>
      <w:r>
        <w:rPr>
          <w:color w:val="2F2F2F"/>
          <w:sz w:val="24"/>
          <w:szCs w:val="24"/>
        </w:rPr>
        <w:t>Supervisor:</w:t>
      </w:r>
    </w:p>
    <w:p w14:paraId="1C8A5061" w14:textId="77777777" w:rsidR="002E4737" w:rsidRDefault="002E4737" w:rsidP="002E4737">
      <w:pPr>
        <w:autoSpaceDE w:val="0"/>
        <w:autoSpaceDN w:val="0"/>
        <w:adjustRightInd w:val="0"/>
        <w:rPr>
          <w:color w:val="2F2F2F"/>
          <w:sz w:val="24"/>
          <w:szCs w:val="24"/>
        </w:rPr>
      </w:pPr>
    </w:p>
    <w:p w14:paraId="013A6226" w14:textId="77777777" w:rsidR="002E4737" w:rsidRDefault="002E4737" w:rsidP="002E4737">
      <w:pPr>
        <w:autoSpaceDE w:val="0"/>
        <w:autoSpaceDN w:val="0"/>
        <w:adjustRightInd w:val="0"/>
        <w:rPr>
          <w:color w:val="2F2F2F"/>
          <w:sz w:val="24"/>
          <w:szCs w:val="24"/>
        </w:rPr>
      </w:pPr>
      <w:r w:rsidRPr="00070798">
        <w:rPr>
          <w:b/>
          <w:color w:val="2F2F2F"/>
          <w:sz w:val="24"/>
          <w:szCs w:val="24"/>
        </w:rPr>
        <w:t>Please return to Supervisor by:</w:t>
      </w:r>
      <w:r>
        <w:rPr>
          <w:color w:val="2F2F2F"/>
          <w:sz w:val="24"/>
          <w:szCs w:val="24"/>
        </w:rPr>
        <w:t xml:space="preserve">  ___________________</w:t>
      </w:r>
    </w:p>
    <w:p w14:paraId="37D3F52A" w14:textId="77777777" w:rsidR="002E4737" w:rsidRDefault="002E4737" w:rsidP="002E4737">
      <w:pPr>
        <w:autoSpaceDE w:val="0"/>
        <w:autoSpaceDN w:val="0"/>
        <w:adjustRightInd w:val="0"/>
        <w:rPr>
          <w:color w:val="2F2F2F"/>
          <w:sz w:val="24"/>
          <w:szCs w:val="24"/>
        </w:rPr>
      </w:pPr>
    </w:p>
    <w:p w14:paraId="59713049" w14:textId="77777777" w:rsidR="002E4737" w:rsidRDefault="002E4737" w:rsidP="002E4737">
      <w:pPr>
        <w:autoSpaceDE w:val="0"/>
        <w:autoSpaceDN w:val="0"/>
        <w:adjustRightInd w:val="0"/>
        <w:rPr>
          <w:color w:val="2F2F2F"/>
          <w:sz w:val="24"/>
          <w:szCs w:val="24"/>
        </w:rPr>
      </w:pPr>
      <w:r w:rsidRPr="00070798">
        <w:rPr>
          <w:color w:val="2F2F2F"/>
          <w:sz w:val="24"/>
          <w:szCs w:val="24"/>
        </w:rPr>
        <w:t xml:space="preserve">The following characteristics/skills set should be kept in mind when completing the performance </w:t>
      </w:r>
      <w:r>
        <w:rPr>
          <w:color w:val="2F2F2F"/>
          <w:sz w:val="24"/>
          <w:szCs w:val="24"/>
        </w:rPr>
        <w:t>assessment forms – the self-</w:t>
      </w:r>
      <w:r w:rsidRPr="00070798">
        <w:rPr>
          <w:color w:val="2F2F2F"/>
          <w:sz w:val="24"/>
          <w:szCs w:val="24"/>
        </w:rPr>
        <w:t>assessment, the 360 assessment (if used) and / or the supervisors' assessment of:</w:t>
      </w:r>
    </w:p>
    <w:p w14:paraId="665658A1" w14:textId="77777777" w:rsidR="002E4737" w:rsidRDefault="002E4737" w:rsidP="002E4737">
      <w:pPr>
        <w:autoSpaceDE w:val="0"/>
        <w:autoSpaceDN w:val="0"/>
        <w:adjustRightInd w:val="0"/>
        <w:rPr>
          <w:color w:val="2F2F2F"/>
          <w:sz w:val="24"/>
          <w:szCs w:val="24"/>
        </w:rPr>
      </w:pPr>
    </w:p>
    <w:p w14:paraId="1992F8D9" w14:textId="77777777" w:rsidR="002E4737" w:rsidRPr="00070798" w:rsidRDefault="002E4737" w:rsidP="0055109D">
      <w:pPr>
        <w:pStyle w:val="ListParagraph"/>
        <w:numPr>
          <w:ilvl w:val="0"/>
          <w:numId w:val="32"/>
        </w:numPr>
        <w:autoSpaceDE w:val="0"/>
        <w:autoSpaceDN w:val="0"/>
        <w:adjustRightInd w:val="0"/>
        <w:spacing w:after="0" w:line="240" w:lineRule="auto"/>
        <w:ind w:left="1800"/>
        <w:rPr>
          <w:rFonts w:ascii="*Times New Roman-3765-Identity-" w:hAnsi="*Times New Roman-3765-Identity-" w:cs="*Times New Roman-3765-Identity-"/>
          <w:color w:val="303030"/>
          <w:sz w:val="24"/>
          <w:szCs w:val="24"/>
        </w:rPr>
      </w:pPr>
      <w:r w:rsidRPr="00070798">
        <w:rPr>
          <w:rFonts w:ascii="*Times New Roman-3765-Identity-" w:hAnsi="*Times New Roman-3765-Identity-" w:cs="*Times New Roman-3765-Identity-"/>
          <w:color w:val="303030"/>
          <w:sz w:val="24"/>
          <w:szCs w:val="24"/>
        </w:rPr>
        <w:t>Written Communications</w:t>
      </w:r>
    </w:p>
    <w:p w14:paraId="366166F0" w14:textId="77777777" w:rsidR="002E4737" w:rsidRPr="00070798" w:rsidRDefault="002E4737" w:rsidP="0055109D">
      <w:pPr>
        <w:pStyle w:val="ListParagraph"/>
        <w:numPr>
          <w:ilvl w:val="0"/>
          <w:numId w:val="32"/>
        </w:numPr>
        <w:autoSpaceDE w:val="0"/>
        <w:autoSpaceDN w:val="0"/>
        <w:adjustRightInd w:val="0"/>
        <w:spacing w:after="0" w:line="240" w:lineRule="auto"/>
        <w:ind w:left="1800"/>
        <w:rPr>
          <w:rFonts w:ascii="*Times New Roman-3765-Identity-" w:hAnsi="*Times New Roman-3765-Identity-" w:cs="*Times New Roman-3765-Identity-"/>
          <w:color w:val="303030"/>
          <w:sz w:val="24"/>
          <w:szCs w:val="24"/>
        </w:rPr>
      </w:pPr>
      <w:r w:rsidRPr="00070798">
        <w:rPr>
          <w:rFonts w:ascii="*Times New Roman-3765-Identity-" w:hAnsi="*Times New Roman-3765-Identity-" w:cs="*Times New Roman-3765-Identity-"/>
          <w:color w:val="303030"/>
          <w:sz w:val="24"/>
          <w:szCs w:val="24"/>
        </w:rPr>
        <w:t>Oral Communication</w:t>
      </w:r>
    </w:p>
    <w:p w14:paraId="51B6D150" w14:textId="77777777" w:rsidR="002E4737" w:rsidRPr="00070798" w:rsidRDefault="002E4737" w:rsidP="0055109D">
      <w:pPr>
        <w:pStyle w:val="ListParagraph"/>
        <w:numPr>
          <w:ilvl w:val="0"/>
          <w:numId w:val="32"/>
        </w:numPr>
        <w:autoSpaceDE w:val="0"/>
        <w:autoSpaceDN w:val="0"/>
        <w:adjustRightInd w:val="0"/>
        <w:spacing w:after="0" w:line="240" w:lineRule="auto"/>
        <w:ind w:left="1800"/>
        <w:rPr>
          <w:rFonts w:ascii="*Times New Roman-3765-Identity-" w:hAnsi="*Times New Roman-3765-Identity-" w:cs="*Times New Roman-3765-Identity-"/>
          <w:color w:val="303030"/>
          <w:sz w:val="24"/>
          <w:szCs w:val="24"/>
        </w:rPr>
      </w:pPr>
      <w:r w:rsidRPr="00070798">
        <w:rPr>
          <w:rFonts w:ascii="*Times New Roman-3765-Identity-" w:hAnsi="*Times New Roman-3765-Identity-" w:cs="*Times New Roman-3765-Identity-"/>
          <w:color w:val="303030"/>
          <w:sz w:val="24"/>
          <w:szCs w:val="24"/>
        </w:rPr>
        <w:t>Job Knowledge</w:t>
      </w:r>
    </w:p>
    <w:p w14:paraId="6D88D8E1" w14:textId="77777777" w:rsidR="002E4737" w:rsidRPr="00070798" w:rsidRDefault="002E4737" w:rsidP="0055109D">
      <w:pPr>
        <w:pStyle w:val="ListParagraph"/>
        <w:numPr>
          <w:ilvl w:val="0"/>
          <w:numId w:val="32"/>
        </w:numPr>
        <w:autoSpaceDE w:val="0"/>
        <w:autoSpaceDN w:val="0"/>
        <w:adjustRightInd w:val="0"/>
        <w:spacing w:after="0" w:line="240" w:lineRule="auto"/>
        <w:ind w:left="1800"/>
        <w:rPr>
          <w:rFonts w:ascii="*Times New Roman-3765-Identity-" w:hAnsi="*Times New Roman-3765-Identity-" w:cs="*Times New Roman-3765-Identity-"/>
          <w:color w:val="303030"/>
          <w:sz w:val="24"/>
          <w:szCs w:val="24"/>
        </w:rPr>
      </w:pPr>
      <w:r w:rsidRPr="00070798">
        <w:rPr>
          <w:rFonts w:ascii="*Times New Roman-3765-Identity-" w:hAnsi="*Times New Roman-3765-Identity-" w:cs="*Times New Roman-3765-Identity-"/>
          <w:color w:val="303030"/>
          <w:sz w:val="24"/>
          <w:szCs w:val="24"/>
        </w:rPr>
        <w:t>Organization and Planning</w:t>
      </w:r>
    </w:p>
    <w:p w14:paraId="35F52261" w14:textId="77777777" w:rsidR="002E4737" w:rsidRPr="00070798" w:rsidRDefault="002E4737" w:rsidP="0055109D">
      <w:pPr>
        <w:pStyle w:val="ListParagraph"/>
        <w:numPr>
          <w:ilvl w:val="0"/>
          <w:numId w:val="32"/>
        </w:numPr>
        <w:autoSpaceDE w:val="0"/>
        <w:autoSpaceDN w:val="0"/>
        <w:adjustRightInd w:val="0"/>
        <w:spacing w:after="0" w:line="240" w:lineRule="auto"/>
        <w:ind w:left="1800"/>
        <w:rPr>
          <w:rFonts w:ascii="*Times New Roman-3765-Identity-" w:hAnsi="*Times New Roman-3765-Identity-" w:cs="*Times New Roman-3765-Identity-"/>
          <w:color w:val="303030"/>
          <w:sz w:val="24"/>
          <w:szCs w:val="24"/>
        </w:rPr>
      </w:pPr>
      <w:r w:rsidRPr="00070798">
        <w:rPr>
          <w:rFonts w:ascii="*Times New Roman-3765-Identity-" w:hAnsi="*Times New Roman-3765-Identity-" w:cs="*Times New Roman-3765-Identity-"/>
          <w:color w:val="303030"/>
          <w:sz w:val="24"/>
          <w:szCs w:val="24"/>
        </w:rPr>
        <w:t>Leadership</w:t>
      </w:r>
    </w:p>
    <w:p w14:paraId="1834B9C9" w14:textId="77777777" w:rsidR="002E4737" w:rsidRPr="00070798" w:rsidRDefault="002E4737" w:rsidP="0055109D">
      <w:pPr>
        <w:pStyle w:val="ListParagraph"/>
        <w:numPr>
          <w:ilvl w:val="0"/>
          <w:numId w:val="32"/>
        </w:numPr>
        <w:autoSpaceDE w:val="0"/>
        <w:autoSpaceDN w:val="0"/>
        <w:adjustRightInd w:val="0"/>
        <w:spacing w:after="0" w:line="240" w:lineRule="auto"/>
        <w:ind w:left="1800"/>
        <w:rPr>
          <w:rFonts w:ascii="*Times New Roman-3765-Identity-" w:hAnsi="*Times New Roman-3765-Identity-" w:cs="*Times New Roman-3765-Identity-"/>
          <w:color w:val="303030"/>
          <w:sz w:val="24"/>
          <w:szCs w:val="24"/>
        </w:rPr>
      </w:pPr>
      <w:r w:rsidRPr="00070798">
        <w:rPr>
          <w:rFonts w:ascii="*Times New Roman-3765-Identity-" w:hAnsi="*Times New Roman-3765-Identity-" w:cs="*Times New Roman-3765-Identity-"/>
          <w:color w:val="303030"/>
          <w:sz w:val="24"/>
          <w:szCs w:val="24"/>
        </w:rPr>
        <w:t>Supervision -if supervision is applicable</w:t>
      </w:r>
    </w:p>
    <w:p w14:paraId="39C7FFA1" w14:textId="77777777" w:rsidR="002E4737" w:rsidRPr="00070798" w:rsidRDefault="002E4737" w:rsidP="0055109D">
      <w:pPr>
        <w:pStyle w:val="ListParagraph"/>
        <w:numPr>
          <w:ilvl w:val="0"/>
          <w:numId w:val="32"/>
        </w:numPr>
        <w:autoSpaceDE w:val="0"/>
        <w:autoSpaceDN w:val="0"/>
        <w:adjustRightInd w:val="0"/>
        <w:spacing w:after="0" w:line="240" w:lineRule="auto"/>
        <w:ind w:left="1800"/>
        <w:rPr>
          <w:rFonts w:ascii="*Times New Roman-3765-Identity-" w:hAnsi="*Times New Roman-3765-Identity-" w:cs="*Times New Roman-3765-Identity-"/>
          <w:color w:val="303030"/>
          <w:sz w:val="24"/>
          <w:szCs w:val="24"/>
        </w:rPr>
      </w:pPr>
      <w:r w:rsidRPr="00070798">
        <w:rPr>
          <w:rFonts w:ascii="*Times New Roman-3765-Identity-" w:hAnsi="*Times New Roman-3765-Identity-" w:cs="*Times New Roman-3765-Identity-"/>
          <w:color w:val="303030"/>
          <w:sz w:val="24"/>
          <w:szCs w:val="24"/>
        </w:rPr>
        <w:t>Dependability</w:t>
      </w:r>
    </w:p>
    <w:p w14:paraId="48A69263" w14:textId="77777777" w:rsidR="002E4737" w:rsidRPr="00070798" w:rsidRDefault="002E4737" w:rsidP="0055109D">
      <w:pPr>
        <w:pStyle w:val="ListParagraph"/>
        <w:numPr>
          <w:ilvl w:val="0"/>
          <w:numId w:val="32"/>
        </w:numPr>
        <w:autoSpaceDE w:val="0"/>
        <w:autoSpaceDN w:val="0"/>
        <w:adjustRightInd w:val="0"/>
        <w:spacing w:after="0" w:line="240" w:lineRule="auto"/>
        <w:ind w:left="1800"/>
        <w:rPr>
          <w:rFonts w:ascii="*Times New Roman-3765-Identity-" w:hAnsi="*Times New Roman-3765-Identity-" w:cs="*Times New Roman-3765-Identity-"/>
          <w:color w:val="303030"/>
          <w:sz w:val="24"/>
          <w:szCs w:val="24"/>
        </w:rPr>
      </w:pPr>
      <w:r w:rsidRPr="00070798">
        <w:rPr>
          <w:rFonts w:ascii="*Times New Roman-3765-Identity-" w:hAnsi="*Times New Roman-3765-Identity-" w:cs="*Times New Roman-3765-Identity-"/>
          <w:color w:val="303030"/>
          <w:sz w:val="24"/>
          <w:szCs w:val="24"/>
        </w:rPr>
        <w:t>Initiative</w:t>
      </w:r>
    </w:p>
    <w:p w14:paraId="394AC412" w14:textId="77777777" w:rsidR="002E4737" w:rsidRPr="00070798" w:rsidRDefault="002E4737" w:rsidP="0055109D">
      <w:pPr>
        <w:pStyle w:val="ListParagraph"/>
        <w:numPr>
          <w:ilvl w:val="0"/>
          <w:numId w:val="32"/>
        </w:numPr>
        <w:autoSpaceDE w:val="0"/>
        <w:autoSpaceDN w:val="0"/>
        <w:adjustRightInd w:val="0"/>
        <w:spacing w:after="0" w:line="240" w:lineRule="auto"/>
        <w:ind w:left="1800"/>
        <w:rPr>
          <w:rFonts w:ascii="*Times New Roman-3765-Identity-" w:hAnsi="*Times New Roman-3765-Identity-" w:cs="*Times New Roman-3765-Identity-"/>
          <w:color w:val="303030"/>
          <w:sz w:val="24"/>
          <w:szCs w:val="24"/>
        </w:rPr>
      </w:pPr>
      <w:r w:rsidRPr="00070798">
        <w:rPr>
          <w:rFonts w:ascii="*Times New Roman-3765-Identity-" w:hAnsi="*Times New Roman-3765-Identity-" w:cs="*Times New Roman-3765-Identity-"/>
          <w:color w:val="303030"/>
          <w:sz w:val="24"/>
          <w:szCs w:val="24"/>
        </w:rPr>
        <w:t>Problem Solving Ability</w:t>
      </w:r>
    </w:p>
    <w:p w14:paraId="0450B3CB" w14:textId="77777777" w:rsidR="002E4737" w:rsidRPr="00070798" w:rsidRDefault="002E4737" w:rsidP="0055109D">
      <w:pPr>
        <w:pStyle w:val="ListParagraph"/>
        <w:numPr>
          <w:ilvl w:val="0"/>
          <w:numId w:val="32"/>
        </w:numPr>
        <w:autoSpaceDE w:val="0"/>
        <w:autoSpaceDN w:val="0"/>
        <w:adjustRightInd w:val="0"/>
        <w:spacing w:after="0" w:line="240" w:lineRule="auto"/>
        <w:ind w:left="1800"/>
        <w:rPr>
          <w:rFonts w:ascii="*Times New Roman-3765-Identity-" w:hAnsi="*Times New Roman-3765-Identity-" w:cs="*Times New Roman-3765-Identity-"/>
          <w:color w:val="303030"/>
          <w:sz w:val="24"/>
          <w:szCs w:val="24"/>
        </w:rPr>
      </w:pPr>
      <w:r w:rsidRPr="00070798">
        <w:rPr>
          <w:rFonts w:ascii="*Times New Roman-3765-Identity-" w:hAnsi="*Times New Roman-3765-Identity-" w:cs="*Times New Roman-3765-Identity-"/>
          <w:color w:val="303030"/>
          <w:sz w:val="24"/>
          <w:szCs w:val="24"/>
        </w:rPr>
        <w:t>Flexibility/Adaptability</w:t>
      </w:r>
    </w:p>
    <w:p w14:paraId="270E30A4" w14:textId="77777777" w:rsidR="002E4737" w:rsidRPr="00070798" w:rsidRDefault="002E4737" w:rsidP="0055109D">
      <w:pPr>
        <w:pStyle w:val="ListParagraph"/>
        <w:numPr>
          <w:ilvl w:val="0"/>
          <w:numId w:val="32"/>
        </w:numPr>
        <w:autoSpaceDE w:val="0"/>
        <w:autoSpaceDN w:val="0"/>
        <w:adjustRightInd w:val="0"/>
        <w:spacing w:after="0" w:line="240" w:lineRule="auto"/>
        <w:ind w:left="1800"/>
        <w:rPr>
          <w:rFonts w:ascii="Times New Roman" w:hAnsi="Times New Roman"/>
          <w:color w:val="2F2F2F"/>
          <w:sz w:val="24"/>
          <w:szCs w:val="24"/>
        </w:rPr>
      </w:pPr>
      <w:r>
        <w:rPr>
          <w:rFonts w:ascii="*Times New Roman-3765-Identity-" w:hAnsi="*Times New Roman-3765-Identity-" w:cs="*Times New Roman-3765-Identity-"/>
          <w:color w:val="303030"/>
          <w:sz w:val="24"/>
          <w:szCs w:val="24"/>
        </w:rPr>
        <w:t>Professionalism</w:t>
      </w:r>
    </w:p>
    <w:p w14:paraId="666CB867" w14:textId="77777777" w:rsidR="002E4737" w:rsidRDefault="002E4737" w:rsidP="002E4737">
      <w:pPr>
        <w:autoSpaceDE w:val="0"/>
        <w:autoSpaceDN w:val="0"/>
        <w:adjustRightInd w:val="0"/>
        <w:rPr>
          <w:color w:val="2F2F2F"/>
          <w:sz w:val="24"/>
          <w:szCs w:val="24"/>
        </w:rPr>
      </w:pPr>
    </w:p>
    <w:p w14:paraId="73EB236D" w14:textId="77777777" w:rsidR="002E4737" w:rsidRDefault="002E4737" w:rsidP="0055109D">
      <w:pPr>
        <w:pStyle w:val="ListParagraph"/>
        <w:numPr>
          <w:ilvl w:val="0"/>
          <w:numId w:val="33"/>
        </w:numPr>
        <w:autoSpaceDE w:val="0"/>
        <w:autoSpaceDN w:val="0"/>
        <w:adjustRightInd w:val="0"/>
        <w:spacing w:after="0" w:line="240" w:lineRule="auto"/>
        <w:rPr>
          <w:rFonts w:ascii="Times New Roman" w:hAnsi="Times New Roman"/>
          <w:color w:val="2F2F2F"/>
          <w:sz w:val="24"/>
          <w:szCs w:val="24"/>
        </w:rPr>
      </w:pPr>
      <w:r>
        <w:rPr>
          <w:rFonts w:ascii="Times New Roman" w:hAnsi="Times New Roman"/>
          <w:color w:val="2F2F2F"/>
          <w:sz w:val="24"/>
          <w:szCs w:val="24"/>
        </w:rPr>
        <w:t>Identify the employee’s strengths.  Please provide examples from the past year to support your observations.</w:t>
      </w:r>
    </w:p>
    <w:p w14:paraId="1EBB0EE6" w14:textId="77777777" w:rsidR="002E4737" w:rsidRDefault="002E4737" w:rsidP="002E4737">
      <w:pPr>
        <w:autoSpaceDE w:val="0"/>
        <w:autoSpaceDN w:val="0"/>
        <w:adjustRightInd w:val="0"/>
        <w:rPr>
          <w:color w:val="2F2F2F"/>
          <w:sz w:val="24"/>
          <w:szCs w:val="24"/>
        </w:rPr>
      </w:pPr>
    </w:p>
    <w:p w14:paraId="0937629A" w14:textId="77777777" w:rsidR="002E4737" w:rsidRDefault="002E4737" w:rsidP="002E4737">
      <w:pPr>
        <w:autoSpaceDE w:val="0"/>
        <w:autoSpaceDN w:val="0"/>
        <w:adjustRightInd w:val="0"/>
        <w:rPr>
          <w:color w:val="2F2F2F"/>
          <w:sz w:val="24"/>
          <w:szCs w:val="24"/>
        </w:rPr>
      </w:pPr>
    </w:p>
    <w:p w14:paraId="2CCE67A4" w14:textId="77777777" w:rsidR="002E4737" w:rsidRDefault="002E4737" w:rsidP="002E4737">
      <w:pPr>
        <w:autoSpaceDE w:val="0"/>
        <w:autoSpaceDN w:val="0"/>
        <w:adjustRightInd w:val="0"/>
        <w:rPr>
          <w:color w:val="2F2F2F"/>
          <w:sz w:val="24"/>
          <w:szCs w:val="24"/>
        </w:rPr>
      </w:pPr>
    </w:p>
    <w:p w14:paraId="056AD32D" w14:textId="77777777" w:rsidR="002E4737" w:rsidRDefault="002E4737" w:rsidP="002E4737">
      <w:pPr>
        <w:autoSpaceDE w:val="0"/>
        <w:autoSpaceDN w:val="0"/>
        <w:adjustRightInd w:val="0"/>
        <w:rPr>
          <w:color w:val="2F2F2F"/>
          <w:sz w:val="24"/>
          <w:szCs w:val="24"/>
        </w:rPr>
      </w:pPr>
    </w:p>
    <w:p w14:paraId="6E341B98" w14:textId="77777777" w:rsidR="002E4737" w:rsidRPr="00D62314" w:rsidRDefault="002E4737" w:rsidP="002E4737">
      <w:pPr>
        <w:autoSpaceDE w:val="0"/>
        <w:autoSpaceDN w:val="0"/>
        <w:adjustRightInd w:val="0"/>
        <w:rPr>
          <w:color w:val="2F2F2F"/>
          <w:sz w:val="24"/>
          <w:szCs w:val="24"/>
        </w:rPr>
      </w:pPr>
    </w:p>
    <w:p w14:paraId="6013838A" w14:textId="77777777" w:rsidR="002E4737" w:rsidRDefault="002E4737" w:rsidP="0055109D">
      <w:pPr>
        <w:pStyle w:val="ListParagraph"/>
        <w:numPr>
          <w:ilvl w:val="0"/>
          <w:numId w:val="33"/>
        </w:numPr>
        <w:autoSpaceDE w:val="0"/>
        <w:autoSpaceDN w:val="0"/>
        <w:adjustRightInd w:val="0"/>
        <w:spacing w:after="0" w:line="240" w:lineRule="auto"/>
        <w:rPr>
          <w:rFonts w:ascii="Times New Roman" w:hAnsi="Times New Roman"/>
          <w:color w:val="2F2F2F"/>
          <w:sz w:val="24"/>
          <w:szCs w:val="24"/>
        </w:rPr>
      </w:pPr>
      <w:r>
        <w:rPr>
          <w:rFonts w:ascii="Times New Roman" w:hAnsi="Times New Roman"/>
          <w:color w:val="2F2F2F"/>
          <w:sz w:val="24"/>
          <w:szCs w:val="24"/>
        </w:rPr>
        <w:t>Identify the employee’s challenges and areas in need of improvement.  Please provide examples from the past year to support your observations.</w:t>
      </w:r>
    </w:p>
    <w:p w14:paraId="67AA1F92" w14:textId="77777777" w:rsidR="002E4737" w:rsidRDefault="002E4737" w:rsidP="002E4737">
      <w:pPr>
        <w:autoSpaceDE w:val="0"/>
        <w:autoSpaceDN w:val="0"/>
        <w:adjustRightInd w:val="0"/>
        <w:rPr>
          <w:color w:val="2F2F2F"/>
          <w:sz w:val="24"/>
          <w:szCs w:val="24"/>
        </w:rPr>
      </w:pPr>
    </w:p>
    <w:p w14:paraId="048A0719" w14:textId="77777777" w:rsidR="002E4737" w:rsidRDefault="002E4737" w:rsidP="002E4737">
      <w:pPr>
        <w:autoSpaceDE w:val="0"/>
        <w:autoSpaceDN w:val="0"/>
        <w:adjustRightInd w:val="0"/>
        <w:rPr>
          <w:color w:val="2F2F2F"/>
          <w:sz w:val="24"/>
          <w:szCs w:val="24"/>
        </w:rPr>
      </w:pPr>
    </w:p>
    <w:p w14:paraId="3E3F0281" w14:textId="77777777" w:rsidR="002E4737" w:rsidRDefault="002E4737" w:rsidP="002E4737">
      <w:pPr>
        <w:autoSpaceDE w:val="0"/>
        <w:autoSpaceDN w:val="0"/>
        <w:adjustRightInd w:val="0"/>
        <w:rPr>
          <w:color w:val="2F2F2F"/>
          <w:sz w:val="24"/>
          <w:szCs w:val="24"/>
        </w:rPr>
      </w:pPr>
    </w:p>
    <w:p w14:paraId="124FE017" w14:textId="77777777" w:rsidR="002E4737" w:rsidRDefault="002E4737" w:rsidP="002E4737">
      <w:pPr>
        <w:autoSpaceDE w:val="0"/>
        <w:autoSpaceDN w:val="0"/>
        <w:adjustRightInd w:val="0"/>
        <w:rPr>
          <w:color w:val="2F2F2F"/>
          <w:sz w:val="24"/>
          <w:szCs w:val="24"/>
        </w:rPr>
      </w:pPr>
    </w:p>
    <w:p w14:paraId="1D5481F0" w14:textId="77777777" w:rsidR="002E4737" w:rsidRPr="00D62314" w:rsidRDefault="002E4737" w:rsidP="002E4737">
      <w:pPr>
        <w:autoSpaceDE w:val="0"/>
        <w:autoSpaceDN w:val="0"/>
        <w:adjustRightInd w:val="0"/>
        <w:rPr>
          <w:color w:val="2F2F2F"/>
          <w:sz w:val="24"/>
          <w:szCs w:val="24"/>
        </w:rPr>
      </w:pPr>
    </w:p>
    <w:p w14:paraId="4E0994C6" w14:textId="77777777" w:rsidR="002E4737" w:rsidRDefault="002E4737" w:rsidP="0055109D">
      <w:pPr>
        <w:pStyle w:val="ListParagraph"/>
        <w:numPr>
          <w:ilvl w:val="0"/>
          <w:numId w:val="33"/>
        </w:numPr>
        <w:autoSpaceDE w:val="0"/>
        <w:autoSpaceDN w:val="0"/>
        <w:adjustRightInd w:val="0"/>
        <w:spacing w:after="0" w:line="240" w:lineRule="auto"/>
        <w:rPr>
          <w:rFonts w:ascii="Times New Roman" w:hAnsi="Times New Roman"/>
          <w:color w:val="2F2F2F"/>
          <w:sz w:val="24"/>
          <w:szCs w:val="24"/>
        </w:rPr>
      </w:pPr>
      <w:r>
        <w:rPr>
          <w:rFonts w:ascii="Times New Roman" w:hAnsi="Times New Roman"/>
          <w:color w:val="2F2F2F"/>
          <w:sz w:val="24"/>
          <w:szCs w:val="24"/>
        </w:rPr>
        <w:t>Additional Comments:</w:t>
      </w:r>
    </w:p>
    <w:p w14:paraId="609D5FCC" w14:textId="77777777" w:rsidR="002E4737" w:rsidRDefault="002E4737" w:rsidP="002E4737">
      <w:pPr>
        <w:autoSpaceDE w:val="0"/>
        <w:autoSpaceDN w:val="0"/>
        <w:adjustRightInd w:val="0"/>
        <w:rPr>
          <w:color w:val="2F2F2F"/>
          <w:sz w:val="24"/>
          <w:szCs w:val="24"/>
        </w:rPr>
      </w:pPr>
    </w:p>
    <w:p w14:paraId="1070F638" w14:textId="77777777" w:rsidR="002E4737" w:rsidRDefault="002E4737" w:rsidP="002E4737">
      <w:pPr>
        <w:autoSpaceDE w:val="0"/>
        <w:autoSpaceDN w:val="0"/>
        <w:adjustRightInd w:val="0"/>
        <w:rPr>
          <w:color w:val="2F2F2F"/>
          <w:sz w:val="24"/>
          <w:szCs w:val="24"/>
        </w:rPr>
      </w:pPr>
    </w:p>
    <w:p w14:paraId="58A28567" w14:textId="77777777" w:rsidR="002E4737" w:rsidRDefault="002E4737" w:rsidP="002E4737">
      <w:pPr>
        <w:autoSpaceDE w:val="0"/>
        <w:autoSpaceDN w:val="0"/>
        <w:adjustRightInd w:val="0"/>
        <w:rPr>
          <w:color w:val="2F2F2F"/>
          <w:sz w:val="24"/>
          <w:szCs w:val="24"/>
        </w:rPr>
      </w:pPr>
    </w:p>
    <w:p w14:paraId="6DE4B00F" w14:textId="77777777" w:rsidR="002E4737" w:rsidRDefault="002E4737" w:rsidP="002E4737">
      <w:pPr>
        <w:autoSpaceDE w:val="0"/>
        <w:autoSpaceDN w:val="0"/>
        <w:adjustRightInd w:val="0"/>
        <w:rPr>
          <w:color w:val="2F2F2F"/>
          <w:sz w:val="24"/>
          <w:szCs w:val="24"/>
        </w:rPr>
      </w:pPr>
    </w:p>
    <w:p w14:paraId="79432203" w14:textId="77777777" w:rsidR="002E4737" w:rsidRDefault="002E4737" w:rsidP="002E4737">
      <w:pPr>
        <w:autoSpaceDE w:val="0"/>
        <w:autoSpaceDN w:val="0"/>
        <w:adjustRightInd w:val="0"/>
        <w:rPr>
          <w:color w:val="2F2F2F"/>
          <w:sz w:val="24"/>
          <w:szCs w:val="24"/>
        </w:rPr>
      </w:pPr>
    </w:p>
    <w:p w14:paraId="1F7CC2F4" w14:textId="77777777" w:rsidR="002E4737" w:rsidRDefault="002E4737" w:rsidP="002E4737">
      <w:pPr>
        <w:autoSpaceDE w:val="0"/>
        <w:autoSpaceDN w:val="0"/>
        <w:adjustRightInd w:val="0"/>
        <w:rPr>
          <w:color w:val="2F2F2F"/>
          <w:sz w:val="24"/>
          <w:szCs w:val="24"/>
        </w:rPr>
      </w:pPr>
      <w:r>
        <w:rPr>
          <w:color w:val="2F2F2F"/>
          <w:sz w:val="24"/>
          <w:szCs w:val="24"/>
        </w:rPr>
        <w:t>Contributor’s Name:  ____________________</w:t>
      </w:r>
      <w:r>
        <w:rPr>
          <w:color w:val="2F2F2F"/>
          <w:sz w:val="24"/>
          <w:szCs w:val="24"/>
        </w:rPr>
        <w:tab/>
        <w:t>Signature:  ________________________</w:t>
      </w:r>
    </w:p>
    <w:p w14:paraId="104FD9D8" w14:textId="77777777" w:rsidR="002E4737" w:rsidRDefault="002E4737" w:rsidP="002E4737">
      <w:pPr>
        <w:autoSpaceDE w:val="0"/>
        <w:autoSpaceDN w:val="0"/>
        <w:adjustRightInd w:val="0"/>
        <w:rPr>
          <w:color w:val="2F2F2F"/>
          <w:sz w:val="24"/>
          <w:szCs w:val="24"/>
        </w:rPr>
      </w:pPr>
    </w:p>
    <w:p w14:paraId="6264E6B8" w14:textId="77777777" w:rsidR="002E4737" w:rsidRDefault="002E4737" w:rsidP="002E4737">
      <w:pPr>
        <w:autoSpaceDE w:val="0"/>
        <w:autoSpaceDN w:val="0"/>
        <w:adjustRightInd w:val="0"/>
        <w:rPr>
          <w:color w:val="2F2F2F"/>
          <w:sz w:val="24"/>
          <w:szCs w:val="24"/>
        </w:rPr>
      </w:pPr>
      <w:r>
        <w:rPr>
          <w:color w:val="2F2F2F"/>
          <w:sz w:val="24"/>
          <w:szCs w:val="24"/>
        </w:rPr>
        <w:tab/>
      </w:r>
      <w:r>
        <w:rPr>
          <w:color w:val="2F2F2F"/>
          <w:sz w:val="24"/>
          <w:szCs w:val="24"/>
        </w:rPr>
        <w:tab/>
      </w:r>
      <w:r>
        <w:rPr>
          <w:color w:val="2F2F2F"/>
          <w:sz w:val="24"/>
          <w:szCs w:val="24"/>
        </w:rPr>
        <w:tab/>
      </w:r>
      <w:r>
        <w:rPr>
          <w:color w:val="2F2F2F"/>
          <w:sz w:val="24"/>
          <w:szCs w:val="24"/>
        </w:rPr>
        <w:tab/>
      </w:r>
      <w:r>
        <w:rPr>
          <w:color w:val="2F2F2F"/>
          <w:sz w:val="24"/>
          <w:szCs w:val="24"/>
        </w:rPr>
        <w:tab/>
      </w:r>
      <w:r>
        <w:rPr>
          <w:color w:val="2F2F2F"/>
          <w:sz w:val="24"/>
          <w:szCs w:val="24"/>
        </w:rPr>
        <w:tab/>
      </w:r>
      <w:r>
        <w:rPr>
          <w:color w:val="2F2F2F"/>
          <w:sz w:val="24"/>
          <w:szCs w:val="24"/>
        </w:rPr>
        <w:tab/>
      </w:r>
      <w:r w:rsidR="00E96726">
        <w:rPr>
          <w:color w:val="2F2F2F"/>
          <w:sz w:val="24"/>
          <w:szCs w:val="24"/>
        </w:rPr>
        <w:tab/>
      </w:r>
      <w:r w:rsidR="00E96726">
        <w:rPr>
          <w:color w:val="2F2F2F"/>
          <w:sz w:val="24"/>
          <w:szCs w:val="24"/>
        </w:rPr>
        <w:tab/>
      </w:r>
      <w:r w:rsidR="00E96726">
        <w:rPr>
          <w:color w:val="2F2F2F"/>
          <w:sz w:val="24"/>
          <w:szCs w:val="24"/>
        </w:rPr>
        <w:tab/>
      </w:r>
      <w:r w:rsidR="00E96726">
        <w:rPr>
          <w:color w:val="2F2F2F"/>
          <w:sz w:val="24"/>
          <w:szCs w:val="24"/>
        </w:rPr>
        <w:tab/>
      </w:r>
      <w:r w:rsidR="00E96726">
        <w:rPr>
          <w:color w:val="2F2F2F"/>
          <w:sz w:val="24"/>
          <w:szCs w:val="24"/>
        </w:rPr>
        <w:tab/>
      </w:r>
      <w:r w:rsidR="00E96726">
        <w:rPr>
          <w:color w:val="2F2F2F"/>
          <w:sz w:val="24"/>
          <w:szCs w:val="24"/>
        </w:rPr>
        <w:tab/>
      </w:r>
      <w:r>
        <w:rPr>
          <w:color w:val="2F2F2F"/>
          <w:sz w:val="24"/>
          <w:szCs w:val="24"/>
        </w:rPr>
        <w:t>Date:  ____________________________</w:t>
      </w:r>
    </w:p>
    <w:p w14:paraId="53F403F9" w14:textId="77777777" w:rsidR="002E4737" w:rsidRDefault="002E4737" w:rsidP="002E4737">
      <w:pPr>
        <w:autoSpaceDE w:val="0"/>
        <w:autoSpaceDN w:val="0"/>
        <w:adjustRightInd w:val="0"/>
        <w:rPr>
          <w:color w:val="2F2F2F"/>
          <w:sz w:val="24"/>
          <w:szCs w:val="24"/>
        </w:rPr>
      </w:pPr>
    </w:p>
    <w:p w14:paraId="53494D35" w14:textId="77777777" w:rsidR="002E4737" w:rsidRDefault="002E4737" w:rsidP="002E4737">
      <w:pPr>
        <w:rPr>
          <w:color w:val="2F2F2F"/>
          <w:sz w:val="24"/>
          <w:szCs w:val="24"/>
        </w:rPr>
      </w:pPr>
      <w:r>
        <w:rPr>
          <w:color w:val="2F2F2F"/>
          <w:sz w:val="24"/>
          <w:szCs w:val="24"/>
        </w:rPr>
        <w:br w:type="page"/>
      </w:r>
    </w:p>
    <w:p w14:paraId="3E23DDB8" w14:textId="77777777" w:rsidR="002E4737" w:rsidRPr="00311C27" w:rsidRDefault="002E4737" w:rsidP="002E4737">
      <w:pPr>
        <w:ind w:left="360"/>
        <w:rPr>
          <w:sz w:val="28"/>
          <w:szCs w:val="28"/>
        </w:rPr>
      </w:pPr>
    </w:p>
    <w:p w14:paraId="00FDB22A" w14:textId="77777777" w:rsidR="002E4737" w:rsidRPr="00311C27" w:rsidRDefault="002E4737" w:rsidP="002E4737">
      <w:pPr>
        <w:ind w:left="360"/>
        <w:rPr>
          <w:sz w:val="28"/>
          <w:szCs w:val="28"/>
        </w:rPr>
      </w:pPr>
    </w:p>
    <w:p w14:paraId="1FA8B254" w14:textId="77777777" w:rsidR="002E4737" w:rsidRPr="00311C27" w:rsidRDefault="002E4737" w:rsidP="002E4737">
      <w:pPr>
        <w:ind w:left="360"/>
        <w:rPr>
          <w:sz w:val="28"/>
          <w:szCs w:val="28"/>
        </w:rPr>
      </w:pPr>
    </w:p>
    <w:p w14:paraId="25CDF56B" w14:textId="77777777" w:rsidR="002E4737" w:rsidRPr="00311C27" w:rsidRDefault="002E4737" w:rsidP="002E4737">
      <w:pPr>
        <w:ind w:left="360"/>
        <w:rPr>
          <w:sz w:val="28"/>
          <w:szCs w:val="28"/>
        </w:rPr>
      </w:pPr>
    </w:p>
    <w:p w14:paraId="694CD1FD" w14:textId="77777777" w:rsidR="002E4737" w:rsidRPr="00311C27" w:rsidRDefault="002E4737" w:rsidP="002E4737">
      <w:pPr>
        <w:ind w:left="360"/>
        <w:rPr>
          <w:sz w:val="28"/>
          <w:szCs w:val="28"/>
        </w:rPr>
      </w:pPr>
    </w:p>
    <w:p w14:paraId="4320BD60" w14:textId="77777777" w:rsidR="002E4737" w:rsidRPr="00311C27" w:rsidRDefault="002E4737" w:rsidP="002E4737">
      <w:pPr>
        <w:ind w:left="360"/>
        <w:rPr>
          <w:sz w:val="28"/>
          <w:szCs w:val="28"/>
        </w:rPr>
      </w:pPr>
    </w:p>
    <w:p w14:paraId="5A0DE197" w14:textId="77777777" w:rsidR="002E4737" w:rsidRPr="00311C27" w:rsidRDefault="002E4737" w:rsidP="002E4737">
      <w:pPr>
        <w:ind w:left="360"/>
        <w:rPr>
          <w:sz w:val="28"/>
          <w:szCs w:val="28"/>
        </w:rPr>
      </w:pPr>
    </w:p>
    <w:p w14:paraId="61945643" w14:textId="77777777" w:rsidR="002E4737" w:rsidRPr="00311C27" w:rsidRDefault="002E4737" w:rsidP="002E4737">
      <w:pPr>
        <w:ind w:left="360"/>
        <w:rPr>
          <w:sz w:val="28"/>
          <w:szCs w:val="28"/>
        </w:rPr>
      </w:pPr>
    </w:p>
    <w:p w14:paraId="12BE4493" w14:textId="77777777" w:rsidR="002E4737" w:rsidRPr="00311C27" w:rsidRDefault="002E4737" w:rsidP="002E4737">
      <w:pPr>
        <w:ind w:left="360"/>
        <w:rPr>
          <w:sz w:val="28"/>
          <w:szCs w:val="28"/>
        </w:rPr>
      </w:pPr>
    </w:p>
    <w:p w14:paraId="28597506" w14:textId="77777777" w:rsidR="002E4737" w:rsidRDefault="002E4737" w:rsidP="002E4737">
      <w:pPr>
        <w:ind w:left="360"/>
        <w:jc w:val="center"/>
        <w:rPr>
          <w:b/>
          <w:sz w:val="44"/>
          <w:szCs w:val="44"/>
        </w:rPr>
      </w:pPr>
      <w:r>
        <w:rPr>
          <w:b/>
          <w:sz w:val="44"/>
          <w:szCs w:val="44"/>
        </w:rPr>
        <w:t>SALARIED EMPLOYEE</w:t>
      </w:r>
    </w:p>
    <w:p w14:paraId="0AEB34CF" w14:textId="77777777" w:rsidR="002E4737" w:rsidRPr="00D62314" w:rsidRDefault="002E4737" w:rsidP="002E4737">
      <w:pPr>
        <w:ind w:left="360"/>
        <w:jc w:val="center"/>
        <w:rPr>
          <w:sz w:val="24"/>
          <w:szCs w:val="24"/>
        </w:rPr>
      </w:pPr>
    </w:p>
    <w:p w14:paraId="7C55A391" w14:textId="77777777" w:rsidR="002E4737" w:rsidRPr="00831BA1" w:rsidRDefault="002E4737" w:rsidP="002E4737">
      <w:pPr>
        <w:ind w:left="360"/>
        <w:jc w:val="center"/>
        <w:rPr>
          <w:b/>
          <w:sz w:val="44"/>
          <w:szCs w:val="44"/>
        </w:rPr>
      </w:pPr>
      <w:r>
        <w:rPr>
          <w:b/>
          <w:sz w:val="44"/>
          <w:szCs w:val="44"/>
        </w:rPr>
        <w:t>SELF-ASSESSMENT</w:t>
      </w:r>
    </w:p>
    <w:p w14:paraId="7C70DE9E" w14:textId="77777777" w:rsidR="002E4737" w:rsidRDefault="002E4737" w:rsidP="002E4737">
      <w:pPr>
        <w:ind w:left="360"/>
        <w:jc w:val="center"/>
        <w:rPr>
          <w:sz w:val="56"/>
          <w:szCs w:val="56"/>
        </w:rPr>
      </w:pPr>
    </w:p>
    <w:p w14:paraId="111957CD" w14:textId="77777777" w:rsidR="002E4737" w:rsidRPr="00D62314" w:rsidRDefault="002E4737" w:rsidP="002E4737">
      <w:pPr>
        <w:autoSpaceDE w:val="0"/>
        <w:autoSpaceDN w:val="0"/>
        <w:adjustRightInd w:val="0"/>
        <w:jc w:val="center"/>
        <w:rPr>
          <w:rFonts w:ascii="Arial" w:hAnsi="Arial" w:cs="Arial"/>
          <w:b/>
          <w:color w:val="343434"/>
          <w:sz w:val="24"/>
          <w:szCs w:val="24"/>
        </w:rPr>
      </w:pPr>
      <w:r>
        <w:rPr>
          <w:sz w:val="56"/>
          <w:szCs w:val="56"/>
        </w:rPr>
        <w:br w:type="page"/>
      </w:r>
      <w:r w:rsidRPr="00D62314">
        <w:rPr>
          <w:rFonts w:ascii="Arial" w:hAnsi="Arial" w:cs="Arial"/>
          <w:b/>
          <w:color w:val="343434"/>
          <w:sz w:val="24"/>
          <w:szCs w:val="24"/>
        </w:rPr>
        <w:t>UNIVERSITY OF MAINE SYSTEM</w:t>
      </w:r>
    </w:p>
    <w:p w14:paraId="144A0574" w14:textId="77777777" w:rsidR="002E4737" w:rsidRPr="00D62314" w:rsidRDefault="002E4737" w:rsidP="002E4737">
      <w:pPr>
        <w:autoSpaceDE w:val="0"/>
        <w:autoSpaceDN w:val="0"/>
        <w:adjustRightInd w:val="0"/>
        <w:jc w:val="center"/>
        <w:rPr>
          <w:rFonts w:ascii="Arial" w:hAnsi="Arial" w:cs="Arial"/>
          <w:b/>
          <w:color w:val="343434"/>
          <w:sz w:val="24"/>
          <w:szCs w:val="24"/>
        </w:rPr>
      </w:pPr>
    </w:p>
    <w:p w14:paraId="76BFEC88" w14:textId="77777777" w:rsidR="002E4737" w:rsidRDefault="002E4737" w:rsidP="002E4737">
      <w:pPr>
        <w:autoSpaceDE w:val="0"/>
        <w:autoSpaceDN w:val="0"/>
        <w:adjustRightInd w:val="0"/>
        <w:jc w:val="center"/>
        <w:rPr>
          <w:rFonts w:ascii="Arial" w:hAnsi="Arial" w:cs="Arial"/>
          <w:b/>
          <w:color w:val="343434"/>
          <w:sz w:val="24"/>
          <w:szCs w:val="24"/>
        </w:rPr>
      </w:pPr>
      <w:r w:rsidRPr="00D62314">
        <w:rPr>
          <w:rFonts w:ascii="Arial" w:hAnsi="Arial" w:cs="Arial"/>
          <w:b/>
          <w:color w:val="343434"/>
          <w:sz w:val="24"/>
          <w:szCs w:val="24"/>
        </w:rPr>
        <w:t>SALARIED EMPLOYEE SELF-ASSESSMENT</w:t>
      </w:r>
    </w:p>
    <w:p w14:paraId="3BE222DB" w14:textId="77777777" w:rsidR="002E4737" w:rsidRPr="00ED04D9" w:rsidRDefault="002E4737" w:rsidP="002E4737">
      <w:pPr>
        <w:autoSpaceDE w:val="0"/>
        <w:autoSpaceDN w:val="0"/>
        <w:adjustRightInd w:val="0"/>
        <w:rPr>
          <w:b/>
          <w:color w:val="343434"/>
        </w:rPr>
      </w:pPr>
    </w:p>
    <w:p w14:paraId="6D5FF25D" w14:textId="77777777" w:rsidR="002E4737" w:rsidRPr="00ED04D9" w:rsidRDefault="002E4737" w:rsidP="002E4737">
      <w:pPr>
        <w:autoSpaceDE w:val="0"/>
        <w:autoSpaceDN w:val="0"/>
        <w:adjustRightInd w:val="0"/>
        <w:rPr>
          <w:b/>
          <w:color w:val="343434"/>
        </w:rPr>
      </w:pPr>
    </w:p>
    <w:p w14:paraId="14E1CC94" w14:textId="77777777" w:rsidR="002E4737" w:rsidRPr="00ED04D9" w:rsidRDefault="002E4737" w:rsidP="0055109D">
      <w:pPr>
        <w:pStyle w:val="ListParagraph"/>
        <w:numPr>
          <w:ilvl w:val="0"/>
          <w:numId w:val="34"/>
        </w:numPr>
        <w:autoSpaceDE w:val="0"/>
        <w:autoSpaceDN w:val="0"/>
        <w:adjustRightInd w:val="0"/>
        <w:spacing w:after="0" w:line="240" w:lineRule="auto"/>
        <w:rPr>
          <w:rFonts w:ascii="Times New Roman" w:hAnsi="Times New Roman"/>
          <w:b/>
          <w:color w:val="343434"/>
        </w:rPr>
      </w:pPr>
      <w:r w:rsidRPr="00ED04D9">
        <w:rPr>
          <w:rFonts w:ascii="Times New Roman" w:hAnsi="Times New Roman"/>
          <w:color w:val="333333"/>
          <w:sz w:val="24"/>
          <w:szCs w:val="24"/>
        </w:rPr>
        <w:t>What changes, if any, are needed to make your job description accurately reflect your current responsibilities?</w:t>
      </w:r>
    </w:p>
    <w:p w14:paraId="357207BB" w14:textId="77777777" w:rsidR="002E4737" w:rsidRPr="00ED04D9" w:rsidRDefault="002E4737" w:rsidP="002E4737">
      <w:pPr>
        <w:autoSpaceDE w:val="0"/>
        <w:autoSpaceDN w:val="0"/>
        <w:adjustRightInd w:val="0"/>
        <w:rPr>
          <w:b/>
          <w:color w:val="343434"/>
        </w:rPr>
      </w:pPr>
    </w:p>
    <w:p w14:paraId="729F7316" w14:textId="77777777" w:rsidR="002E4737" w:rsidRPr="00ED04D9" w:rsidRDefault="002E4737" w:rsidP="002E4737">
      <w:pPr>
        <w:autoSpaceDE w:val="0"/>
        <w:autoSpaceDN w:val="0"/>
        <w:adjustRightInd w:val="0"/>
        <w:rPr>
          <w:b/>
          <w:color w:val="343434"/>
        </w:rPr>
      </w:pPr>
    </w:p>
    <w:p w14:paraId="6A0F113E" w14:textId="77777777" w:rsidR="002E4737" w:rsidRPr="00ED04D9" w:rsidRDefault="002E4737" w:rsidP="002E4737">
      <w:pPr>
        <w:autoSpaceDE w:val="0"/>
        <w:autoSpaceDN w:val="0"/>
        <w:adjustRightInd w:val="0"/>
        <w:rPr>
          <w:b/>
          <w:color w:val="343434"/>
        </w:rPr>
      </w:pPr>
    </w:p>
    <w:p w14:paraId="5F157A46" w14:textId="77777777" w:rsidR="002E4737" w:rsidRPr="00ED04D9" w:rsidRDefault="002E4737" w:rsidP="002E4737">
      <w:pPr>
        <w:autoSpaceDE w:val="0"/>
        <w:autoSpaceDN w:val="0"/>
        <w:adjustRightInd w:val="0"/>
        <w:rPr>
          <w:b/>
          <w:color w:val="343434"/>
        </w:rPr>
      </w:pPr>
    </w:p>
    <w:p w14:paraId="5600A7D8" w14:textId="77777777" w:rsidR="002E4737" w:rsidRPr="00ED04D9" w:rsidRDefault="002E4737" w:rsidP="002E4737">
      <w:pPr>
        <w:autoSpaceDE w:val="0"/>
        <w:autoSpaceDN w:val="0"/>
        <w:adjustRightInd w:val="0"/>
        <w:rPr>
          <w:b/>
          <w:color w:val="343434"/>
        </w:rPr>
      </w:pPr>
    </w:p>
    <w:p w14:paraId="7233F031" w14:textId="77777777" w:rsidR="002E4737" w:rsidRPr="00ED04D9" w:rsidRDefault="002E4737" w:rsidP="002E4737">
      <w:pPr>
        <w:autoSpaceDE w:val="0"/>
        <w:autoSpaceDN w:val="0"/>
        <w:adjustRightInd w:val="0"/>
        <w:rPr>
          <w:b/>
          <w:color w:val="343434"/>
        </w:rPr>
      </w:pPr>
    </w:p>
    <w:p w14:paraId="4D928920" w14:textId="77777777" w:rsidR="002E4737" w:rsidRPr="00ED04D9" w:rsidRDefault="002E4737" w:rsidP="002E4737">
      <w:pPr>
        <w:autoSpaceDE w:val="0"/>
        <w:autoSpaceDN w:val="0"/>
        <w:adjustRightInd w:val="0"/>
        <w:rPr>
          <w:b/>
          <w:color w:val="343434"/>
        </w:rPr>
      </w:pPr>
    </w:p>
    <w:p w14:paraId="09A37E40" w14:textId="77777777" w:rsidR="002E4737" w:rsidRPr="00ED04D9" w:rsidRDefault="002E4737" w:rsidP="002E4737">
      <w:pPr>
        <w:autoSpaceDE w:val="0"/>
        <w:autoSpaceDN w:val="0"/>
        <w:adjustRightInd w:val="0"/>
        <w:rPr>
          <w:b/>
          <w:color w:val="343434"/>
        </w:rPr>
      </w:pPr>
    </w:p>
    <w:p w14:paraId="602F06C2" w14:textId="77777777" w:rsidR="002E4737" w:rsidRPr="00ED04D9" w:rsidRDefault="002E4737" w:rsidP="002E4737">
      <w:pPr>
        <w:autoSpaceDE w:val="0"/>
        <w:autoSpaceDN w:val="0"/>
        <w:adjustRightInd w:val="0"/>
        <w:rPr>
          <w:b/>
          <w:color w:val="343434"/>
        </w:rPr>
      </w:pPr>
    </w:p>
    <w:p w14:paraId="07233272" w14:textId="77777777" w:rsidR="002E4737" w:rsidRPr="00ED04D9" w:rsidRDefault="002E4737" w:rsidP="0055109D">
      <w:pPr>
        <w:pStyle w:val="ListParagraph"/>
        <w:numPr>
          <w:ilvl w:val="0"/>
          <w:numId w:val="34"/>
        </w:numPr>
        <w:autoSpaceDE w:val="0"/>
        <w:autoSpaceDN w:val="0"/>
        <w:adjustRightInd w:val="0"/>
        <w:spacing w:after="0" w:line="240" w:lineRule="auto"/>
        <w:rPr>
          <w:rFonts w:ascii="Times New Roman" w:hAnsi="Times New Roman"/>
          <w:color w:val="303030"/>
          <w:sz w:val="24"/>
          <w:szCs w:val="24"/>
        </w:rPr>
      </w:pPr>
      <w:r w:rsidRPr="00ED04D9">
        <w:rPr>
          <w:rFonts w:ascii="Times New Roman" w:hAnsi="Times New Roman"/>
          <w:color w:val="303030"/>
          <w:sz w:val="24"/>
          <w:szCs w:val="24"/>
        </w:rPr>
        <w:t>What were your most important achievements in your University position during the past year?</w:t>
      </w:r>
    </w:p>
    <w:p w14:paraId="6C52FD74" w14:textId="77777777" w:rsidR="002E4737" w:rsidRPr="00ED04D9" w:rsidRDefault="002E4737" w:rsidP="002E4737">
      <w:pPr>
        <w:autoSpaceDE w:val="0"/>
        <w:autoSpaceDN w:val="0"/>
        <w:adjustRightInd w:val="0"/>
        <w:rPr>
          <w:color w:val="303030"/>
          <w:sz w:val="24"/>
          <w:szCs w:val="24"/>
        </w:rPr>
      </w:pPr>
    </w:p>
    <w:p w14:paraId="46D23444" w14:textId="77777777" w:rsidR="002E4737" w:rsidRPr="00ED04D9" w:rsidRDefault="002E4737" w:rsidP="002E4737">
      <w:pPr>
        <w:autoSpaceDE w:val="0"/>
        <w:autoSpaceDN w:val="0"/>
        <w:adjustRightInd w:val="0"/>
        <w:rPr>
          <w:color w:val="303030"/>
          <w:sz w:val="24"/>
          <w:szCs w:val="24"/>
        </w:rPr>
      </w:pPr>
    </w:p>
    <w:p w14:paraId="092BE88D" w14:textId="77777777" w:rsidR="002E4737" w:rsidRPr="00ED04D9" w:rsidRDefault="002E4737" w:rsidP="002E4737">
      <w:pPr>
        <w:autoSpaceDE w:val="0"/>
        <w:autoSpaceDN w:val="0"/>
        <w:adjustRightInd w:val="0"/>
        <w:rPr>
          <w:color w:val="303030"/>
          <w:sz w:val="24"/>
          <w:szCs w:val="24"/>
        </w:rPr>
      </w:pPr>
    </w:p>
    <w:p w14:paraId="74852683" w14:textId="77777777" w:rsidR="002E4737" w:rsidRPr="00ED04D9" w:rsidRDefault="002E4737" w:rsidP="002E4737">
      <w:pPr>
        <w:autoSpaceDE w:val="0"/>
        <w:autoSpaceDN w:val="0"/>
        <w:adjustRightInd w:val="0"/>
        <w:rPr>
          <w:color w:val="303030"/>
          <w:sz w:val="24"/>
          <w:szCs w:val="24"/>
        </w:rPr>
      </w:pPr>
    </w:p>
    <w:p w14:paraId="33235FC2" w14:textId="77777777" w:rsidR="002E4737" w:rsidRPr="00ED04D9" w:rsidRDefault="002E4737" w:rsidP="002E4737">
      <w:pPr>
        <w:autoSpaceDE w:val="0"/>
        <w:autoSpaceDN w:val="0"/>
        <w:adjustRightInd w:val="0"/>
        <w:rPr>
          <w:color w:val="303030"/>
          <w:sz w:val="24"/>
          <w:szCs w:val="24"/>
        </w:rPr>
      </w:pPr>
    </w:p>
    <w:p w14:paraId="6F1D6C2B" w14:textId="77777777" w:rsidR="002E4737" w:rsidRPr="00ED04D9" w:rsidRDefault="002E4737" w:rsidP="002E4737">
      <w:pPr>
        <w:autoSpaceDE w:val="0"/>
        <w:autoSpaceDN w:val="0"/>
        <w:adjustRightInd w:val="0"/>
        <w:rPr>
          <w:color w:val="303030"/>
          <w:sz w:val="24"/>
          <w:szCs w:val="24"/>
        </w:rPr>
      </w:pPr>
    </w:p>
    <w:p w14:paraId="56CB8D87" w14:textId="77777777" w:rsidR="002E4737" w:rsidRPr="00ED04D9" w:rsidRDefault="002E4737" w:rsidP="002E4737">
      <w:pPr>
        <w:autoSpaceDE w:val="0"/>
        <w:autoSpaceDN w:val="0"/>
        <w:adjustRightInd w:val="0"/>
        <w:rPr>
          <w:color w:val="303030"/>
          <w:sz w:val="24"/>
          <w:szCs w:val="24"/>
        </w:rPr>
      </w:pPr>
    </w:p>
    <w:p w14:paraId="5A016110" w14:textId="77777777" w:rsidR="002E4737" w:rsidRPr="00ED04D9" w:rsidRDefault="002E4737" w:rsidP="002E4737">
      <w:pPr>
        <w:autoSpaceDE w:val="0"/>
        <w:autoSpaceDN w:val="0"/>
        <w:adjustRightInd w:val="0"/>
        <w:rPr>
          <w:color w:val="303030"/>
          <w:sz w:val="24"/>
          <w:szCs w:val="24"/>
        </w:rPr>
      </w:pPr>
    </w:p>
    <w:p w14:paraId="01F587AC" w14:textId="77777777" w:rsidR="002E4737" w:rsidRPr="00ED04D9" w:rsidRDefault="002E4737" w:rsidP="002E4737">
      <w:pPr>
        <w:autoSpaceDE w:val="0"/>
        <w:autoSpaceDN w:val="0"/>
        <w:adjustRightInd w:val="0"/>
        <w:rPr>
          <w:color w:val="303030"/>
          <w:sz w:val="24"/>
          <w:szCs w:val="24"/>
        </w:rPr>
      </w:pPr>
    </w:p>
    <w:p w14:paraId="43627154" w14:textId="77777777" w:rsidR="002E4737" w:rsidRPr="00ED04D9" w:rsidRDefault="002E4737" w:rsidP="0055109D">
      <w:pPr>
        <w:pStyle w:val="ListParagraph"/>
        <w:numPr>
          <w:ilvl w:val="0"/>
          <w:numId w:val="34"/>
        </w:numPr>
        <w:autoSpaceDE w:val="0"/>
        <w:autoSpaceDN w:val="0"/>
        <w:adjustRightInd w:val="0"/>
        <w:spacing w:after="0" w:line="240" w:lineRule="auto"/>
        <w:rPr>
          <w:rFonts w:ascii="Times New Roman" w:hAnsi="Times New Roman"/>
          <w:color w:val="2F2F2F"/>
          <w:sz w:val="24"/>
          <w:szCs w:val="24"/>
        </w:rPr>
      </w:pPr>
      <w:r w:rsidRPr="00ED04D9">
        <w:rPr>
          <w:rFonts w:ascii="Times New Roman" w:hAnsi="Times New Roman"/>
          <w:color w:val="2F2F2F"/>
          <w:sz w:val="24"/>
          <w:szCs w:val="24"/>
        </w:rPr>
        <w:t>Is your current workload reasonable? What adjustments in workload would you suggest?</w:t>
      </w:r>
    </w:p>
    <w:p w14:paraId="32A284ED" w14:textId="77777777" w:rsidR="002E4737" w:rsidRPr="00ED04D9" w:rsidRDefault="002E4737" w:rsidP="002E4737">
      <w:pPr>
        <w:autoSpaceDE w:val="0"/>
        <w:autoSpaceDN w:val="0"/>
        <w:adjustRightInd w:val="0"/>
        <w:rPr>
          <w:color w:val="2F2F2F"/>
          <w:sz w:val="24"/>
          <w:szCs w:val="24"/>
        </w:rPr>
      </w:pPr>
    </w:p>
    <w:p w14:paraId="1FD247AC" w14:textId="77777777" w:rsidR="002E4737" w:rsidRPr="00ED04D9" w:rsidRDefault="002E4737" w:rsidP="002E4737">
      <w:pPr>
        <w:autoSpaceDE w:val="0"/>
        <w:autoSpaceDN w:val="0"/>
        <w:adjustRightInd w:val="0"/>
        <w:rPr>
          <w:color w:val="2F2F2F"/>
          <w:sz w:val="24"/>
          <w:szCs w:val="24"/>
        </w:rPr>
      </w:pPr>
    </w:p>
    <w:p w14:paraId="61146793" w14:textId="77777777" w:rsidR="002E4737" w:rsidRPr="00ED04D9" w:rsidRDefault="002E4737" w:rsidP="002E4737">
      <w:pPr>
        <w:autoSpaceDE w:val="0"/>
        <w:autoSpaceDN w:val="0"/>
        <w:adjustRightInd w:val="0"/>
        <w:rPr>
          <w:color w:val="2F2F2F"/>
          <w:sz w:val="24"/>
          <w:szCs w:val="24"/>
        </w:rPr>
      </w:pPr>
    </w:p>
    <w:p w14:paraId="66D6674A" w14:textId="77777777" w:rsidR="002E4737" w:rsidRPr="00ED04D9" w:rsidRDefault="002E4737" w:rsidP="002E4737">
      <w:pPr>
        <w:autoSpaceDE w:val="0"/>
        <w:autoSpaceDN w:val="0"/>
        <w:adjustRightInd w:val="0"/>
        <w:rPr>
          <w:color w:val="2F2F2F"/>
          <w:sz w:val="24"/>
          <w:szCs w:val="24"/>
        </w:rPr>
      </w:pPr>
    </w:p>
    <w:p w14:paraId="4A456982" w14:textId="77777777" w:rsidR="002E4737" w:rsidRPr="00ED04D9" w:rsidRDefault="002E4737" w:rsidP="002E4737">
      <w:pPr>
        <w:autoSpaceDE w:val="0"/>
        <w:autoSpaceDN w:val="0"/>
        <w:adjustRightInd w:val="0"/>
        <w:rPr>
          <w:color w:val="2F2F2F"/>
          <w:sz w:val="24"/>
          <w:szCs w:val="24"/>
        </w:rPr>
      </w:pPr>
    </w:p>
    <w:p w14:paraId="63ED8215" w14:textId="77777777" w:rsidR="002E4737" w:rsidRPr="00ED04D9" w:rsidRDefault="002E4737" w:rsidP="002E4737">
      <w:pPr>
        <w:autoSpaceDE w:val="0"/>
        <w:autoSpaceDN w:val="0"/>
        <w:adjustRightInd w:val="0"/>
        <w:rPr>
          <w:color w:val="2F2F2F"/>
          <w:sz w:val="24"/>
          <w:szCs w:val="24"/>
        </w:rPr>
      </w:pPr>
    </w:p>
    <w:p w14:paraId="29A44203" w14:textId="77777777" w:rsidR="002E4737" w:rsidRPr="00ED04D9" w:rsidRDefault="002E4737" w:rsidP="002E4737">
      <w:pPr>
        <w:autoSpaceDE w:val="0"/>
        <w:autoSpaceDN w:val="0"/>
        <w:adjustRightInd w:val="0"/>
        <w:rPr>
          <w:color w:val="2F2F2F"/>
          <w:sz w:val="24"/>
          <w:szCs w:val="24"/>
        </w:rPr>
      </w:pPr>
    </w:p>
    <w:p w14:paraId="1D853386" w14:textId="77777777" w:rsidR="002E4737" w:rsidRPr="00ED04D9" w:rsidRDefault="002E4737" w:rsidP="002E4737">
      <w:pPr>
        <w:autoSpaceDE w:val="0"/>
        <w:autoSpaceDN w:val="0"/>
        <w:adjustRightInd w:val="0"/>
        <w:rPr>
          <w:color w:val="2F2F2F"/>
          <w:sz w:val="24"/>
          <w:szCs w:val="24"/>
        </w:rPr>
      </w:pPr>
    </w:p>
    <w:p w14:paraId="1A166BA1" w14:textId="77777777" w:rsidR="002E4737" w:rsidRPr="00ED04D9" w:rsidRDefault="002E4737" w:rsidP="002E4737">
      <w:pPr>
        <w:autoSpaceDE w:val="0"/>
        <w:autoSpaceDN w:val="0"/>
        <w:adjustRightInd w:val="0"/>
        <w:rPr>
          <w:color w:val="2F2F2F"/>
          <w:sz w:val="24"/>
          <w:szCs w:val="24"/>
        </w:rPr>
      </w:pPr>
    </w:p>
    <w:p w14:paraId="692BD20F" w14:textId="77777777" w:rsidR="002E4737" w:rsidRPr="00ED04D9" w:rsidRDefault="002E4737" w:rsidP="0055109D">
      <w:pPr>
        <w:pStyle w:val="ListParagraph"/>
        <w:numPr>
          <w:ilvl w:val="0"/>
          <w:numId w:val="34"/>
        </w:numPr>
        <w:autoSpaceDE w:val="0"/>
        <w:autoSpaceDN w:val="0"/>
        <w:adjustRightInd w:val="0"/>
        <w:spacing w:after="0" w:line="240" w:lineRule="auto"/>
        <w:rPr>
          <w:rFonts w:ascii="Times New Roman" w:hAnsi="Times New Roman"/>
          <w:color w:val="303030"/>
          <w:sz w:val="24"/>
          <w:szCs w:val="24"/>
        </w:rPr>
      </w:pPr>
      <w:r w:rsidRPr="00ED04D9">
        <w:rPr>
          <w:rFonts w:ascii="Times New Roman" w:hAnsi="Times New Roman"/>
          <w:color w:val="303030"/>
          <w:sz w:val="24"/>
          <w:szCs w:val="24"/>
        </w:rPr>
        <w:t>If you and your supervisor set goals and objectives for this year, comment on your progress in achieving them.</w:t>
      </w:r>
    </w:p>
    <w:p w14:paraId="512669BB" w14:textId="77777777" w:rsidR="002E4737" w:rsidRPr="00ED04D9" w:rsidRDefault="002E4737" w:rsidP="002E4737">
      <w:pPr>
        <w:autoSpaceDE w:val="0"/>
        <w:autoSpaceDN w:val="0"/>
        <w:adjustRightInd w:val="0"/>
        <w:rPr>
          <w:color w:val="323232"/>
          <w:sz w:val="24"/>
          <w:szCs w:val="24"/>
        </w:rPr>
      </w:pPr>
    </w:p>
    <w:p w14:paraId="49B3146F" w14:textId="77777777" w:rsidR="002E4737" w:rsidRPr="00ED04D9" w:rsidRDefault="002E4737" w:rsidP="002E4737">
      <w:pPr>
        <w:autoSpaceDE w:val="0"/>
        <w:autoSpaceDN w:val="0"/>
        <w:adjustRightInd w:val="0"/>
        <w:rPr>
          <w:color w:val="323232"/>
          <w:sz w:val="24"/>
          <w:szCs w:val="24"/>
        </w:rPr>
      </w:pPr>
    </w:p>
    <w:p w14:paraId="7623B692" w14:textId="77777777" w:rsidR="002E4737" w:rsidRPr="00ED04D9" w:rsidRDefault="002E4737" w:rsidP="002E4737">
      <w:pPr>
        <w:autoSpaceDE w:val="0"/>
        <w:autoSpaceDN w:val="0"/>
        <w:adjustRightInd w:val="0"/>
        <w:rPr>
          <w:color w:val="323232"/>
          <w:sz w:val="24"/>
          <w:szCs w:val="24"/>
        </w:rPr>
      </w:pPr>
    </w:p>
    <w:p w14:paraId="531FED7C" w14:textId="77777777" w:rsidR="002E4737" w:rsidRPr="00ED04D9" w:rsidRDefault="002E4737" w:rsidP="002E4737">
      <w:pPr>
        <w:autoSpaceDE w:val="0"/>
        <w:autoSpaceDN w:val="0"/>
        <w:adjustRightInd w:val="0"/>
        <w:rPr>
          <w:color w:val="323232"/>
          <w:sz w:val="24"/>
          <w:szCs w:val="24"/>
        </w:rPr>
      </w:pPr>
    </w:p>
    <w:p w14:paraId="0AE67E00" w14:textId="77777777" w:rsidR="002E4737" w:rsidRPr="00ED04D9" w:rsidRDefault="002E4737" w:rsidP="002E4737">
      <w:pPr>
        <w:autoSpaceDE w:val="0"/>
        <w:autoSpaceDN w:val="0"/>
        <w:adjustRightInd w:val="0"/>
        <w:rPr>
          <w:color w:val="323232"/>
          <w:sz w:val="24"/>
          <w:szCs w:val="24"/>
        </w:rPr>
      </w:pPr>
    </w:p>
    <w:p w14:paraId="477C7235" w14:textId="77777777" w:rsidR="002E4737" w:rsidRPr="00ED04D9" w:rsidRDefault="002E4737" w:rsidP="002E4737">
      <w:pPr>
        <w:autoSpaceDE w:val="0"/>
        <w:autoSpaceDN w:val="0"/>
        <w:adjustRightInd w:val="0"/>
        <w:rPr>
          <w:color w:val="323232"/>
          <w:sz w:val="24"/>
          <w:szCs w:val="24"/>
        </w:rPr>
      </w:pPr>
    </w:p>
    <w:p w14:paraId="0C363B8A" w14:textId="77777777" w:rsidR="002E4737" w:rsidRPr="00ED04D9" w:rsidRDefault="002E4737" w:rsidP="002E4737">
      <w:pPr>
        <w:autoSpaceDE w:val="0"/>
        <w:autoSpaceDN w:val="0"/>
        <w:adjustRightInd w:val="0"/>
        <w:rPr>
          <w:color w:val="323232"/>
          <w:sz w:val="24"/>
          <w:szCs w:val="24"/>
        </w:rPr>
      </w:pPr>
    </w:p>
    <w:p w14:paraId="1796E045" w14:textId="77777777" w:rsidR="002E4737" w:rsidRPr="00ED04D9" w:rsidRDefault="002E4737" w:rsidP="002E4737">
      <w:pPr>
        <w:autoSpaceDE w:val="0"/>
        <w:autoSpaceDN w:val="0"/>
        <w:adjustRightInd w:val="0"/>
        <w:rPr>
          <w:color w:val="323232"/>
          <w:sz w:val="24"/>
          <w:szCs w:val="24"/>
        </w:rPr>
      </w:pPr>
    </w:p>
    <w:p w14:paraId="12268751" w14:textId="77777777" w:rsidR="002E4737" w:rsidRDefault="002E4737" w:rsidP="002E4737">
      <w:pPr>
        <w:autoSpaceDE w:val="0"/>
        <w:autoSpaceDN w:val="0"/>
        <w:adjustRightInd w:val="0"/>
        <w:rPr>
          <w:color w:val="323232"/>
          <w:sz w:val="24"/>
          <w:szCs w:val="24"/>
        </w:rPr>
      </w:pPr>
    </w:p>
    <w:p w14:paraId="6B21F681" w14:textId="77777777" w:rsidR="002E4737" w:rsidRPr="003E5C16" w:rsidRDefault="002E4737" w:rsidP="002E4737">
      <w:pPr>
        <w:autoSpaceDE w:val="0"/>
        <w:autoSpaceDN w:val="0"/>
        <w:adjustRightInd w:val="0"/>
        <w:rPr>
          <w:color w:val="323232"/>
          <w:sz w:val="24"/>
          <w:szCs w:val="24"/>
        </w:rPr>
      </w:pPr>
    </w:p>
    <w:p w14:paraId="10FAA907" w14:textId="77777777" w:rsidR="002E4737" w:rsidRPr="003E5C16" w:rsidRDefault="002E4737" w:rsidP="002E4737">
      <w:pPr>
        <w:autoSpaceDE w:val="0"/>
        <w:autoSpaceDN w:val="0"/>
        <w:adjustRightInd w:val="0"/>
        <w:rPr>
          <w:color w:val="323232"/>
          <w:sz w:val="24"/>
          <w:szCs w:val="24"/>
        </w:rPr>
      </w:pPr>
    </w:p>
    <w:p w14:paraId="7B333640" w14:textId="77777777" w:rsidR="002E4737" w:rsidRPr="003E5C16" w:rsidRDefault="002E4737" w:rsidP="002E4737">
      <w:pPr>
        <w:autoSpaceDE w:val="0"/>
        <w:autoSpaceDN w:val="0"/>
        <w:adjustRightInd w:val="0"/>
        <w:rPr>
          <w:b/>
          <w:color w:val="343434"/>
          <w:sz w:val="24"/>
          <w:szCs w:val="24"/>
        </w:rPr>
      </w:pPr>
    </w:p>
    <w:p w14:paraId="76B524BE" w14:textId="77777777" w:rsidR="002E4737" w:rsidRPr="003E5C16" w:rsidRDefault="002E4737" w:rsidP="002E4737">
      <w:pPr>
        <w:autoSpaceDE w:val="0"/>
        <w:autoSpaceDN w:val="0"/>
        <w:adjustRightInd w:val="0"/>
        <w:jc w:val="center"/>
        <w:rPr>
          <w:color w:val="343434"/>
          <w:sz w:val="24"/>
          <w:szCs w:val="24"/>
        </w:rPr>
      </w:pPr>
      <w:r w:rsidRPr="003E5C16">
        <w:rPr>
          <w:color w:val="343434"/>
          <w:sz w:val="24"/>
          <w:szCs w:val="24"/>
        </w:rPr>
        <w:t>Page 1 of 2</w:t>
      </w:r>
      <w:r w:rsidRPr="002E4737">
        <w:rPr>
          <w:color w:val="343434"/>
          <w:sz w:val="24"/>
          <w:szCs w:val="24"/>
        </w:rPr>
        <w:t xml:space="preserve"> </w:t>
      </w:r>
    </w:p>
    <w:p w14:paraId="1E4F71A8" w14:textId="77777777" w:rsidR="002E4737" w:rsidRPr="00E96726" w:rsidRDefault="002E4737" w:rsidP="0055109D">
      <w:pPr>
        <w:pStyle w:val="ListParagraph"/>
        <w:numPr>
          <w:ilvl w:val="0"/>
          <w:numId w:val="34"/>
        </w:numPr>
        <w:autoSpaceDE w:val="0"/>
        <w:autoSpaceDN w:val="0"/>
        <w:adjustRightInd w:val="0"/>
        <w:spacing w:after="0"/>
        <w:rPr>
          <w:rFonts w:ascii="Times New Roman" w:hAnsi="Times New Roman"/>
          <w:color w:val="333333"/>
          <w:sz w:val="24"/>
          <w:szCs w:val="24"/>
        </w:rPr>
      </w:pPr>
      <w:r w:rsidRPr="00E96726">
        <w:rPr>
          <w:rFonts w:ascii="Times New Roman" w:hAnsi="Times New Roman"/>
          <w:color w:val="333333"/>
          <w:sz w:val="24"/>
          <w:szCs w:val="24"/>
        </w:rPr>
        <w:t>Have you participated in professional development activities this past year? If so, please list these activities. How have they helped you develop? What type of professional development activities would be most helpful to you?</w:t>
      </w:r>
    </w:p>
    <w:p w14:paraId="68C7EB68" w14:textId="77777777" w:rsidR="002E4737" w:rsidRPr="00E96726" w:rsidRDefault="002E4737" w:rsidP="002E4737">
      <w:pPr>
        <w:autoSpaceDE w:val="0"/>
        <w:autoSpaceDN w:val="0"/>
        <w:adjustRightInd w:val="0"/>
        <w:rPr>
          <w:color w:val="333333"/>
          <w:sz w:val="24"/>
          <w:szCs w:val="24"/>
        </w:rPr>
      </w:pPr>
    </w:p>
    <w:p w14:paraId="589EE985" w14:textId="77777777" w:rsidR="002E4737" w:rsidRPr="00E96726" w:rsidRDefault="002E4737" w:rsidP="002E4737">
      <w:pPr>
        <w:autoSpaceDE w:val="0"/>
        <w:autoSpaceDN w:val="0"/>
        <w:adjustRightInd w:val="0"/>
        <w:rPr>
          <w:color w:val="333333"/>
          <w:sz w:val="24"/>
          <w:szCs w:val="24"/>
        </w:rPr>
      </w:pPr>
    </w:p>
    <w:p w14:paraId="63716D01" w14:textId="77777777" w:rsidR="002E4737" w:rsidRPr="00E96726" w:rsidRDefault="002E4737" w:rsidP="002E4737">
      <w:pPr>
        <w:autoSpaceDE w:val="0"/>
        <w:autoSpaceDN w:val="0"/>
        <w:adjustRightInd w:val="0"/>
        <w:rPr>
          <w:color w:val="333333"/>
          <w:sz w:val="24"/>
          <w:szCs w:val="24"/>
        </w:rPr>
      </w:pPr>
    </w:p>
    <w:p w14:paraId="116FA977" w14:textId="77777777" w:rsidR="002E4737" w:rsidRPr="00E96726" w:rsidRDefault="002E4737" w:rsidP="002E4737">
      <w:pPr>
        <w:autoSpaceDE w:val="0"/>
        <w:autoSpaceDN w:val="0"/>
        <w:adjustRightInd w:val="0"/>
        <w:rPr>
          <w:color w:val="333333"/>
          <w:sz w:val="24"/>
          <w:szCs w:val="24"/>
        </w:rPr>
      </w:pPr>
    </w:p>
    <w:p w14:paraId="03C4F581" w14:textId="77777777" w:rsidR="002E4737" w:rsidRPr="00E96726" w:rsidRDefault="002E4737" w:rsidP="002E4737">
      <w:pPr>
        <w:autoSpaceDE w:val="0"/>
        <w:autoSpaceDN w:val="0"/>
        <w:adjustRightInd w:val="0"/>
        <w:rPr>
          <w:color w:val="333333"/>
          <w:sz w:val="24"/>
          <w:szCs w:val="24"/>
        </w:rPr>
      </w:pPr>
    </w:p>
    <w:p w14:paraId="360AFCFA" w14:textId="77777777" w:rsidR="002E4737" w:rsidRPr="00E96726" w:rsidRDefault="002E4737" w:rsidP="0055109D">
      <w:pPr>
        <w:pStyle w:val="ListParagraph"/>
        <w:numPr>
          <w:ilvl w:val="0"/>
          <w:numId w:val="34"/>
        </w:numPr>
        <w:autoSpaceDE w:val="0"/>
        <w:autoSpaceDN w:val="0"/>
        <w:adjustRightInd w:val="0"/>
        <w:spacing w:after="0" w:line="240" w:lineRule="auto"/>
        <w:rPr>
          <w:rFonts w:ascii="Times New Roman" w:hAnsi="Times New Roman"/>
          <w:color w:val="303030"/>
          <w:sz w:val="24"/>
          <w:szCs w:val="24"/>
        </w:rPr>
      </w:pPr>
      <w:r w:rsidRPr="00E96726">
        <w:rPr>
          <w:rFonts w:ascii="Times New Roman" w:hAnsi="Times New Roman"/>
          <w:color w:val="303030"/>
          <w:sz w:val="24"/>
          <w:szCs w:val="24"/>
        </w:rPr>
        <w:t>What do you suggest for goals in the upcoming year?</w:t>
      </w:r>
    </w:p>
    <w:p w14:paraId="5E97D59D" w14:textId="77777777" w:rsidR="002E4737" w:rsidRPr="00E96726" w:rsidRDefault="002E4737" w:rsidP="002E4737">
      <w:pPr>
        <w:autoSpaceDE w:val="0"/>
        <w:autoSpaceDN w:val="0"/>
        <w:adjustRightInd w:val="0"/>
        <w:rPr>
          <w:color w:val="303030"/>
          <w:sz w:val="24"/>
          <w:szCs w:val="24"/>
        </w:rPr>
      </w:pPr>
    </w:p>
    <w:p w14:paraId="01EADD3A" w14:textId="77777777" w:rsidR="002E4737" w:rsidRPr="003E5C16" w:rsidRDefault="002E4737" w:rsidP="002E4737">
      <w:pPr>
        <w:autoSpaceDE w:val="0"/>
        <w:autoSpaceDN w:val="0"/>
        <w:adjustRightInd w:val="0"/>
        <w:rPr>
          <w:color w:val="303030"/>
          <w:sz w:val="24"/>
          <w:szCs w:val="24"/>
        </w:rPr>
      </w:pPr>
    </w:p>
    <w:p w14:paraId="2A35B0D8" w14:textId="77777777" w:rsidR="002E4737" w:rsidRPr="003E5C16" w:rsidRDefault="002E4737" w:rsidP="002E4737">
      <w:pPr>
        <w:autoSpaceDE w:val="0"/>
        <w:autoSpaceDN w:val="0"/>
        <w:adjustRightInd w:val="0"/>
        <w:rPr>
          <w:color w:val="303030"/>
          <w:sz w:val="24"/>
          <w:szCs w:val="24"/>
        </w:rPr>
      </w:pPr>
    </w:p>
    <w:p w14:paraId="68CE1FD7" w14:textId="77777777" w:rsidR="002E4737" w:rsidRPr="003E5C16" w:rsidRDefault="002E4737" w:rsidP="002E4737">
      <w:pPr>
        <w:autoSpaceDE w:val="0"/>
        <w:autoSpaceDN w:val="0"/>
        <w:adjustRightInd w:val="0"/>
        <w:rPr>
          <w:color w:val="303030"/>
          <w:sz w:val="24"/>
          <w:szCs w:val="24"/>
        </w:rPr>
      </w:pPr>
    </w:p>
    <w:p w14:paraId="46A875FD" w14:textId="77777777" w:rsidR="002E4737" w:rsidRPr="003E5C16" w:rsidRDefault="002E4737" w:rsidP="002E4737">
      <w:pPr>
        <w:autoSpaceDE w:val="0"/>
        <w:autoSpaceDN w:val="0"/>
        <w:adjustRightInd w:val="0"/>
        <w:rPr>
          <w:color w:val="303030"/>
          <w:sz w:val="24"/>
          <w:szCs w:val="24"/>
        </w:rPr>
      </w:pPr>
    </w:p>
    <w:p w14:paraId="47C3408E" w14:textId="77777777" w:rsidR="002E4737" w:rsidRPr="003E5C16" w:rsidRDefault="002E4737" w:rsidP="002E4737">
      <w:pPr>
        <w:autoSpaceDE w:val="0"/>
        <w:autoSpaceDN w:val="0"/>
        <w:adjustRightInd w:val="0"/>
        <w:rPr>
          <w:color w:val="303030"/>
          <w:sz w:val="24"/>
          <w:szCs w:val="24"/>
        </w:rPr>
      </w:pPr>
    </w:p>
    <w:p w14:paraId="289052AA" w14:textId="77777777" w:rsidR="002E4737" w:rsidRPr="003E5C16" w:rsidRDefault="002E4737" w:rsidP="0055109D">
      <w:pPr>
        <w:pStyle w:val="ListParagraph"/>
        <w:numPr>
          <w:ilvl w:val="0"/>
          <w:numId w:val="34"/>
        </w:numPr>
        <w:autoSpaceDE w:val="0"/>
        <w:autoSpaceDN w:val="0"/>
        <w:adjustRightInd w:val="0"/>
        <w:spacing w:after="0" w:line="240" w:lineRule="auto"/>
        <w:rPr>
          <w:rFonts w:ascii="Times New Roman" w:hAnsi="Times New Roman"/>
          <w:color w:val="343434"/>
          <w:sz w:val="24"/>
          <w:szCs w:val="24"/>
        </w:rPr>
      </w:pPr>
      <w:r w:rsidRPr="003E5C16">
        <w:rPr>
          <w:rFonts w:ascii="Times New Roman" w:hAnsi="Times New Roman"/>
          <w:color w:val="343434"/>
          <w:sz w:val="24"/>
          <w:szCs w:val="24"/>
        </w:rPr>
        <w:t>How can your supervisor help in your job performance and personal and professional development?</w:t>
      </w:r>
    </w:p>
    <w:p w14:paraId="43C01DBF" w14:textId="77777777" w:rsidR="002E4737" w:rsidRPr="003E5C16" w:rsidRDefault="002E4737" w:rsidP="002E4737">
      <w:pPr>
        <w:autoSpaceDE w:val="0"/>
        <w:autoSpaceDN w:val="0"/>
        <w:adjustRightInd w:val="0"/>
        <w:rPr>
          <w:color w:val="343434"/>
          <w:sz w:val="24"/>
          <w:szCs w:val="24"/>
        </w:rPr>
      </w:pPr>
    </w:p>
    <w:p w14:paraId="3C4207FF" w14:textId="77777777" w:rsidR="002E4737" w:rsidRPr="003E5C16" w:rsidRDefault="002E4737" w:rsidP="002E4737">
      <w:pPr>
        <w:autoSpaceDE w:val="0"/>
        <w:autoSpaceDN w:val="0"/>
        <w:adjustRightInd w:val="0"/>
        <w:rPr>
          <w:color w:val="343434"/>
          <w:sz w:val="24"/>
          <w:szCs w:val="24"/>
        </w:rPr>
      </w:pPr>
    </w:p>
    <w:p w14:paraId="4C3992C9" w14:textId="77777777" w:rsidR="002E4737" w:rsidRPr="003E5C16" w:rsidRDefault="002E4737" w:rsidP="002E4737">
      <w:pPr>
        <w:autoSpaceDE w:val="0"/>
        <w:autoSpaceDN w:val="0"/>
        <w:adjustRightInd w:val="0"/>
        <w:rPr>
          <w:color w:val="343434"/>
          <w:sz w:val="24"/>
          <w:szCs w:val="24"/>
        </w:rPr>
      </w:pPr>
    </w:p>
    <w:p w14:paraId="57C0F7FE" w14:textId="77777777" w:rsidR="002E4737" w:rsidRPr="003E5C16" w:rsidRDefault="002E4737" w:rsidP="002E4737">
      <w:pPr>
        <w:autoSpaceDE w:val="0"/>
        <w:autoSpaceDN w:val="0"/>
        <w:adjustRightInd w:val="0"/>
        <w:rPr>
          <w:color w:val="343434"/>
          <w:sz w:val="24"/>
          <w:szCs w:val="24"/>
        </w:rPr>
      </w:pPr>
    </w:p>
    <w:p w14:paraId="20F6B659" w14:textId="77777777" w:rsidR="002E4737" w:rsidRPr="003E5C16" w:rsidRDefault="002E4737" w:rsidP="002E4737">
      <w:pPr>
        <w:autoSpaceDE w:val="0"/>
        <w:autoSpaceDN w:val="0"/>
        <w:adjustRightInd w:val="0"/>
        <w:rPr>
          <w:color w:val="343434"/>
          <w:sz w:val="24"/>
          <w:szCs w:val="24"/>
        </w:rPr>
      </w:pPr>
    </w:p>
    <w:p w14:paraId="33BE3D77" w14:textId="77777777" w:rsidR="002E4737" w:rsidRPr="003E5C16" w:rsidRDefault="002E4737" w:rsidP="002E4737">
      <w:pPr>
        <w:autoSpaceDE w:val="0"/>
        <w:autoSpaceDN w:val="0"/>
        <w:adjustRightInd w:val="0"/>
        <w:rPr>
          <w:color w:val="343434"/>
          <w:sz w:val="24"/>
          <w:szCs w:val="24"/>
        </w:rPr>
      </w:pPr>
    </w:p>
    <w:p w14:paraId="2448BC7F" w14:textId="77777777" w:rsidR="002E4737" w:rsidRPr="003E5C16" w:rsidRDefault="002E4737" w:rsidP="002E4737">
      <w:pPr>
        <w:autoSpaceDE w:val="0"/>
        <w:autoSpaceDN w:val="0"/>
        <w:adjustRightInd w:val="0"/>
        <w:rPr>
          <w:b/>
          <w:color w:val="343434"/>
          <w:sz w:val="24"/>
          <w:szCs w:val="24"/>
        </w:rPr>
      </w:pPr>
    </w:p>
    <w:p w14:paraId="15742BCE" w14:textId="77777777" w:rsidR="002E4737" w:rsidRPr="003E5C16" w:rsidRDefault="002E4737" w:rsidP="002E4737">
      <w:pPr>
        <w:autoSpaceDE w:val="0"/>
        <w:autoSpaceDN w:val="0"/>
        <w:adjustRightInd w:val="0"/>
        <w:rPr>
          <w:color w:val="333333"/>
          <w:sz w:val="24"/>
          <w:szCs w:val="24"/>
        </w:rPr>
      </w:pPr>
      <w:r w:rsidRPr="003E5C16">
        <w:rPr>
          <w:color w:val="333333"/>
          <w:sz w:val="24"/>
          <w:szCs w:val="24"/>
        </w:rPr>
        <w:t xml:space="preserve">The following questions are optional. Your responses will be helpful to the University if you wish to respond. Please respond on a </w:t>
      </w:r>
      <w:r w:rsidRPr="003E5C16">
        <w:rPr>
          <w:color w:val="333333"/>
          <w:sz w:val="24"/>
          <w:szCs w:val="24"/>
          <w:u w:val="single"/>
        </w:rPr>
        <w:t>separate</w:t>
      </w:r>
      <w:r w:rsidRPr="003E5C16">
        <w:rPr>
          <w:color w:val="333333"/>
          <w:sz w:val="24"/>
          <w:szCs w:val="24"/>
        </w:rPr>
        <w:t xml:space="preserve"> piece of paper, which will not be placed in your personnel file and will not be part of your performance assessment, unless you so wish. If you wish these responses to be placed in your personnel file, check here.  ____</w:t>
      </w:r>
    </w:p>
    <w:p w14:paraId="24C1453F" w14:textId="77777777" w:rsidR="002E4737" w:rsidRPr="003E5C16" w:rsidRDefault="002E4737" w:rsidP="002E4737">
      <w:pPr>
        <w:autoSpaceDE w:val="0"/>
        <w:autoSpaceDN w:val="0"/>
        <w:adjustRightInd w:val="0"/>
        <w:rPr>
          <w:color w:val="333333"/>
          <w:sz w:val="24"/>
          <w:szCs w:val="24"/>
        </w:rPr>
      </w:pPr>
    </w:p>
    <w:p w14:paraId="258A3956" w14:textId="77777777" w:rsidR="002E4737" w:rsidRPr="003E5C16" w:rsidRDefault="002E4737" w:rsidP="002E4737">
      <w:pPr>
        <w:autoSpaceDE w:val="0"/>
        <w:autoSpaceDN w:val="0"/>
        <w:adjustRightInd w:val="0"/>
        <w:rPr>
          <w:color w:val="333333"/>
          <w:sz w:val="24"/>
          <w:szCs w:val="24"/>
        </w:rPr>
      </w:pPr>
    </w:p>
    <w:p w14:paraId="42C65B9A" w14:textId="77777777" w:rsidR="002E4737" w:rsidRPr="003E5C16" w:rsidRDefault="002E4737" w:rsidP="0055109D">
      <w:pPr>
        <w:pStyle w:val="ListParagraph"/>
        <w:numPr>
          <w:ilvl w:val="0"/>
          <w:numId w:val="34"/>
        </w:numPr>
        <w:autoSpaceDE w:val="0"/>
        <w:autoSpaceDN w:val="0"/>
        <w:adjustRightInd w:val="0"/>
        <w:spacing w:after="0" w:line="240" w:lineRule="auto"/>
        <w:rPr>
          <w:rFonts w:ascii="Times New Roman" w:hAnsi="Times New Roman"/>
          <w:color w:val="343434"/>
          <w:sz w:val="24"/>
          <w:szCs w:val="24"/>
        </w:rPr>
      </w:pPr>
      <w:r w:rsidRPr="003E5C16">
        <w:rPr>
          <w:rFonts w:ascii="Times New Roman" w:hAnsi="Times New Roman"/>
          <w:color w:val="343434"/>
          <w:sz w:val="24"/>
          <w:szCs w:val="24"/>
        </w:rPr>
        <w:t>Do you feel that certain aspects of the University's structure and management particularly enhance or hamper your job activities? (Please cite positive or negative conditions which are particularly important to you.)</w:t>
      </w:r>
    </w:p>
    <w:p w14:paraId="4EB50819" w14:textId="77777777" w:rsidR="002E4737" w:rsidRPr="003E5C16" w:rsidRDefault="002E4737" w:rsidP="002E4737">
      <w:pPr>
        <w:autoSpaceDE w:val="0"/>
        <w:autoSpaceDN w:val="0"/>
        <w:adjustRightInd w:val="0"/>
        <w:rPr>
          <w:color w:val="343434"/>
          <w:sz w:val="24"/>
          <w:szCs w:val="24"/>
        </w:rPr>
      </w:pPr>
    </w:p>
    <w:p w14:paraId="1204892B" w14:textId="77777777" w:rsidR="002E4737" w:rsidRPr="003E5C16" w:rsidRDefault="002E4737" w:rsidP="002E4737">
      <w:pPr>
        <w:autoSpaceDE w:val="0"/>
        <w:autoSpaceDN w:val="0"/>
        <w:adjustRightInd w:val="0"/>
        <w:rPr>
          <w:color w:val="343434"/>
          <w:sz w:val="24"/>
          <w:szCs w:val="24"/>
        </w:rPr>
      </w:pPr>
    </w:p>
    <w:p w14:paraId="530EE12E" w14:textId="77777777" w:rsidR="002E4737" w:rsidRPr="003E5C16" w:rsidRDefault="002E4737" w:rsidP="002E4737">
      <w:pPr>
        <w:autoSpaceDE w:val="0"/>
        <w:autoSpaceDN w:val="0"/>
        <w:adjustRightInd w:val="0"/>
        <w:rPr>
          <w:color w:val="343434"/>
          <w:sz w:val="24"/>
          <w:szCs w:val="24"/>
        </w:rPr>
      </w:pPr>
    </w:p>
    <w:p w14:paraId="7CE18224" w14:textId="77777777" w:rsidR="002E4737" w:rsidRPr="003E5C16" w:rsidRDefault="002E4737" w:rsidP="002E4737">
      <w:pPr>
        <w:autoSpaceDE w:val="0"/>
        <w:autoSpaceDN w:val="0"/>
        <w:adjustRightInd w:val="0"/>
        <w:rPr>
          <w:color w:val="343434"/>
          <w:sz w:val="24"/>
          <w:szCs w:val="24"/>
        </w:rPr>
      </w:pPr>
    </w:p>
    <w:p w14:paraId="724A9683" w14:textId="77777777" w:rsidR="002E4737" w:rsidRPr="003E5C16" w:rsidRDefault="002E4737" w:rsidP="002E4737">
      <w:pPr>
        <w:autoSpaceDE w:val="0"/>
        <w:autoSpaceDN w:val="0"/>
        <w:adjustRightInd w:val="0"/>
        <w:rPr>
          <w:color w:val="343434"/>
          <w:sz w:val="24"/>
          <w:szCs w:val="24"/>
        </w:rPr>
      </w:pPr>
    </w:p>
    <w:p w14:paraId="327D0E1C" w14:textId="77777777" w:rsidR="002E4737" w:rsidRPr="003E5C16" w:rsidRDefault="002E4737" w:rsidP="002E4737">
      <w:pPr>
        <w:autoSpaceDE w:val="0"/>
        <w:autoSpaceDN w:val="0"/>
        <w:adjustRightInd w:val="0"/>
        <w:rPr>
          <w:color w:val="343434"/>
          <w:sz w:val="24"/>
          <w:szCs w:val="24"/>
        </w:rPr>
      </w:pPr>
    </w:p>
    <w:p w14:paraId="02931F05" w14:textId="77777777" w:rsidR="002E4737" w:rsidRPr="003E5C16" w:rsidRDefault="002E4737" w:rsidP="0055109D">
      <w:pPr>
        <w:pStyle w:val="ListParagraph"/>
        <w:numPr>
          <w:ilvl w:val="0"/>
          <w:numId w:val="34"/>
        </w:numPr>
        <w:autoSpaceDE w:val="0"/>
        <w:autoSpaceDN w:val="0"/>
        <w:adjustRightInd w:val="0"/>
        <w:spacing w:after="0" w:line="240" w:lineRule="auto"/>
        <w:rPr>
          <w:rFonts w:ascii="Times New Roman" w:hAnsi="Times New Roman"/>
          <w:b/>
          <w:color w:val="343434"/>
          <w:sz w:val="24"/>
          <w:szCs w:val="24"/>
        </w:rPr>
      </w:pPr>
      <w:r w:rsidRPr="003E5C16">
        <w:rPr>
          <w:rFonts w:ascii="Times New Roman" w:hAnsi="Times New Roman"/>
          <w:color w:val="333333"/>
          <w:sz w:val="24"/>
          <w:szCs w:val="24"/>
        </w:rPr>
        <w:t>Overall comment (a short statement of your overall experience as a University employee during the past year):</w:t>
      </w:r>
    </w:p>
    <w:p w14:paraId="6119A3EF" w14:textId="77777777" w:rsidR="002E4737" w:rsidRPr="002E4737" w:rsidRDefault="002E4737" w:rsidP="002E4737">
      <w:pPr>
        <w:autoSpaceDE w:val="0"/>
        <w:autoSpaceDN w:val="0"/>
        <w:adjustRightInd w:val="0"/>
        <w:rPr>
          <w:color w:val="343434"/>
          <w:sz w:val="24"/>
          <w:szCs w:val="24"/>
        </w:rPr>
      </w:pPr>
    </w:p>
    <w:p w14:paraId="2FB2EC9B" w14:textId="77777777" w:rsidR="002E4737" w:rsidRPr="002E4737" w:rsidRDefault="002E4737" w:rsidP="002E4737">
      <w:pPr>
        <w:autoSpaceDE w:val="0"/>
        <w:autoSpaceDN w:val="0"/>
        <w:adjustRightInd w:val="0"/>
        <w:rPr>
          <w:color w:val="343434"/>
          <w:sz w:val="24"/>
          <w:szCs w:val="24"/>
        </w:rPr>
      </w:pPr>
    </w:p>
    <w:p w14:paraId="7E2BCC8C" w14:textId="77777777" w:rsidR="002E4737" w:rsidRPr="002E4737" w:rsidRDefault="002E4737" w:rsidP="002E4737">
      <w:pPr>
        <w:autoSpaceDE w:val="0"/>
        <w:autoSpaceDN w:val="0"/>
        <w:adjustRightInd w:val="0"/>
        <w:rPr>
          <w:color w:val="343434"/>
          <w:sz w:val="24"/>
          <w:szCs w:val="24"/>
        </w:rPr>
      </w:pPr>
    </w:p>
    <w:p w14:paraId="715319AE" w14:textId="77777777" w:rsidR="002E4737" w:rsidRPr="002E4737" w:rsidRDefault="002E4737" w:rsidP="002E4737">
      <w:pPr>
        <w:autoSpaceDE w:val="0"/>
        <w:autoSpaceDN w:val="0"/>
        <w:adjustRightInd w:val="0"/>
        <w:rPr>
          <w:color w:val="343434"/>
          <w:sz w:val="24"/>
          <w:szCs w:val="24"/>
        </w:rPr>
      </w:pPr>
    </w:p>
    <w:p w14:paraId="1C0D2E1C" w14:textId="77777777" w:rsidR="002E4737" w:rsidRPr="003E5C16" w:rsidRDefault="002E4737" w:rsidP="002E4737">
      <w:pPr>
        <w:autoSpaceDE w:val="0"/>
        <w:autoSpaceDN w:val="0"/>
        <w:adjustRightInd w:val="0"/>
        <w:rPr>
          <w:color w:val="343434"/>
          <w:sz w:val="24"/>
          <w:szCs w:val="24"/>
        </w:rPr>
      </w:pPr>
      <w:r w:rsidRPr="003E5C16">
        <w:rPr>
          <w:color w:val="343434"/>
          <w:sz w:val="24"/>
          <w:szCs w:val="24"/>
        </w:rPr>
        <w:t>Employee Nam</w:t>
      </w:r>
      <w:r>
        <w:rPr>
          <w:color w:val="343434"/>
          <w:sz w:val="24"/>
          <w:szCs w:val="24"/>
        </w:rPr>
        <w:t>e:  ________________________</w:t>
      </w:r>
      <w:r w:rsidRPr="003E5C16">
        <w:rPr>
          <w:color w:val="343434"/>
          <w:sz w:val="24"/>
          <w:szCs w:val="24"/>
        </w:rPr>
        <w:tab/>
        <w:t>Employee Sign</w:t>
      </w:r>
      <w:r>
        <w:rPr>
          <w:color w:val="343434"/>
          <w:sz w:val="24"/>
          <w:szCs w:val="24"/>
        </w:rPr>
        <w:t>ature:  ____________________</w:t>
      </w:r>
      <w:r w:rsidRPr="003E5C16">
        <w:rPr>
          <w:color w:val="343434"/>
          <w:sz w:val="24"/>
          <w:szCs w:val="24"/>
        </w:rPr>
        <w:t>__</w:t>
      </w:r>
    </w:p>
    <w:p w14:paraId="40AEB26D" w14:textId="77777777" w:rsidR="002E4737" w:rsidRPr="002E4737" w:rsidRDefault="002E4737" w:rsidP="002E4737">
      <w:pPr>
        <w:autoSpaceDE w:val="0"/>
        <w:autoSpaceDN w:val="0"/>
        <w:adjustRightInd w:val="0"/>
        <w:rPr>
          <w:color w:val="343434"/>
          <w:sz w:val="24"/>
          <w:szCs w:val="24"/>
        </w:rPr>
      </w:pPr>
    </w:p>
    <w:p w14:paraId="08FFD9AA" w14:textId="77777777" w:rsidR="002E4737" w:rsidRDefault="002E4737" w:rsidP="002E4737">
      <w:pPr>
        <w:autoSpaceDE w:val="0"/>
        <w:autoSpaceDN w:val="0"/>
        <w:adjustRightInd w:val="0"/>
        <w:rPr>
          <w:color w:val="343434"/>
          <w:sz w:val="24"/>
          <w:szCs w:val="24"/>
        </w:rPr>
      </w:pPr>
      <w:r w:rsidRPr="003E5C16">
        <w:rPr>
          <w:b/>
          <w:color w:val="343434"/>
          <w:sz w:val="24"/>
          <w:szCs w:val="24"/>
        </w:rPr>
        <w:tab/>
      </w:r>
      <w:r w:rsidRPr="003E5C16">
        <w:rPr>
          <w:b/>
          <w:color w:val="343434"/>
          <w:sz w:val="24"/>
          <w:szCs w:val="24"/>
        </w:rPr>
        <w:tab/>
      </w:r>
      <w:r w:rsidRPr="003E5C16">
        <w:rPr>
          <w:b/>
          <w:color w:val="343434"/>
          <w:sz w:val="24"/>
          <w:szCs w:val="24"/>
        </w:rPr>
        <w:tab/>
      </w:r>
      <w:r w:rsidRPr="003E5C16">
        <w:rPr>
          <w:b/>
          <w:color w:val="343434"/>
          <w:sz w:val="24"/>
          <w:szCs w:val="24"/>
        </w:rPr>
        <w:tab/>
      </w:r>
      <w:r w:rsidRPr="003E5C16">
        <w:rPr>
          <w:b/>
          <w:color w:val="343434"/>
          <w:sz w:val="24"/>
          <w:szCs w:val="24"/>
        </w:rPr>
        <w:tab/>
      </w:r>
      <w:r w:rsidRPr="003E5C16">
        <w:rPr>
          <w:b/>
          <w:color w:val="343434"/>
          <w:sz w:val="24"/>
          <w:szCs w:val="24"/>
        </w:rPr>
        <w:tab/>
      </w:r>
      <w:r w:rsidRPr="003E5C16">
        <w:rPr>
          <w:b/>
          <w:color w:val="343434"/>
          <w:sz w:val="24"/>
          <w:szCs w:val="24"/>
        </w:rPr>
        <w:tab/>
      </w:r>
      <w:r>
        <w:rPr>
          <w:b/>
          <w:color w:val="343434"/>
          <w:sz w:val="24"/>
          <w:szCs w:val="24"/>
        </w:rPr>
        <w:tab/>
      </w:r>
      <w:r>
        <w:rPr>
          <w:b/>
          <w:color w:val="343434"/>
          <w:sz w:val="24"/>
          <w:szCs w:val="24"/>
        </w:rPr>
        <w:tab/>
      </w:r>
      <w:r>
        <w:rPr>
          <w:b/>
          <w:color w:val="343434"/>
          <w:sz w:val="24"/>
          <w:szCs w:val="24"/>
        </w:rPr>
        <w:tab/>
      </w:r>
      <w:r>
        <w:rPr>
          <w:b/>
          <w:color w:val="343434"/>
          <w:sz w:val="24"/>
          <w:szCs w:val="24"/>
        </w:rPr>
        <w:tab/>
      </w:r>
      <w:r>
        <w:rPr>
          <w:b/>
          <w:color w:val="343434"/>
          <w:sz w:val="24"/>
          <w:szCs w:val="24"/>
        </w:rPr>
        <w:tab/>
      </w:r>
      <w:r>
        <w:rPr>
          <w:b/>
          <w:color w:val="343434"/>
          <w:sz w:val="24"/>
          <w:szCs w:val="24"/>
        </w:rPr>
        <w:tab/>
      </w:r>
      <w:r w:rsidRPr="003E5C16">
        <w:rPr>
          <w:color w:val="343434"/>
          <w:sz w:val="24"/>
          <w:szCs w:val="24"/>
        </w:rPr>
        <w:t>Date:  _________________________</w:t>
      </w:r>
      <w:r>
        <w:rPr>
          <w:color w:val="343434"/>
          <w:sz w:val="24"/>
          <w:szCs w:val="24"/>
        </w:rPr>
        <w:t>_</w:t>
      </w:r>
      <w:r w:rsidRPr="003E5C16">
        <w:rPr>
          <w:color w:val="343434"/>
          <w:sz w:val="24"/>
          <w:szCs w:val="24"/>
        </w:rPr>
        <w:t>_________</w:t>
      </w:r>
    </w:p>
    <w:p w14:paraId="5A4E0EF8" w14:textId="77777777" w:rsidR="002E4737" w:rsidRPr="003E5C16" w:rsidRDefault="002E4737" w:rsidP="002E4737">
      <w:pPr>
        <w:autoSpaceDE w:val="0"/>
        <w:autoSpaceDN w:val="0"/>
        <w:adjustRightInd w:val="0"/>
        <w:jc w:val="center"/>
        <w:rPr>
          <w:color w:val="343434"/>
          <w:sz w:val="24"/>
          <w:szCs w:val="24"/>
        </w:rPr>
      </w:pPr>
      <w:r>
        <w:rPr>
          <w:color w:val="343434"/>
          <w:sz w:val="24"/>
          <w:szCs w:val="24"/>
        </w:rPr>
        <w:br w:type="page"/>
      </w:r>
    </w:p>
    <w:p w14:paraId="7FA1337B" w14:textId="77777777" w:rsidR="002E4737" w:rsidRPr="00311C27" w:rsidRDefault="002E4737" w:rsidP="002E4737">
      <w:pPr>
        <w:ind w:left="360"/>
        <w:rPr>
          <w:sz w:val="28"/>
          <w:szCs w:val="28"/>
        </w:rPr>
      </w:pPr>
    </w:p>
    <w:p w14:paraId="6640EB65" w14:textId="77777777" w:rsidR="002E4737" w:rsidRPr="00311C27" w:rsidRDefault="002E4737" w:rsidP="002E4737">
      <w:pPr>
        <w:ind w:left="360"/>
        <w:rPr>
          <w:sz w:val="28"/>
          <w:szCs w:val="28"/>
        </w:rPr>
      </w:pPr>
    </w:p>
    <w:p w14:paraId="63936951" w14:textId="77777777" w:rsidR="002E4737" w:rsidRPr="00311C27" w:rsidRDefault="002E4737" w:rsidP="002E4737">
      <w:pPr>
        <w:ind w:left="360"/>
        <w:rPr>
          <w:sz w:val="28"/>
          <w:szCs w:val="28"/>
        </w:rPr>
      </w:pPr>
    </w:p>
    <w:p w14:paraId="293C2A49" w14:textId="77777777" w:rsidR="002E4737" w:rsidRPr="00311C27" w:rsidRDefault="002E4737" w:rsidP="002E4737">
      <w:pPr>
        <w:ind w:left="360"/>
        <w:rPr>
          <w:sz w:val="28"/>
          <w:szCs w:val="28"/>
        </w:rPr>
      </w:pPr>
    </w:p>
    <w:p w14:paraId="042EEE8B" w14:textId="77777777" w:rsidR="002E4737" w:rsidRPr="00311C27" w:rsidRDefault="002E4737" w:rsidP="002E4737">
      <w:pPr>
        <w:ind w:left="360"/>
        <w:rPr>
          <w:sz w:val="28"/>
          <w:szCs w:val="28"/>
        </w:rPr>
      </w:pPr>
    </w:p>
    <w:p w14:paraId="1781EA91" w14:textId="77777777" w:rsidR="002E4737" w:rsidRPr="00311C27" w:rsidRDefault="002E4737" w:rsidP="002E4737">
      <w:pPr>
        <w:ind w:left="360"/>
        <w:rPr>
          <w:sz w:val="28"/>
          <w:szCs w:val="28"/>
        </w:rPr>
      </w:pPr>
    </w:p>
    <w:p w14:paraId="6E108C9F" w14:textId="77777777" w:rsidR="002E4737" w:rsidRPr="00311C27" w:rsidRDefault="002E4737" w:rsidP="002E4737">
      <w:pPr>
        <w:ind w:left="360"/>
        <w:rPr>
          <w:sz w:val="28"/>
          <w:szCs w:val="28"/>
        </w:rPr>
      </w:pPr>
    </w:p>
    <w:p w14:paraId="0BEFA8B3" w14:textId="77777777" w:rsidR="002E4737" w:rsidRPr="00311C27" w:rsidRDefault="002E4737" w:rsidP="002E4737">
      <w:pPr>
        <w:ind w:left="360"/>
        <w:rPr>
          <w:sz w:val="28"/>
          <w:szCs w:val="28"/>
        </w:rPr>
      </w:pPr>
    </w:p>
    <w:p w14:paraId="0427951A" w14:textId="77777777" w:rsidR="002E4737" w:rsidRPr="00311C27" w:rsidRDefault="002E4737" w:rsidP="002E4737">
      <w:pPr>
        <w:ind w:left="360"/>
        <w:rPr>
          <w:sz w:val="28"/>
          <w:szCs w:val="28"/>
        </w:rPr>
      </w:pPr>
    </w:p>
    <w:p w14:paraId="7D8FB127" w14:textId="77777777" w:rsidR="002E4737" w:rsidRDefault="002E4737" w:rsidP="002E4737">
      <w:pPr>
        <w:ind w:left="360"/>
        <w:jc w:val="center"/>
        <w:rPr>
          <w:b/>
          <w:sz w:val="44"/>
          <w:szCs w:val="44"/>
        </w:rPr>
      </w:pPr>
      <w:r>
        <w:rPr>
          <w:b/>
          <w:sz w:val="44"/>
          <w:szCs w:val="44"/>
        </w:rPr>
        <w:t>SUPERVISOR’S SECTION</w:t>
      </w:r>
    </w:p>
    <w:p w14:paraId="0C8C138A" w14:textId="77777777" w:rsidR="002E4737" w:rsidRPr="00E96726" w:rsidRDefault="002E4737" w:rsidP="002E4737">
      <w:pPr>
        <w:ind w:left="360"/>
        <w:jc w:val="center"/>
        <w:rPr>
          <w:b/>
          <w:sz w:val="40"/>
          <w:szCs w:val="40"/>
        </w:rPr>
      </w:pPr>
      <w:r w:rsidRPr="00E96726">
        <w:rPr>
          <w:b/>
          <w:sz w:val="40"/>
          <w:szCs w:val="40"/>
        </w:rPr>
        <w:t>OF</w:t>
      </w:r>
    </w:p>
    <w:p w14:paraId="74D65E09" w14:textId="77777777" w:rsidR="002E4737" w:rsidRPr="00D62314" w:rsidRDefault="002E4737" w:rsidP="002E4737">
      <w:pPr>
        <w:ind w:left="360"/>
        <w:jc w:val="center"/>
        <w:rPr>
          <w:sz w:val="24"/>
          <w:szCs w:val="24"/>
        </w:rPr>
      </w:pPr>
    </w:p>
    <w:p w14:paraId="5EE2755B" w14:textId="77777777" w:rsidR="002E4737" w:rsidRPr="00831BA1" w:rsidRDefault="002E4737" w:rsidP="002E4737">
      <w:pPr>
        <w:ind w:left="360"/>
        <w:jc w:val="center"/>
        <w:rPr>
          <w:b/>
          <w:sz w:val="44"/>
          <w:szCs w:val="44"/>
        </w:rPr>
      </w:pPr>
      <w:r>
        <w:rPr>
          <w:b/>
          <w:sz w:val="44"/>
          <w:szCs w:val="44"/>
        </w:rPr>
        <w:t>PERFORMANCE ASSESSMENT</w:t>
      </w:r>
    </w:p>
    <w:p w14:paraId="30BD0817" w14:textId="77777777" w:rsidR="002E4737" w:rsidRDefault="002E4737" w:rsidP="002E4737">
      <w:pPr>
        <w:ind w:left="360"/>
        <w:jc w:val="center"/>
        <w:rPr>
          <w:sz w:val="56"/>
          <w:szCs w:val="56"/>
        </w:rPr>
      </w:pPr>
    </w:p>
    <w:p w14:paraId="5EEC20A3" w14:textId="77777777" w:rsidR="002E4737" w:rsidRDefault="002E4737" w:rsidP="002E4737">
      <w:pPr>
        <w:rPr>
          <w:sz w:val="56"/>
          <w:szCs w:val="56"/>
        </w:rPr>
      </w:pPr>
      <w:r>
        <w:rPr>
          <w:sz w:val="56"/>
          <w:szCs w:val="56"/>
        </w:rPr>
        <w:br w:type="page"/>
      </w:r>
    </w:p>
    <w:p w14:paraId="23ACF598" w14:textId="77777777" w:rsidR="002E4737" w:rsidRPr="00D62314" w:rsidRDefault="002E4737" w:rsidP="002E4737">
      <w:pPr>
        <w:autoSpaceDE w:val="0"/>
        <w:autoSpaceDN w:val="0"/>
        <w:adjustRightInd w:val="0"/>
        <w:jc w:val="center"/>
        <w:rPr>
          <w:rFonts w:ascii="Arial" w:hAnsi="Arial" w:cs="Arial"/>
          <w:b/>
          <w:color w:val="343434"/>
          <w:sz w:val="24"/>
          <w:szCs w:val="24"/>
        </w:rPr>
      </w:pPr>
      <w:r w:rsidRPr="00D62314">
        <w:rPr>
          <w:rFonts w:ascii="Arial" w:hAnsi="Arial" w:cs="Arial"/>
          <w:b/>
          <w:color w:val="343434"/>
          <w:sz w:val="24"/>
          <w:szCs w:val="24"/>
        </w:rPr>
        <w:t>APPENDIX C</w:t>
      </w:r>
    </w:p>
    <w:p w14:paraId="3D567CAB" w14:textId="77777777" w:rsidR="002E4737" w:rsidRPr="00D62314" w:rsidRDefault="002E4737" w:rsidP="002E4737">
      <w:pPr>
        <w:autoSpaceDE w:val="0"/>
        <w:autoSpaceDN w:val="0"/>
        <w:adjustRightInd w:val="0"/>
        <w:jc w:val="center"/>
        <w:rPr>
          <w:rFonts w:ascii="Arial" w:hAnsi="Arial" w:cs="Arial"/>
          <w:b/>
          <w:color w:val="343434"/>
          <w:sz w:val="24"/>
          <w:szCs w:val="24"/>
        </w:rPr>
      </w:pPr>
    </w:p>
    <w:p w14:paraId="39F98BA8" w14:textId="77777777" w:rsidR="002E4737" w:rsidRPr="00D62314" w:rsidRDefault="002E4737" w:rsidP="002E4737">
      <w:pPr>
        <w:autoSpaceDE w:val="0"/>
        <w:autoSpaceDN w:val="0"/>
        <w:adjustRightInd w:val="0"/>
        <w:jc w:val="center"/>
        <w:rPr>
          <w:rFonts w:ascii="Arial" w:hAnsi="Arial" w:cs="Arial"/>
          <w:b/>
          <w:color w:val="343434"/>
          <w:sz w:val="24"/>
          <w:szCs w:val="24"/>
        </w:rPr>
      </w:pPr>
      <w:r w:rsidRPr="00D62314">
        <w:rPr>
          <w:rFonts w:ascii="Arial" w:hAnsi="Arial" w:cs="Arial"/>
          <w:b/>
          <w:color w:val="343434"/>
          <w:sz w:val="24"/>
          <w:szCs w:val="24"/>
        </w:rPr>
        <w:t>UNIVERSITY OF MAINE SYSTEM</w:t>
      </w:r>
    </w:p>
    <w:p w14:paraId="356F7636" w14:textId="77777777" w:rsidR="002E4737" w:rsidRDefault="002E4737" w:rsidP="002E4737">
      <w:pPr>
        <w:autoSpaceDE w:val="0"/>
        <w:autoSpaceDN w:val="0"/>
        <w:adjustRightInd w:val="0"/>
        <w:jc w:val="center"/>
        <w:rPr>
          <w:rFonts w:ascii="Arial" w:hAnsi="Arial" w:cs="Arial"/>
          <w:b/>
          <w:color w:val="343434"/>
          <w:sz w:val="24"/>
          <w:szCs w:val="24"/>
        </w:rPr>
      </w:pPr>
      <w:r>
        <w:rPr>
          <w:rFonts w:ascii="Arial" w:hAnsi="Arial" w:cs="Arial"/>
          <w:b/>
          <w:color w:val="343434"/>
          <w:sz w:val="24"/>
          <w:szCs w:val="24"/>
        </w:rPr>
        <w:t>SALARIED EMPLOYEE PERFORANCE REVIEW</w:t>
      </w:r>
    </w:p>
    <w:p w14:paraId="1016C8B7" w14:textId="77777777" w:rsidR="002E4737" w:rsidRPr="00420416" w:rsidRDefault="002E4737" w:rsidP="002E4737">
      <w:pPr>
        <w:autoSpaceDE w:val="0"/>
        <w:autoSpaceDN w:val="0"/>
        <w:adjustRightInd w:val="0"/>
        <w:jc w:val="center"/>
        <w:rPr>
          <w:rFonts w:ascii="Arial" w:hAnsi="Arial" w:cs="Arial"/>
          <w:color w:val="343434"/>
        </w:rPr>
      </w:pPr>
    </w:p>
    <w:p w14:paraId="551ED8D0" w14:textId="77777777" w:rsidR="002E4737" w:rsidRPr="00420416" w:rsidRDefault="002E4737" w:rsidP="002E4737">
      <w:pPr>
        <w:autoSpaceDE w:val="0"/>
        <w:autoSpaceDN w:val="0"/>
        <w:adjustRightInd w:val="0"/>
        <w:jc w:val="center"/>
        <w:rPr>
          <w:rFonts w:ascii="Arial" w:hAnsi="Arial" w:cs="Arial"/>
          <w:color w:val="343434"/>
        </w:rPr>
      </w:pPr>
    </w:p>
    <w:p w14:paraId="1B709694" w14:textId="77777777" w:rsidR="002E4737" w:rsidRDefault="002E4737" w:rsidP="002E4737">
      <w:pPr>
        <w:autoSpaceDE w:val="0"/>
        <w:autoSpaceDN w:val="0"/>
        <w:adjustRightInd w:val="0"/>
        <w:rPr>
          <w:color w:val="343434"/>
          <w:sz w:val="24"/>
          <w:szCs w:val="24"/>
        </w:rPr>
      </w:pPr>
      <w:proofErr w:type="gramStart"/>
      <w:r>
        <w:rPr>
          <w:color w:val="343434"/>
          <w:sz w:val="24"/>
          <w:szCs w:val="24"/>
        </w:rPr>
        <w:t>Employee  _</w:t>
      </w:r>
      <w:proofErr w:type="gramEnd"/>
      <w:r>
        <w:rPr>
          <w:color w:val="343434"/>
          <w:sz w:val="24"/>
          <w:szCs w:val="24"/>
        </w:rPr>
        <w:t>________________________</w:t>
      </w:r>
      <w:r>
        <w:rPr>
          <w:color w:val="343434"/>
          <w:sz w:val="24"/>
          <w:szCs w:val="24"/>
        </w:rPr>
        <w:tab/>
        <w:t>Date of Appointment to Current Job  _______________</w:t>
      </w:r>
    </w:p>
    <w:p w14:paraId="494D7EA3" w14:textId="77777777" w:rsidR="002E4737" w:rsidRDefault="002E4737" w:rsidP="002E4737">
      <w:pPr>
        <w:autoSpaceDE w:val="0"/>
        <w:autoSpaceDN w:val="0"/>
        <w:adjustRightInd w:val="0"/>
        <w:rPr>
          <w:color w:val="343434"/>
          <w:sz w:val="24"/>
          <w:szCs w:val="24"/>
        </w:rPr>
      </w:pPr>
    </w:p>
    <w:p w14:paraId="3D000902" w14:textId="77777777" w:rsidR="002E4737" w:rsidRDefault="002E4737" w:rsidP="002E4737">
      <w:pPr>
        <w:autoSpaceDE w:val="0"/>
        <w:autoSpaceDN w:val="0"/>
        <w:adjustRightInd w:val="0"/>
        <w:rPr>
          <w:color w:val="343434"/>
          <w:sz w:val="24"/>
          <w:szCs w:val="24"/>
        </w:rPr>
      </w:pPr>
      <w:proofErr w:type="gramStart"/>
      <w:r>
        <w:rPr>
          <w:color w:val="343434"/>
          <w:sz w:val="24"/>
          <w:szCs w:val="24"/>
        </w:rPr>
        <w:t>Title  _</w:t>
      </w:r>
      <w:proofErr w:type="gramEnd"/>
      <w:r>
        <w:rPr>
          <w:color w:val="343434"/>
          <w:sz w:val="24"/>
          <w:szCs w:val="24"/>
        </w:rPr>
        <w:t>____________________________</w:t>
      </w:r>
      <w:r>
        <w:rPr>
          <w:color w:val="343434"/>
          <w:sz w:val="24"/>
          <w:szCs w:val="24"/>
        </w:rPr>
        <w:tab/>
        <w:t>ASSESSMENT PERIOD From ________  To ________</w:t>
      </w:r>
    </w:p>
    <w:p w14:paraId="45666ABE" w14:textId="77777777" w:rsidR="002E4737" w:rsidRDefault="002E4737" w:rsidP="002E4737">
      <w:pPr>
        <w:autoSpaceDE w:val="0"/>
        <w:autoSpaceDN w:val="0"/>
        <w:adjustRightInd w:val="0"/>
        <w:rPr>
          <w:color w:val="343434"/>
          <w:sz w:val="24"/>
          <w:szCs w:val="24"/>
        </w:rPr>
      </w:pPr>
    </w:p>
    <w:p w14:paraId="0519CCC6" w14:textId="77777777" w:rsidR="002E4737" w:rsidRDefault="002E4737" w:rsidP="002E4737">
      <w:pPr>
        <w:autoSpaceDE w:val="0"/>
        <w:autoSpaceDN w:val="0"/>
        <w:adjustRightInd w:val="0"/>
        <w:rPr>
          <w:color w:val="343434"/>
          <w:sz w:val="24"/>
          <w:szCs w:val="24"/>
        </w:rPr>
      </w:pPr>
      <w:proofErr w:type="gramStart"/>
      <w:r>
        <w:rPr>
          <w:color w:val="343434"/>
          <w:sz w:val="24"/>
          <w:szCs w:val="24"/>
        </w:rPr>
        <w:t>Supervisor  _</w:t>
      </w:r>
      <w:proofErr w:type="gramEnd"/>
      <w:r>
        <w:rPr>
          <w:color w:val="343434"/>
          <w:sz w:val="24"/>
          <w:szCs w:val="24"/>
        </w:rPr>
        <w:t>_______________________</w:t>
      </w:r>
      <w:r>
        <w:rPr>
          <w:color w:val="343434"/>
          <w:sz w:val="24"/>
          <w:szCs w:val="24"/>
        </w:rPr>
        <w:tab/>
        <w:t>Date of Assessment Interview _____________________</w:t>
      </w:r>
    </w:p>
    <w:p w14:paraId="49D181ED" w14:textId="77777777" w:rsidR="002E4737" w:rsidRDefault="002E4737" w:rsidP="002E4737">
      <w:pPr>
        <w:autoSpaceDE w:val="0"/>
        <w:autoSpaceDN w:val="0"/>
        <w:adjustRightInd w:val="0"/>
        <w:rPr>
          <w:color w:val="343434"/>
          <w:sz w:val="24"/>
          <w:szCs w:val="24"/>
        </w:rPr>
      </w:pPr>
    </w:p>
    <w:p w14:paraId="05722B35" w14:textId="77777777" w:rsidR="002E4737" w:rsidRDefault="002E4737" w:rsidP="0055109D">
      <w:pPr>
        <w:pStyle w:val="ListParagraph"/>
        <w:numPr>
          <w:ilvl w:val="0"/>
          <w:numId w:val="35"/>
        </w:numPr>
        <w:autoSpaceDE w:val="0"/>
        <w:autoSpaceDN w:val="0"/>
        <w:adjustRightInd w:val="0"/>
        <w:spacing w:after="0" w:line="240" w:lineRule="auto"/>
        <w:ind w:left="360" w:hanging="360"/>
        <w:rPr>
          <w:rFonts w:ascii="Times New Roman" w:hAnsi="Times New Roman"/>
          <w:color w:val="343434"/>
          <w:sz w:val="24"/>
          <w:szCs w:val="24"/>
        </w:rPr>
      </w:pPr>
      <w:r>
        <w:rPr>
          <w:rFonts w:ascii="Times New Roman" w:hAnsi="Times New Roman"/>
          <w:color w:val="343434"/>
          <w:sz w:val="24"/>
          <w:szCs w:val="24"/>
        </w:rPr>
        <w:t>Job Description</w:t>
      </w:r>
    </w:p>
    <w:p w14:paraId="07F03606" w14:textId="77777777" w:rsidR="002E4737" w:rsidRPr="001C2820" w:rsidRDefault="002E4737" w:rsidP="002E4737">
      <w:pPr>
        <w:autoSpaceDE w:val="0"/>
        <w:autoSpaceDN w:val="0"/>
        <w:adjustRightInd w:val="0"/>
        <w:rPr>
          <w:color w:val="343434"/>
        </w:rPr>
      </w:pPr>
    </w:p>
    <w:p w14:paraId="25552646" w14:textId="77777777" w:rsidR="002E4737" w:rsidRPr="001C2820" w:rsidRDefault="002E4737" w:rsidP="0055109D">
      <w:pPr>
        <w:pStyle w:val="ListParagraph"/>
        <w:numPr>
          <w:ilvl w:val="0"/>
          <w:numId w:val="36"/>
        </w:numPr>
        <w:autoSpaceDE w:val="0"/>
        <w:autoSpaceDN w:val="0"/>
        <w:adjustRightInd w:val="0"/>
        <w:spacing w:after="0" w:line="240" w:lineRule="auto"/>
        <w:rPr>
          <w:rFonts w:ascii="Times New Roman" w:hAnsi="Times New Roman"/>
          <w:color w:val="343434"/>
        </w:rPr>
      </w:pPr>
      <w:r w:rsidRPr="001C2820">
        <w:rPr>
          <w:rFonts w:ascii="Times New Roman" w:hAnsi="Times New Roman"/>
          <w:color w:val="343434"/>
        </w:rPr>
        <w:t>The supervisor and employee should review the job description to be certain that there is a mutual understanding of responsibilities of the job. Identify changes that have occurred in the position. Any changes in the job description must be approved by the appropriate University administrator before a new job description is placed in the employee's personnel file. Check here if the job description is being revised and forwarded for approval. _____</w:t>
      </w:r>
    </w:p>
    <w:p w14:paraId="4EAA17B5" w14:textId="77777777" w:rsidR="002E4737" w:rsidRPr="001C2820" w:rsidRDefault="002E4737" w:rsidP="002E4737">
      <w:pPr>
        <w:autoSpaceDE w:val="0"/>
        <w:autoSpaceDN w:val="0"/>
        <w:adjustRightInd w:val="0"/>
        <w:rPr>
          <w:color w:val="343434"/>
        </w:rPr>
      </w:pPr>
    </w:p>
    <w:p w14:paraId="6E5C5125" w14:textId="77777777" w:rsidR="002E4737" w:rsidRPr="001C2820" w:rsidRDefault="002E4737" w:rsidP="0055109D">
      <w:pPr>
        <w:pStyle w:val="ListParagraph"/>
        <w:numPr>
          <w:ilvl w:val="0"/>
          <w:numId w:val="36"/>
        </w:numPr>
        <w:autoSpaceDE w:val="0"/>
        <w:autoSpaceDN w:val="0"/>
        <w:adjustRightInd w:val="0"/>
        <w:spacing w:after="0" w:line="240" w:lineRule="auto"/>
        <w:rPr>
          <w:rFonts w:ascii="Times New Roman" w:hAnsi="Times New Roman"/>
          <w:color w:val="343434"/>
        </w:rPr>
      </w:pPr>
      <w:r w:rsidRPr="001C2820">
        <w:rPr>
          <w:rFonts w:ascii="Times New Roman" w:hAnsi="Times New Roman"/>
          <w:color w:val="343434"/>
        </w:rPr>
        <w:t>Complete the attached assessment form using the job description - you may refer to the list of skill sets/ characteristics listed in #1 of the instructions to assist you.</w:t>
      </w:r>
    </w:p>
    <w:p w14:paraId="66A1E2D6" w14:textId="77777777" w:rsidR="002E4737" w:rsidRPr="001C2820" w:rsidRDefault="002E4737" w:rsidP="002E4737">
      <w:pPr>
        <w:pStyle w:val="ListParagraph"/>
        <w:rPr>
          <w:rFonts w:ascii="Times New Roman" w:hAnsi="Times New Roman"/>
          <w:color w:val="343434"/>
        </w:rPr>
      </w:pPr>
    </w:p>
    <w:p w14:paraId="6B88293F" w14:textId="77777777" w:rsidR="002E4737" w:rsidRPr="001C2820" w:rsidRDefault="002E4737" w:rsidP="002E4737">
      <w:pPr>
        <w:pStyle w:val="ListParagraph"/>
        <w:rPr>
          <w:rFonts w:ascii="Times New Roman" w:hAnsi="Times New Roman"/>
          <w:color w:val="343434"/>
        </w:rPr>
      </w:pPr>
    </w:p>
    <w:p w14:paraId="61A3393D" w14:textId="77777777" w:rsidR="002E4737" w:rsidRPr="001C2820" w:rsidRDefault="002E4737" w:rsidP="0055109D">
      <w:pPr>
        <w:pStyle w:val="ListParagraph"/>
        <w:numPr>
          <w:ilvl w:val="0"/>
          <w:numId w:val="37"/>
        </w:numPr>
        <w:autoSpaceDE w:val="0"/>
        <w:autoSpaceDN w:val="0"/>
        <w:adjustRightInd w:val="0"/>
        <w:spacing w:after="0" w:line="240" w:lineRule="auto"/>
        <w:rPr>
          <w:rFonts w:ascii="Times New Roman" w:hAnsi="Times New Roman"/>
          <w:color w:val="343434"/>
        </w:rPr>
      </w:pPr>
      <w:r w:rsidRPr="001C2820">
        <w:rPr>
          <w:rFonts w:ascii="Times New Roman" w:hAnsi="Times New Roman"/>
          <w:color w:val="323232"/>
        </w:rPr>
        <w:t>List major achievements and accomplishments of goals set for the past year:</w:t>
      </w:r>
    </w:p>
    <w:p w14:paraId="4DD7D3F8" w14:textId="77777777" w:rsidR="002E4737" w:rsidRPr="001C2820" w:rsidRDefault="002E4737" w:rsidP="002E4737">
      <w:pPr>
        <w:autoSpaceDE w:val="0"/>
        <w:autoSpaceDN w:val="0"/>
        <w:adjustRightInd w:val="0"/>
        <w:rPr>
          <w:color w:val="343434"/>
        </w:rPr>
      </w:pPr>
    </w:p>
    <w:p w14:paraId="6BEB9FC4" w14:textId="77777777" w:rsidR="002E4737" w:rsidRPr="001C2820" w:rsidRDefault="002E4737" w:rsidP="002E4737">
      <w:pPr>
        <w:autoSpaceDE w:val="0"/>
        <w:autoSpaceDN w:val="0"/>
        <w:adjustRightInd w:val="0"/>
        <w:rPr>
          <w:color w:val="343434"/>
        </w:rPr>
      </w:pPr>
    </w:p>
    <w:p w14:paraId="495D17C4" w14:textId="77777777" w:rsidR="002E4737" w:rsidRDefault="002E4737" w:rsidP="002E4737">
      <w:pPr>
        <w:autoSpaceDE w:val="0"/>
        <w:autoSpaceDN w:val="0"/>
        <w:adjustRightInd w:val="0"/>
        <w:rPr>
          <w:color w:val="343434"/>
        </w:rPr>
      </w:pPr>
    </w:p>
    <w:p w14:paraId="136593E5" w14:textId="77777777" w:rsidR="002E4737" w:rsidRDefault="002E4737" w:rsidP="002E4737">
      <w:pPr>
        <w:autoSpaceDE w:val="0"/>
        <w:autoSpaceDN w:val="0"/>
        <w:adjustRightInd w:val="0"/>
        <w:rPr>
          <w:color w:val="343434"/>
        </w:rPr>
      </w:pPr>
    </w:p>
    <w:p w14:paraId="3AE77BED" w14:textId="77777777" w:rsidR="00D51D75" w:rsidRDefault="00D51D75" w:rsidP="002E4737">
      <w:pPr>
        <w:autoSpaceDE w:val="0"/>
        <w:autoSpaceDN w:val="0"/>
        <w:adjustRightInd w:val="0"/>
        <w:rPr>
          <w:color w:val="343434"/>
        </w:rPr>
      </w:pPr>
    </w:p>
    <w:p w14:paraId="5D8A14BA" w14:textId="77777777" w:rsidR="002E4737" w:rsidRPr="001C2820" w:rsidRDefault="002E4737" w:rsidP="002E4737">
      <w:pPr>
        <w:autoSpaceDE w:val="0"/>
        <w:autoSpaceDN w:val="0"/>
        <w:adjustRightInd w:val="0"/>
        <w:rPr>
          <w:color w:val="343434"/>
        </w:rPr>
      </w:pPr>
    </w:p>
    <w:p w14:paraId="154A176A" w14:textId="77777777" w:rsidR="002E4737" w:rsidRPr="001C2820" w:rsidRDefault="002E4737" w:rsidP="002E4737">
      <w:pPr>
        <w:autoSpaceDE w:val="0"/>
        <w:autoSpaceDN w:val="0"/>
        <w:adjustRightInd w:val="0"/>
        <w:rPr>
          <w:color w:val="343434"/>
        </w:rPr>
      </w:pPr>
    </w:p>
    <w:p w14:paraId="5670E9F0" w14:textId="77777777" w:rsidR="002E4737" w:rsidRPr="001C2820" w:rsidRDefault="002E4737" w:rsidP="002E4737">
      <w:pPr>
        <w:autoSpaceDE w:val="0"/>
        <w:autoSpaceDN w:val="0"/>
        <w:adjustRightInd w:val="0"/>
        <w:rPr>
          <w:color w:val="343434"/>
        </w:rPr>
      </w:pPr>
    </w:p>
    <w:p w14:paraId="44CB9160" w14:textId="77777777" w:rsidR="002E4737" w:rsidRPr="001C2820" w:rsidRDefault="002E4737" w:rsidP="0055109D">
      <w:pPr>
        <w:pStyle w:val="ListParagraph"/>
        <w:numPr>
          <w:ilvl w:val="0"/>
          <w:numId w:val="37"/>
        </w:numPr>
        <w:autoSpaceDE w:val="0"/>
        <w:autoSpaceDN w:val="0"/>
        <w:adjustRightInd w:val="0"/>
        <w:spacing w:after="0" w:line="240" w:lineRule="auto"/>
        <w:rPr>
          <w:rFonts w:ascii="Times New Roman" w:hAnsi="Times New Roman"/>
          <w:color w:val="343434"/>
        </w:rPr>
      </w:pPr>
      <w:r w:rsidRPr="001C2820">
        <w:rPr>
          <w:rFonts w:ascii="Times New Roman" w:hAnsi="Times New Roman"/>
          <w:color w:val="222222"/>
        </w:rPr>
        <w:t>Highlight areas of the job description where the employee exceeds expectations:</w:t>
      </w:r>
    </w:p>
    <w:p w14:paraId="5094ED03" w14:textId="77777777" w:rsidR="002E4737" w:rsidRPr="001C2820" w:rsidRDefault="002E4737" w:rsidP="002E4737">
      <w:pPr>
        <w:autoSpaceDE w:val="0"/>
        <w:autoSpaceDN w:val="0"/>
        <w:adjustRightInd w:val="0"/>
        <w:rPr>
          <w:color w:val="343434"/>
        </w:rPr>
      </w:pPr>
    </w:p>
    <w:p w14:paraId="7C555D75" w14:textId="77777777" w:rsidR="002E4737" w:rsidRDefault="002E4737" w:rsidP="002E4737">
      <w:pPr>
        <w:autoSpaceDE w:val="0"/>
        <w:autoSpaceDN w:val="0"/>
        <w:adjustRightInd w:val="0"/>
        <w:rPr>
          <w:color w:val="343434"/>
        </w:rPr>
      </w:pPr>
    </w:p>
    <w:p w14:paraId="71EF5BBE" w14:textId="77777777" w:rsidR="002E4737" w:rsidRDefault="002E4737" w:rsidP="002E4737">
      <w:pPr>
        <w:autoSpaceDE w:val="0"/>
        <w:autoSpaceDN w:val="0"/>
        <w:adjustRightInd w:val="0"/>
        <w:rPr>
          <w:color w:val="343434"/>
        </w:rPr>
      </w:pPr>
    </w:p>
    <w:p w14:paraId="069F8D2D" w14:textId="77777777" w:rsidR="002E4737" w:rsidRPr="001C2820" w:rsidRDefault="002E4737" w:rsidP="002E4737">
      <w:pPr>
        <w:autoSpaceDE w:val="0"/>
        <w:autoSpaceDN w:val="0"/>
        <w:adjustRightInd w:val="0"/>
        <w:rPr>
          <w:color w:val="343434"/>
        </w:rPr>
      </w:pPr>
    </w:p>
    <w:p w14:paraId="31F7A248" w14:textId="77777777" w:rsidR="002E4737" w:rsidRPr="001C2820" w:rsidRDefault="002E4737" w:rsidP="002E4737">
      <w:pPr>
        <w:autoSpaceDE w:val="0"/>
        <w:autoSpaceDN w:val="0"/>
        <w:adjustRightInd w:val="0"/>
        <w:rPr>
          <w:color w:val="343434"/>
        </w:rPr>
      </w:pPr>
    </w:p>
    <w:p w14:paraId="04198112" w14:textId="77777777" w:rsidR="002E4737" w:rsidRPr="001C2820" w:rsidRDefault="002E4737" w:rsidP="002E4737">
      <w:pPr>
        <w:autoSpaceDE w:val="0"/>
        <w:autoSpaceDN w:val="0"/>
        <w:adjustRightInd w:val="0"/>
        <w:rPr>
          <w:color w:val="343434"/>
        </w:rPr>
      </w:pPr>
    </w:p>
    <w:p w14:paraId="61794C01" w14:textId="77777777" w:rsidR="002E4737" w:rsidRPr="001C2820" w:rsidRDefault="002E4737" w:rsidP="002E4737">
      <w:pPr>
        <w:autoSpaceDE w:val="0"/>
        <w:autoSpaceDN w:val="0"/>
        <w:adjustRightInd w:val="0"/>
        <w:rPr>
          <w:color w:val="343434"/>
        </w:rPr>
      </w:pPr>
    </w:p>
    <w:p w14:paraId="0565B29C" w14:textId="77777777" w:rsidR="002E4737" w:rsidRPr="001C2820" w:rsidRDefault="002E4737" w:rsidP="0055109D">
      <w:pPr>
        <w:pStyle w:val="ListParagraph"/>
        <w:numPr>
          <w:ilvl w:val="0"/>
          <w:numId w:val="37"/>
        </w:numPr>
        <w:autoSpaceDE w:val="0"/>
        <w:autoSpaceDN w:val="0"/>
        <w:adjustRightInd w:val="0"/>
        <w:spacing w:after="0" w:line="240" w:lineRule="auto"/>
        <w:rPr>
          <w:rFonts w:ascii="Times New Roman" w:hAnsi="Times New Roman"/>
          <w:color w:val="232323"/>
        </w:rPr>
      </w:pPr>
      <w:r w:rsidRPr="001C2820">
        <w:rPr>
          <w:rFonts w:ascii="Times New Roman" w:hAnsi="Times New Roman"/>
          <w:color w:val="232323"/>
        </w:rPr>
        <w:t>Identify professional challenges faced in the past year:</w:t>
      </w:r>
    </w:p>
    <w:p w14:paraId="2981C1E5" w14:textId="77777777" w:rsidR="002E4737" w:rsidRPr="001C2820" w:rsidRDefault="002E4737" w:rsidP="002E4737">
      <w:pPr>
        <w:autoSpaceDE w:val="0"/>
        <w:autoSpaceDN w:val="0"/>
        <w:adjustRightInd w:val="0"/>
        <w:rPr>
          <w:color w:val="232323"/>
        </w:rPr>
      </w:pPr>
    </w:p>
    <w:p w14:paraId="71F84302" w14:textId="77777777" w:rsidR="002E4737" w:rsidRDefault="002E4737" w:rsidP="002E4737">
      <w:pPr>
        <w:autoSpaceDE w:val="0"/>
        <w:autoSpaceDN w:val="0"/>
        <w:adjustRightInd w:val="0"/>
        <w:rPr>
          <w:color w:val="232323"/>
        </w:rPr>
      </w:pPr>
    </w:p>
    <w:p w14:paraId="5C2F953E" w14:textId="77777777" w:rsidR="002E4737" w:rsidRDefault="002E4737" w:rsidP="002E4737">
      <w:pPr>
        <w:autoSpaceDE w:val="0"/>
        <w:autoSpaceDN w:val="0"/>
        <w:adjustRightInd w:val="0"/>
        <w:rPr>
          <w:color w:val="232323"/>
        </w:rPr>
      </w:pPr>
    </w:p>
    <w:p w14:paraId="287D4C8F" w14:textId="77777777" w:rsidR="002E4737" w:rsidRPr="001C2820" w:rsidRDefault="002E4737" w:rsidP="002E4737">
      <w:pPr>
        <w:autoSpaceDE w:val="0"/>
        <w:autoSpaceDN w:val="0"/>
        <w:adjustRightInd w:val="0"/>
        <w:rPr>
          <w:color w:val="232323"/>
        </w:rPr>
      </w:pPr>
    </w:p>
    <w:p w14:paraId="69EEC60A" w14:textId="77777777" w:rsidR="002E4737" w:rsidRPr="001C2820" w:rsidRDefault="002E4737" w:rsidP="002E4737">
      <w:pPr>
        <w:autoSpaceDE w:val="0"/>
        <w:autoSpaceDN w:val="0"/>
        <w:adjustRightInd w:val="0"/>
        <w:rPr>
          <w:color w:val="232323"/>
        </w:rPr>
      </w:pPr>
    </w:p>
    <w:p w14:paraId="08306167" w14:textId="77777777" w:rsidR="002E4737" w:rsidRPr="001C2820" w:rsidRDefault="002E4737" w:rsidP="002E4737">
      <w:pPr>
        <w:autoSpaceDE w:val="0"/>
        <w:autoSpaceDN w:val="0"/>
        <w:adjustRightInd w:val="0"/>
        <w:rPr>
          <w:color w:val="232323"/>
        </w:rPr>
      </w:pPr>
    </w:p>
    <w:p w14:paraId="431551E2" w14:textId="77777777" w:rsidR="002E4737" w:rsidRPr="00B0780D" w:rsidRDefault="002E4737" w:rsidP="0055109D">
      <w:pPr>
        <w:pStyle w:val="ListParagraph"/>
        <w:numPr>
          <w:ilvl w:val="0"/>
          <w:numId w:val="37"/>
        </w:numPr>
        <w:autoSpaceDE w:val="0"/>
        <w:autoSpaceDN w:val="0"/>
        <w:adjustRightInd w:val="0"/>
        <w:spacing w:after="0" w:line="240" w:lineRule="auto"/>
        <w:rPr>
          <w:rFonts w:ascii="Times New Roman" w:hAnsi="Times New Roman"/>
          <w:color w:val="232323"/>
        </w:rPr>
      </w:pPr>
      <w:r w:rsidRPr="001C2820">
        <w:rPr>
          <w:rFonts w:ascii="Times New Roman" w:hAnsi="Times New Roman"/>
          <w:color w:val="232323"/>
        </w:rPr>
        <w:t>Identify personal strengths</w:t>
      </w:r>
      <w:r>
        <w:rPr>
          <w:rFonts w:ascii="Times New Roman" w:hAnsi="Times New Roman"/>
          <w:color w:val="232323"/>
          <w:sz w:val="28"/>
          <w:szCs w:val="28"/>
        </w:rPr>
        <w:t>:</w:t>
      </w:r>
    </w:p>
    <w:p w14:paraId="23F31E0D" w14:textId="77777777" w:rsidR="002E4737" w:rsidRPr="00B0780D" w:rsidRDefault="002E4737" w:rsidP="002E4737">
      <w:pPr>
        <w:autoSpaceDE w:val="0"/>
        <w:autoSpaceDN w:val="0"/>
        <w:adjustRightInd w:val="0"/>
        <w:rPr>
          <w:color w:val="232323"/>
        </w:rPr>
      </w:pPr>
    </w:p>
    <w:p w14:paraId="40D48F1F" w14:textId="77777777" w:rsidR="002E4737" w:rsidRPr="00B0780D" w:rsidRDefault="002E4737" w:rsidP="002E4737">
      <w:pPr>
        <w:autoSpaceDE w:val="0"/>
        <w:autoSpaceDN w:val="0"/>
        <w:adjustRightInd w:val="0"/>
        <w:rPr>
          <w:color w:val="232323"/>
        </w:rPr>
      </w:pPr>
    </w:p>
    <w:p w14:paraId="35836D28" w14:textId="77777777" w:rsidR="002E4737" w:rsidRPr="00B0780D" w:rsidRDefault="002E4737" w:rsidP="002E4737">
      <w:pPr>
        <w:autoSpaceDE w:val="0"/>
        <w:autoSpaceDN w:val="0"/>
        <w:adjustRightInd w:val="0"/>
        <w:rPr>
          <w:color w:val="232323"/>
        </w:rPr>
      </w:pPr>
    </w:p>
    <w:p w14:paraId="0DFF69A8" w14:textId="77777777" w:rsidR="002E4737" w:rsidRPr="00B0780D" w:rsidRDefault="002E4737" w:rsidP="002E4737">
      <w:pPr>
        <w:autoSpaceDE w:val="0"/>
        <w:autoSpaceDN w:val="0"/>
        <w:adjustRightInd w:val="0"/>
        <w:rPr>
          <w:color w:val="232323"/>
        </w:rPr>
      </w:pPr>
    </w:p>
    <w:p w14:paraId="1A850882" w14:textId="77777777" w:rsidR="002E4737" w:rsidRDefault="002E4737" w:rsidP="002E4737">
      <w:pPr>
        <w:autoSpaceDE w:val="0"/>
        <w:autoSpaceDN w:val="0"/>
        <w:adjustRightInd w:val="0"/>
        <w:rPr>
          <w:color w:val="232323"/>
        </w:rPr>
      </w:pPr>
    </w:p>
    <w:p w14:paraId="7CA418B9" w14:textId="77777777" w:rsidR="002E4737" w:rsidRPr="00533ED9" w:rsidRDefault="002E4737" w:rsidP="00533ED9">
      <w:pPr>
        <w:rPr>
          <w:b/>
        </w:rPr>
      </w:pPr>
      <w:r w:rsidRPr="00533ED9">
        <w:rPr>
          <w:b/>
        </w:rPr>
        <w:t>Identify areas for growth or improvement: (include what needs improvement, action plan with timelines for improvement as well as support to be given by supervisor):</w:t>
      </w:r>
    </w:p>
    <w:p w14:paraId="3E556592" w14:textId="77777777" w:rsidR="002E4737" w:rsidRPr="00CD2878" w:rsidRDefault="002E4737" w:rsidP="002E4737">
      <w:pPr>
        <w:autoSpaceDE w:val="0"/>
        <w:autoSpaceDN w:val="0"/>
        <w:adjustRightInd w:val="0"/>
        <w:rPr>
          <w:color w:val="232323"/>
        </w:rPr>
      </w:pPr>
    </w:p>
    <w:p w14:paraId="6D266F53" w14:textId="77777777" w:rsidR="002E4737" w:rsidRPr="00CD2878" w:rsidRDefault="002E4737" w:rsidP="002E4737">
      <w:pPr>
        <w:autoSpaceDE w:val="0"/>
        <w:autoSpaceDN w:val="0"/>
        <w:adjustRightInd w:val="0"/>
        <w:rPr>
          <w:color w:val="232323"/>
        </w:rPr>
      </w:pPr>
    </w:p>
    <w:p w14:paraId="7689A275" w14:textId="77777777" w:rsidR="002E4737" w:rsidRPr="00CD2878" w:rsidRDefault="002E4737" w:rsidP="002E4737">
      <w:pPr>
        <w:autoSpaceDE w:val="0"/>
        <w:autoSpaceDN w:val="0"/>
        <w:adjustRightInd w:val="0"/>
        <w:rPr>
          <w:color w:val="232323"/>
        </w:rPr>
      </w:pPr>
    </w:p>
    <w:p w14:paraId="192A6482" w14:textId="77777777" w:rsidR="002E4737" w:rsidRPr="00CD2878" w:rsidRDefault="002E4737" w:rsidP="002E4737">
      <w:pPr>
        <w:autoSpaceDE w:val="0"/>
        <w:autoSpaceDN w:val="0"/>
        <w:adjustRightInd w:val="0"/>
        <w:rPr>
          <w:color w:val="232323"/>
        </w:rPr>
      </w:pPr>
    </w:p>
    <w:p w14:paraId="0A5E8867" w14:textId="77777777" w:rsidR="002E4737" w:rsidRPr="00CD2878" w:rsidRDefault="002E4737" w:rsidP="002E4737">
      <w:pPr>
        <w:autoSpaceDE w:val="0"/>
        <w:autoSpaceDN w:val="0"/>
        <w:adjustRightInd w:val="0"/>
        <w:rPr>
          <w:color w:val="232323"/>
        </w:rPr>
      </w:pPr>
    </w:p>
    <w:p w14:paraId="67A37B3B" w14:textId="77777777" w:rsidR="002E4737" w:rsidRPr="00CD2878" w:rsidRDefault="002E4737" w:rsidP="002E4737">
      <w:pPr>
        <w:autoSpaceDE w:val="0"/>
        <w:autoSpaceDN w:val="0"/>
        <w:adjustRightInd w:val="0"/>
        <w:rPr>
          <w:color w:val="232323"/>
        </w:rPr>
      </w:pPr>
    </w:p>
    <w:p w14:paraId="05BB7FE5" w14:textId="77777777" w:rsidR="002E4737" w:rsidRDefault="002E4737" w:rsidP="0055109D">
      <w:pPr>
        <w:pStyle w:val="ListParagraph"/>
        <w:numPr>
          <w:ilvl w:val="0"/>
          <w:numId w:val="37"/>
        </w:numPr>
        <w:autoSpaceDE w:val="0"/>
        <w:autoSpaceDN w:val="0"/>
        <w:adjustRightInd w:val="0"/>
        <w:spacing w:after="0" w:line="240" w:lineRule="auto"/>
        <w:rPr>
          <w:rFonts w:ascii="Times New Roman" w:hAnsi="Times New Roman"/>
          <w:color w:val="202020"/>
        </w:rPr>
      </w:pPr>
      <w:r w:rsidRPr="00B0780D">
        <w:rPr>
          <w:rFonts w:ascii="Times New Roman" w:hAnsi="Times New Roman"/>
          <w:color w:val="202020"/>
        </w:rPr>
        <w:t>List plans/ goals for the upcoming year:</w:t>
      </w:r>
    </w:p>
    <w:p w14:paraId="05263888" w14:textId="77777777" w:rsidR="002E4737" w:rsidRPr="00CD2878" w:rsidRDefault="002E4737" w:rsidP="002E4737">
      <w:pPr>
        <w:autoSpaceDE w:val="0"/>
        <w:autoSpaceDN w:val="0"/>
        <w:adjustRightInd w:val="0"/>
        <w:rPr>
          <w:color w:val="202020"/>
        </w:rPr>
      </w:pPr>
    </w:p>
    <w:p w14:paraId="26535FB2" w14:textId="77777777" w:rsidR="002E4737" w:rsidRPr="00CD2878" w:rsidRDefault="002E4737" w:rsidP="002E4737">
      <w:pPr>
        <w:autoSpaceDE w:val="0"/>
        <w:autoSpaceDN w:val="0"/>
        <w:adjustRightInd w:val="0"/>
        <w:rPr>
          <w:color w:val="202020"/>
        </w:rPr>
      </w:pPr>
    </w:p>
    <w:p w14:paraId="678B0288" w14:textId="77777777" w:rsidR="002E4737" w:rsidRPr="00CD2878" w:rsidRDefault="002E4737" w:rsidP="002E4737">
      <w:pPr>
        <w:autoSpaceDE w:val="0"/>
        <w:autoSpaceDN w:val="0"/>
        <w:adjustRightInd w:val="0"/>
        <w:rPr>
          <w:color w:val="202020"/>
        </w:rPr>
      </w:pPr>
    </w:p>
    <w:p w14:paraId="5AED1790" w14:textId="77777777" w:rsidR="002E4737" w:rsidRPr="00CD2878" w:rsidRDefault="002E4737" w:rsidP="002E4737">
      <w:pPr>
        <w:autoSpaceDE w:val="0"/>
        <w:autoSpaceDN w:val="0"/>
        <w:adjustRightInd w:val="0"/>
        <w:rPr>
          <w:color w:val="202020"/>
        </w:rPr>
      </w:pPr>
    </w:p>
    <w:p w14:paraId="54ADC854" w14:textId="77777777" w:rsidR="002E4737" w:rsidRPr="00CD2878" w:rsidRDefault="002E4737" w:rsidP="002E4737">
      <w:pPr>
        <w:autoSpaceDE w:val="0"/>
        <w:autoSpaceDN w:val="0"/>
        <w:adjustRightInd w:val="0"/>
        <w:rPr>
          <w:color w:val="202020"/>
        </w:rPr>
      </w:pPr>
    </w:p>
    <w:p w14:paraId="29EB1044" w14:textId="77777777" w:rsidR="002E4737" w:rsidRPr="00CD2878" w:rsidRDefault="002E4737" w:rsidP="002E4737">
      <w:pPr>
        <w:autoSpaceDE w:val="0"/>
        <w:autoSpaceDN w:val="0"/>
        <w:adjustRightInd w:val="0"/>
        <w:rPr>
          <w:color w:val="202020"/>
        </w:rPr>
      </w:pPr>
    </w:p>
    <w:p w14:paraId="39DBBAB3" w14:textId="77777777" w:rsidR="002E4737" w:rsidRPr="00CD2878" w:rsidRDefault="002E4737" w:rsidP="0055109D">
      <w:pPr>
        <w:pStyle w:val="ListParagraph"/>
        <w:numPr>
          <w:ilvl w:val="0"/>
          <w:numId w:val="37"/>
        </w:numPr>
        <w:autoSpaceDE w:val="0"/>
        <w:autoSpaceDN w:val="0"/>
        <w:adjustRightInd w:val="0"/>
        <w:spacing w:after="0" w:line="240" w:lineRule="auto"/>
        <w:rPr>
          <w:rFonts w:ascii="Times New Roman" w:hAnsi="Times New Roman"/>
          <w:color w:val="232323"/>
        </w:rPr>
      </w:pPr>
      <w:r w:rsidRPr="00B0780D">
        <w:rPr>
          <w:rFonts w:ascii="Times New Roman" w:hAnsi="Times New Roman"/>
          <w:color w:val="202020"/>
        </w:rPr>
        <w:t>What training, professional development or other support is needed to support achievement goals? (The supervisor is the one completing this section.)</w:t>
      </w:r>
    </w:p>
    <w:p w14:paraId="3D962F22" w14:textId="77777777" w:rsidR="002E4737" w:rsidRDefault="002E4737" w:rsidP="002E4737">
      <w:pPr>
        <w:rPr>
          <w:color w:val="232323"/>
        </w:rPr>
      </w:pPr>
    </w:p>
    <w:p w14:paraId="459AF77B" w14:textId="77777777" w:rsidR="002E4737" w:rsidRDefault="002E4737" w:rsidP="002E4737">
      <w:pPr>
        <w:rPr>
          <w:color w:val="232323"/>
        </w:rPr>
      </w:pPr>
    </w:p>
    <w:p w14:paraId="6514F223" w14:textId="77777777" w:rsidR="002E4737" w:rsidRDefault="002E4737" w:rsidP="002E4737">
      <w:pPr>
        <w:rPr>
          <w:color w:val="232323"/>
        </w:rPr>
      </w:pPr>
    </w:p>
    <w:p w14:paraId="6F9A1B5A" w14:textId="77777777" w:rsidR="002E4737" w:rsidRDefault="002E4737" w:rsidP="002E4737">
      <w:pPr>
        <w:rPr>
          <w:color w:val="232323"/>
        </w:rPr>
      </w:pPr>
    </w:p>
    <w:p w14:paraId="06184874" w14:textId="77777777" w:rsidR="002E4737" w:rsidRDefault="002E4737" w:rsidP="002E4737">
      <w:pPr>
        <w:rPr>
          <w:color w:val="232323"/>
        </w:rPr>
      </w:pPr>
    </w:p>
    <w:p w14:paraId="6CA04E3F" w14:textId="77777777" w:rsidR="002E4737" w:rsidRPr="00CD2878" w:rsidRDefault="002E4737" w:rsidP="002E4737">
      <w:pPr>
        <w:rPr>
          <w:color w:val="232323"/>
        </w:rPr>
      </w:pPr>
    </w:p>
    <w:p w14:paraId="5CE6CB5C" w14:textId="77777777" w:rsidR="002E4737" w:rsidRPr="00B0780D" w:rsidRDefault="002E4737" w:rsidP="0055109D">
      <w:pPr>
        <w:pStyle w:val="ListParagraph"/>
        <w:numPr>
          <w:ilvl w:val="0"/>
          <w:numId w:val="37"/>
        </w:numPr>
        <w:autoSpaceDE w:val="0"/>
        <w:autoSpaceDN w:val="0"/>
        <w:adjustRightInd w:val="0"/>
        <w:spacing w:after="0" w:line="240" w:lineRule="auto"/>
        <w:rPr>
          <w:rFonts w:ascii="Times New Roman" w:hAnsi="Times New Roman"/>
          <w:color w:val="191919"/>
        </w:rPr>
      </w:pPr>
      <w:r w:rsidRPr="00B0780D">
        <w:rPr>
          <w:rFonts w:ascii="Times New Roman" w:hAnsi="Times New Roman"/>
          <w:color w:val="1D1D1D"/>
        </w:rPr>
        <w:t xml:space="preserve">The employee's overall performance is unsatisfactory </w:t>
      </w:r>
      <w:r>
        <w:rPr>
          <w:rFonts w:ascii="Times New Roman" w:hAnsi="Times New Roman"/>
          <w:color w:val="1D1D1D"/>
        </w:rPr>
        <w:t>_____</w:t>
      </w:r>
      <w:r w:rsidRPr="00B0780D">
        <w:rPr>
          <w:rFonts w:ascii="Times New Roman" w:hAnsi="Times New Roman"/>
          <w:color w:val="1D1D1D"/>
        </w:rPr>
        <w:t xml:space="preserve"> satisfactory </w:t>
      </w:r>
      <w:r>
        <w:rPr>
          <w:rFonts w:ascii="Times New Roman" w:hAnsi="Times New Roman"/>
          <w:color w:val="1D1D1D"/>
        </w:rPr>
        <w:t>_____</w:t>
      </w:r>
      <w:r w:rsidRPr="00B0780D">
        <w:rPr>
          <w:rFonts w:ascii="Times New Roman" w:hAnsi="Times New Roman"/>
          <w:color w:val="1D1D1D"/>
        </w:rPr>
        <w:t xml:space="preserve"> </w:t>
      </w:r>
      <w:r w:rsidRPr="00B0780D">
        <w:rPr>
          <w:rFonts w:ascii="Times New Roman" w:hAnsi="Times New Roman"/>
          <w:color w:val="191919"/>
        </w:rPr>
        <w:t xml:space="preserve">outstanding </w:t>
      </w:r>
      <w:r>
        <w:rPr>
          <w:rFonts w:ascii="Times New Roman" w:hAnsi="Times New Roman"/>
          <w:color w:val="191919"/>
        </w:rPr>
        <w:t>____</w:t>
      </w:r>
      <w:proofErr w:type="gramStart"/>
      <w:r>
        <w:rPr>
          <w:rFonts w:ascii="Times New Roman" w:hAnsi="Times New Roman"/>
          <w:color w:val="191919"/>
        </w:rPr>
        <w:t>_ .</w:t>
      </w:r>
      <w:proofErr w:type="gramEnd"/>
    </w:p>
    <w:p w14:paraId="1D1467A8" w14:textId="77777777" w:rsidR="002E4737" w:rsidRDefault="002E4737" w:rsidP="002E4737">
      <w:pPr>
        <w:autoSpaceDE w:val="0"/>
        <w:autoSpaceDN w:val="0"/>
        <w:adjustRightInd w:val="0"/>
        <w:ind w:left="720"/>
        <w:rPr>
          <w:color w:val="202020"/>
        </w:rPr>
      </w:pPr>
      <w:r w:rsidRPr="00B0780D">
        <w:rPr>
          <w:color w:val="202020"/>
        </w:rPr>
        <w:t>If unsatisfactory is checked - please enclose documentation and a PIP (Performance</w:t>
      </w:r>
      <w:r>
        <w:rPr>
          <w:color w:val="202020"/>
        </w:rPr>
        <w:t xml:space="preserve"> .</w:t>
      </w:r>
      <w:r w:rsidRPr="00B0780D">
        <w:rPr>
          <w:color w:val="202020"/>
        </w:rPr>
        <w:t>Improvement Plan or include PIP that is presently in progress).</w:t>
      </w:r>
    </w:p>
    <w:p w14:paraId="32D96CB4" w14:textId="77777777" w:rsidR="002E4737" w:rsidRPr="00B0780D" w:rsidRDefault="002E4737" w:rsidP="002E4737">
      <w:pPr>
        <w:autoSpaceDE w:val="0"/>
        <w:autoSpaceDN w:val="0"/>
        <w:adjustRightInd w:val="0"/>
        <w:ind w:left="720"/>
        <w:rPr>
          <w:color w:val="202020"/>
        </w:rPr>
      </w:pPr>
    </w:p>
    <w:p w14:paraId="5A2BF29B" w14:textId="77777777" w:rsidR="002E4737" w:rsidRDefault="002E4737" w:rsidP="002E4737">
      <w:pPr>
        <w:autoSpaceDE w:val="0"/>
        <w:autoSpaceDN w:val="0"/>
        <w:adjustRightInd w:val="0"/>
        <w:ind w:firstLine="720"/>
        <w:rPr>
          <w:color w:val="202020"/>
        </w:rPr>
      </w:pPr>
      <w:r w:rsidRPr="00B0780D">
        <w:rPr>
          <w:color w:val="202020"/>
        </w:rPr>
        <w:t>If outstanding, please explain.</w:t>
      </w:r>
    </w:p>
    <w:p w14:paraId="63070D82" w14:textId="77777777" w:rsidR="002E4737" w:rsidRDefault="002E4737" w:rsidP="002E4737">
      <w:pPr>
        <w:autoSpaceDE w:val="0"/>
        <w:autoSpaceDN w:val="0"/>
        <w:adjustRightInd w:val="0"/>
        <w:ind w:firstLine="720"/>
        <w:rPr>
          <w:color w:val="202020"/>
        </w:rPr>
      </w:pPr>
    </w:p>
    <w:p w14:paraId="209E0EF8" w14:textId="77777777" w:rsidR="002E4737" w:rsidRPr="00B0780D" w:rsidRDefault="002E4737" w:rsidP="002E4737">
      <w:pPr>
        <w:autoSpaceDE w:val="0"/>
        <w:autoSpaceDN w:val="0"/>
        <w:adjustRightInd w:val="0"/>
        <w:ind w:firstLine="720"/>
        <w:rPr>
          <w:color w:val="202020"/>
        </w:rPr>
      </w:pPr>
    </w:p>
    <w:p w14:paraId="6AB0F24B" w14:textId="77777777" w:rsidR="002E4737" w:rsidRPr="00F360E8" w:rsidRDefault="002E4737" w:rsidP="0055109D">
      <w:pPr>
        <w:pStyle w:val="ListParagraph"/>
        <w:numPr>
          <w:ilvl w:val="0"/>
          <w:numId w:val="37"/>
        </w:numPr>
        <w:autoSpaceDE w:val="0"/>
        <w:autoSpaceDN w:val="0"/>
        <w:adjustRightInd w:val="0"/>
        <w:spacing w:after="0" w:line="240" w:lineRule="auto"/>
        <w:rPr>
          <w:rFonts w:ascii="Times New Roman" w:hAnsi="Times New Roman"/>
          <w:color w:val="202020"/>
        </w:rPr>
      </w:pPr>
      <w:r>
        <w:rPr>
          <w:rFonts w:ascii="Times New Roman" w:hAnsi="Times New Roman"/>
          <w:color w:val="202020"/>
        </w:rPr>
        <w:t xml:space="preserve"> </w:t>
      </w:r>
      <w:r w:rsidRPr="00F360E8">
        <w:rPr>
          <w:rFonts w:ascii="Times New Roman" w:hAnsi="Times New Roman"/>
          <w:color w:val="202020"/>
        </w:rPr>
        <w:t>Summary Comments (Optional):</w:t>
      </w:r>
    </w:p>
    <w:p w14:paraId="214C1BE9" w14:textId="77777777" w:rsidR="002E4737" w:rsidRDefault="002E4737" w:rsidP="002E4737">
      <w:pPr>
        <w:autoSpaceDE w:val="0"/>
        <w:autoSpaceDN w:val="0"/>
        <w:adjustRightInd w:val="0"/>
        <w:ind w:firstLine="720"/>
        <w:rPr>
          <w:color w:val="202020"/>
        </w:rPr>
      </w:pPr>
    </w:p>
    <w:p w14:paraId="7FD78C5D" w14:textId="77777777" w:rsidR="002E4737" w:rsidRDefault="002E4737" w:rsidP="002E4737">
      <w:pPr>
        <w:autoSpaceDE w:val="0"/>
        <w:autoSpaceDN w:val="0"/>
        <w:adjustRightInd w:val="0"/>
        <w:ind w:firstLine="720"/>
        <w:rPr>
          <w:color w:val="202020"/>
        </w:rPr>
      </w:pPr>
      <w:r w:rsidRPr="00B0780D">
        <w:rPr>
          <w:color w:val="202020"/>
        </w:rPr>
        <w:t>Supervisor:</w:t>
      </w:r>
    </w:p>
    <w:p w14:paraId="0B30BA02" w14:textId="77777777" w:rsidR="002E4737" w:rsidRDefault="002E4737" w:rsidP="002E4737">
      <w:pPr>
        <w:autoSpaceDE w:val="0"/>
        <w:autoSpaceDN w:val="0"/>
        <w:adjustRightInd w:val="0"/>
        <w:ind w:firstLine="720"/>
        <w:rPr>
          <w:color w:val="202020"/>
        </w:rPr>
      </w:pPr>
    </w:p>
    <w:p w14:paraId="675C99B1" w14:textId="77777777" w:rsidR="002E4737" w:rsidRDefault="002E4737" w:rsidP="002E4737">
      <w:pPr>
        <w:autoSpaceDE w:val="0"/>
        <w:autoSpaceDN w:val="0"/>
        <w:adjustRightInd w:val="0"/>
        <w:ind w:firstLine="720"/>
        <w:rPr>
          <w:color w:val="202020"/>
        </w:rPr>
      </w:pPr>
    </w:p>
    <w:p w14:paraId="668119A1" w14:textId="77777777" w:rsidR="002E4737" w:rsidRDefault="002E4737" w:rsidP="002E4737">
      <w:pPr>
        <w:autoSpaceDE w:val="0"/>
        <w:autoSpaceDN w:val="0"/>
        <w:adjustRightInd w:val="0"/>
        <w:ind w:firstLine="720"/>
        <w:rPr>
          <w:color w:val="202020"/>
        </w:rPr>
      </w:pPr>
    </w:p>
    <w:p w14:paraId="01C118C6" w14:textId="77777777" w:rsidR="002E4737" w:rsidRDefault="002E4737" w:rsidP="002E4737">
      <w:pPr>
        <w:autoSpaceDE w:val="0"/>
        <w:autoSpaceDN w:val="0"/>
        <w:adjustRightInd w:val="0"/>
        <w:ind w:firstLine="720"/>
        <w:rPr>
          <w:color w:val="202020"/>
        </w:rPr>
      </w:pPr>
      <w:r w:rsidRPr="00B0780D">
        <w:rPr>
          <w:color w:val="202020"/>
        </w:rPr>
        <w:t>Employee:</w:t>
      </w:r>
    </w:p>
    <w:p w14:paraId="67E00AE4" w14:textId="77777777" w:rsidR="002E4737" w:rsidRDefault="002E4737" w:rsidP="002E4737">
      <w:pPr>
        <w:autoSpaceDE w:val="0"/>
        <w:autoSpaceDN w:val="0"/>
        <w:adjustRightInd w:val="0"/>
        <w:rPr>
          <w:color w:val="202020"/>
        </w:rPr>
      </w:pPr>
    </w:p>
    <w:p w14:paraId="190EB80E" w14:textId="77777777" w:rsidR="002E4737" w:rsidRDefault="002E4737" w:rsidP="002E4737">
      <w:pPr>
        <w:autoSpaceDE w:val="0"/>
        <w:autoSpaceDN w:val="0"/>
        <w:adjustRightInd w:val="0"/>
        <w:rPr>
          <w:color w:val="202020"/>
        </w:rPr>
      </w:pPr>
    </w:p>
    <w:p w14:paraId="64B7B8CA" w14:textId="77777777" w:rsidR="002E4737" w:rsidRDefault="002E4737" w:rsidP="002E4737">
      <w:pPr>
        <w:autoSpaceDE w:val="0"/>
        <w:autoSpaceDN w:val="0"/>
        <w:adjustRightInd w:val="0"/>
        <w:rPr>
          <w:color w:val="202020"/>
        </w:rPr>
      </w:pPr>
    </w:p>
    <w:p w14:paraId="77391710" w14:textId="77777777" w:rsidR="002E4737" w:rsidRPr="000222FE" w:rsidRDefault="002E4737" w:rsidP="002E4737">
      <w:pPr>
        <w:autoSpaceDE w:val="0"/>
        <w:autoSpaceDN w:val="0"/>
        <w:adjustRightInd w:val="0"/>
        <w:rPr>
          <w:color w:val="202020"/>
        </w:rPr>
      </w:pPr>
    </w:p>
    <w:p w14:paraId="6436C06A" w14:textId="77777777" w:rsidR="002E4737" w:rsidRPr="000222FE" w:rsidRDefault="002E4737" w:rsidP="002E4737">
      <w:pPr>
        <w:autoSpaceDE w:val="0"/>
        <w:autoSpaceDN w:val="0"/>
        <w:adjustRightInd w:val="0"/>
        <w:rPr>
          <w:color w:val="181818"/>
        </w:rPr>
      </w:pPr>
      <w:r w:rsidRPr="000222FE">
        <w:rPr>
          <w:color w:val="181818"/>
        </w:rPr>
        <w:t xml:space="preserve">Employee Signature: </w:t>
      </w:r>
      <w:r>
        <w:rPr>
          <w:color w:val="181818"/>
        </w:rPr>
        <w:t xml:space="preserve"> _________________________________</w:t>
      </w:r>
      <w:r>
        <w:rPr>
          <w:color w:val="181818"/>
        </w:rPr>
        <w:tab/>
      </w:r>
      <w:r>
        <w:rPr>
          <w:color w:val="181818"/>
        </w:rPr>
        <w:tab/>
      </w:r>
      <w:r w:rsidRPr="000222FE">
        <w:rPr>
          <w:color w:val="181818"/>
        </w:rPr>
        <w:t xml:space="preserve">Date: </w:t>
      </w:r>
      <w:r>
        <w:rPr>
          <w:color w:val="181818"/>
        </w:rPr>
        <w:t>_________________</w:t>
      </w:r>
    </w:p>
    <w:p w14:paraId="2380893D" w14:textId="77777777" w:rsidR="002E4737" w:rsidRPr="000222FE" w:rsidRDefault="002E4737" w:rsidP="002E4737">
      <w:pPr>
        <w:autoSpaceDE w:val="0"/>
        <w:autoSpaceDN w:val="0"/>
        <w:adjustRightInd w:val="0"/>
        <w:rPr>
          <w:color w:val="181818"/>
          <w:sz w:val="10"/>
          <w:szCs w:val="10"/>
        </w:rPr>
      </w:pPr>
    </w:p>
    <w:p w14:paraId="151D9DC3" w14:textId="77777777" w:rsidR="002E4737" w:rsidRPr="000222FE" w:rsidRDefault="002E4737" w:rsidP="002E4737">
      <w:pPr>
        <w:autoSpaceDE w:val="0"/>
        <w:autoSpaceDN w:val="0"/>
        <w:adjustRightInd w:val="0"/>
        <w:rPr>
          <w:color w:val="181818"/>
        </w:rPr>
      </w:pPr>
      <w:r w:rsidRPr="000222FE">
        <w:rPr>
          <w:color w:val="181818"/>
        </w:rPr>
        <w:t>The sign</w:t>
      </w:r>
      <w:r>
        <w:rPr>
          <w:color w:val="181818"/>
        </w:rPr>
        <w:t xml:space="preserve">ature of the employee attests </w:t>
      </w:r>
      <w:r w:rsidRPr="000222FE">
        <w:rPr>
          <w:color w:val="181818"/>
        </w:rPr>
        <w:t>that s/he has been shown and has discussed the assessment</w:t>
      </w:r>
      <w:r>
        <w:rPr>
          <w:color w:val="181818"/>
        </w:rPr>
        <w:t xml:space="preserve"> </w:t>
      </w:r>
      <w:r w:rsidRPr="000222FE">
        <w:rPr>
          <w:color w:val="181818"/>
        </w:rPr>
        <w:t>and / or performance plan.</w:t>
      </w:r>
    </w:p>
    <w:p w14:paraId="2C3A08F3" w14:textId="77777777" w:rsidR="002E4737" w:rsidRPr="000222FE" w:rsidRDefault="002E4737" w:rsidP="002E4737">
      <w:pPr>
        <w:autoSpaceDE w:val="0"/>
        <w:autoSpaceDN w:val="0"/>
        <w:adjustRightInd w:val="0"/>
        <w:rPr>
          <w:color w:val="181818"/>
        </w:rPr>
      </w:pPr>
    </w:p>
    <w:p w14:paraId="49761437" w14:textId="77777777" w:rsidR="002E4737" w:rsidRPr="000222FE" w:rsidRDefault="002E4737" w:rsidP="002E4737">
      <w:pPr>
        <w:autoSpaceDE w:val="0"/>
        <w:autoSpaceDN w:val="0"/>
        <w:adjustRightInd w:val="0"/>
        <w:rPr>
          <w:color w:val="181818"/>
        </w:rPr>
      </w:pPr>
    </w:p>
    <w:p w14:paraId="51F255D3" w14:textId="77777777" w:rsidR="002E4737" w:rsidRDefault="002E4737" w:rsidP="002E4737">
      <w:pPr>
        <w:autoSpaceDE w:val="0"/>
        <w:autoSpaceDN w:val="0"/>
        <w:adjustRightInd w:val="0"/>
        <w:rPr>
          <w:color w:val="181818"/>
        </w:rPr>
      </w:pPr>
      <w:r w:rsidRPr="000222FE">
        <w:rPr>
          <w:color w:val="181818"/>
        </w:rPr>
        <w:t>Superv</w:t>
      </w:r>
      <w:r>
        <w:rPr>
          <w:color w:val="181818"/>
        </w:rPr>
        <w:t>isor Signature:  _________________________________</w:t>
      </w:r>
      <w:r>
        <w:rPr>
          <w:color w:val="181818"/>
        </w:rPr>
        <w:tab/>
      </w:r>
      <w:r>
        <w:rPr>
          <w:color w:val="181818"/>
        </w:rPr>
        <w:tab/>
      </w:r>
      <w:r w:rsidRPr="000222FE">
        <w:rPr>
          <w:color w:val="181818"/>
        </w:rPr>
        <w:t>Dat</w:t>
      </w:r>
      <w:r>
        <w:rPr>
          <w:color w:val="181818"/>
        </w:rPr>
        <w:t>e: _________________</w:t>
      </w:r>
    </w:p>
    <w:p w14:paraId="58D3634E" w14:textId="77777777" w:rsidR="002E4737" w:rsidRPr="000222FE" w:rsidRDefault="002E4737" w:rsidP="002E4737">
      <w:pPr>
        <w:autoSpaceDE w:val="0"/>
        <w:autoSpaceDN w:val="0"/>
        <w:adjustRightInd w:val="0"/>
        <w:rPr>
          <w:color w:val="181818"/>
        </w:rPr>
      </w:pPr>
    </w:p>
    <w:p w14:paraId="40959781" w14:textId="77777777" w:rsidR="002E4737" w:rsidRDefault="002E4737" w:rsidP="002E4737">
      <w:pPr>
        <w:autoSpaceDE w:val="0"/>
        <w:autoSpaceDN w:val="0"/>
        <w:adjustRightInd w:val="0"/>
        <w:rPr>
          <w:color w:val="181818"/>
        </w:rPr>
      </w:pPr>
      <w:r w:rsidRPr="000222FE">
        <w:rPr>
          <w:color w:val="181818"/>
        </w:rPr>
        <w:t>Department Head Rev</w:t>
      </w:r>
      <w:r>
        <w:rPr>
          <w:color w:val="181818"/>
        </w:rPr>
        <w:t>iew:  _____________________________</w:t>
      </w:r>
      <w:r>
        <w:rPr>
          <w:color w:val="181818"/>
        </w:rPr>
        <w:tab/>
      </w:r>
      <w:r>
        <w:rPr>
          <w:color w:val="181818"/>
        </w:rPr>
        <w:tab/>
        <w:t>Date: _________________</w:t>
      </w:r>
    </w:p>
    <w:p w14:paraId="45E2067B" w14:textId="77777777" w:rsidR="002E4737" w:rsidRPr="000222FE" w:rsidRDefault="002E4737" w:rsidP="002E4737">
      <w:pPr>
        <w:autoSpaceDE w:val="0"/>
        <w:autoSpaceDN w:val="0"/>
        <w:adjustRightInd w:val="0"/>
        <w:rPr>
          <w:color w:val="181818"/>
        </w:rPr>
      </w:pPr>
    </w:p>
    <w:p w14:paraId="0B1F75A1" w14:textId="77777777" w:rsidR="002E4737" w:rsidRPr="000222FE" w:rsidRDefault="002E4737" w:rsidP="002E4737">
      <w:pPr>
        <w:autoSpaceDE w:val="0"/>
        <w:autoSpaceDN w:val="0"/>
        <w:adjustRightInd w:val="0"/>
        <w:rPr>
          <w:color w:val="181818"/>
        </w:rPr>
      </w:pPr>
      <w:r w:rsidRPr="000222FE">
        <w:rPr>
          <w:color w:val="181818"/>
        </w:rPr>
        <w:t>If appropriate:</w:t>
      </w:r>
    </w:p>
    <w:p w14:paraId="50F045E7" w14:textId="77777777" w:rsidR="002E4737" w:rsidRDefault="002E4737" w:rsidP="002E4737">
      <w:pPr>
        <w:autoSpaceDE w:val="0"/>
        <w:autoSpaceDN w:val="0"/>
        <w:adjustRightInd w:val="0"/>
        <w:rPr>
          <w:color w:val="181818"/>
        </w:rPr>
      </w:pPr>
      <w:r w:rsidRPr="000222FE">
        <w:rPr>
          <w:color w:val="181818"/>
        </w:rPr>
        <w:t>Department Chair/Dean:</w:t>
      </w:r>
      <w:r>
        <w:rPr>
          <w:color w:val="181818"/>
        </w:rPr>
        <w:t xml:space="preserve">  ______________________________</w:t>
      </w:r>
      <w:r>
        <w:rPr>
          <w:color w:val="181818"/>
        </w:rPr>
        <w:tab/>
      </w:r>
      <w:r>
        <w:rPr>
          <w:color w:val="181818"/>
        </w:rPr>
        <w:tab/>
      </w:r>
      <w:r w:rsidRPr="000222FE">
        <w:rPr>
          <w:color w:val="181818"/>
        </w:rPr>
        <w:t>Da</w:t>
      </w:r>
      <w:r>
        <w:rPr>
          <w:color w:val="181818"/>
        </w:rPr>
        <w:t>te: _________________</w:t>
      </w:r>
    </w:p>
    <w:p w14:paraId="2CB69366" w14:textId="77777777" w:rsidR="002E4737" w:rsidRDefault="002E4737" w:rsidP="002E4737">
      <w:pPr>
        <w:autoSpaceDE w:val="0"/>
        <w:autoSpaceDN w:val="0"/>
        <w:adjustRightInd w:val="0"/>
        <w:rPr>
          <w:color w:val="181818"/>
        </w:rPr>
      </w:pPr>
    </w:p>
    <w:p w14:paraId="734179C8" w14:textId="77777777" w:rsidR="000153C2" w:rsidRDefault="000153C2" w:rsidP="002E4737">
      <w:pPr>
        <w:autoSpaceDE w:val="0"/>
        <w:autoSpaceDN w:val="0"/>
        <w:adjustRightInd w:val="0"/>
        <w:rPr>
          <w:color w:val="181818"/>
        </w:rPr>
      </w:pPr>
    </w:p>
    <w:p w14:paraId="31E9E3AB" w14:textId="77777777" w:rsidR="000153C2" w:rsidRDefault="000153C2" w:rsidP="002E4737">
      <w:pPr>
        <w:autoSpaceDE w:val="0"/>
        <w:autoSpaceDN w:val="0"/>
        <w:adjustRightInd w:val="0"/>
        <w:rPr>
          <w:color w:val="181818"/>
        </w:rPr>
      </w:pPr>
    </w:p>
    <w:p w14:paraId="74CFF441" w14:textId="77777777" w:rsidR="002E4737" w:rsidRDefault="002E4737" w:rsidP="002E4737">
      <w:pPr>
        <w:autoSpaceDE w:val="0"/>
        <w:autoSpaceDN w:val="0"/>
        <w:adjustRightInd w:val="0"/>
        <w:jc w:val="center"/>
        <w:rPr>
          <w:b/>
          <w:bCs/>
          <w:color w:val="343434"/>
          <w:sz w:val="32"/>
          <w:szCs w:val="32"/>
        </w:rPr>
      </w:pPr>
      <w:r>
        <w:rPr>
          <w:b/>
          <w:bCs/>
          <w:color w:val="343434"/>
          <w:sz w:val="32"/>
          <w:szCs w:val="32"/>
        </w:rPr>
        <w:t>P</w:t>
      </w:r>
      <w:r w:rsidRPr="000222FE">
        <w:rPr>
          <w:b/>
          <w:bCs/>
          <w:color w:val="343434"/>
          <w:sz w:val="32"/>
          <w:szCs w:val="32"/>
        </w:rPr>
        <w:t>lease forward for inclusion in the official personnel file.</w:t>
      </w:r>
    </w:p>
    <w:p w14:paraId="68DA5959" w14:textId="77777777" w:rsidR="000153C2" w:rsidRDefault="000153C2">
      <w:r>
        <w:br w:type="page"/>
      </w:r>
    </w:p>
    <w:p w14:paraId="1BA28F5D" w14:textId="77777777" w:rsidR="0042724D" w:rsidRDefault="00141AD2" w:rsidP="00141AD2">
      <w:pPr>
        <w:pStyle w:val="Heading1"/>
      </w:pPr>
      <w:bookmarkStart w:id="81" w:name="_Toc25225848"/>
      <w:r>
        <w:t>APPENDIX C1 – Recommendations from the Evaluation Committee</w:t>
      </w:r>
      <w:bookmarkEnd w:id="81"/>
    </w:p>
    <w:p w14:paraId="4662A911" w14:textId="77777777" w:rsidR="00141AD2" w:rsidRDefault="00141AD2" w:rsidP="00141AD2"/>
    <w:p w14:paraId="51FCD98D" w14:textId="77777777" w:rsidR="00B364F4" w:rsidRPr="00397C70" w:rsidRDefault="00B364F4" w:rsidP="00B364F4">
      <w:pPr>
        <w:autoSpaceDE w:val="0"/>
        <w:autoSpaceDN w:val="0"/>
        <w:adjustRightInd w:val="0"/>
        <w:jc w:val="center"/>
        <w:rPr>
          <w:color w:val="343434"/>
          <w:sz w:val="26"/>
          <w:szCs w:val="26"/>
        </w:rPr>
      </w:pPr>
      <w:r w:rsidRPr="00397C70">
        <w:rPr>
          <w:color w:val="343434"/>
          <w:sz w:val="26"/>
          <w:szCs w:val="26"/>
        </w:rPr>
        <w:t>Recommendations from the Evaluation Committee</w:t>
      </w:r>
    </w:p>
    <w:p w14:paraId="6C32D109" w14:textId="77777777" w:rsidR="00B364F4" w:rsidRPr="00397C70" w:rsidRDefault="00B364F4" w:rsidP="00B364F4">
      <w:pPr>
        <w:autoSpaceDE w:val="0"/>
        <w:autoSpaceDN w:val="0"/>
        <w:adjustRightInd w:val="0"/>
        <w:rPr>
          <w:color w:val="343434"/>
          <w:sz w:val="26"/>
          <w:szCs w:val="26"/>
        </w:rPr>
      </w:pPr>
    </w:p>
    <w:p w14:paraId="748A25CD" w14:textId="77777777" w:rsidR="00B364F4" w:rsidRPr="00397C70" w:rsidRDefault="00B364F4" w:rsidP="00B364F4">
      <w:pPr>
        <w:autoSpaceDE w:val="0"/>
        <w:autoSpaceDN w:val="0"/>
        <w:adjustRightInd w:val="0"/>
        <w:rPr>
          <w:color w:val="343434"/>
          <w:sz w:val="26"/>
          <w:szCs w:val="26"/>
        </w:rPr>
      </w:pPr>
    </w:p>
    <w:p w14:paraId="72D91A16" w14:textId="77777777" w:rsidR="00B364F4" w:rsidRPr="00397C70" w:rsidRDefault="00B364F4" w:rsidP="00B364F4">
      <w:pPr>
        <w:autoSpaceDE w:val="0"/>
        <w:autoSpaceDN w:val="0"/>
        <w:adjustRightInd w:val="0"/>
        <w:rPr>
          <w:color w:val="333333"/>
          <w:sz w:val="26"/>
          <w:szCs w:val="26"/>
        </w:rPr>
      </w:pPr>
      <w:r w:rsidRPr="00397C70">
        <w:rPr>
          <w:color w:val="333333"/>
          <w:sz w:val="26"/>
          <w:szCs w:val="26"/>
        </w:rPr>
        <w:t>The Evaluation Committee would like to make the following three recommendations to enhance the professional assessment process:</w:t>
      </w:r>
    </w:p>
    <w:p w14:paraId="0DCABE7F" w14:textId="77777777" w:rsidR="00B364F4" w:rsidRPr="00397C70" w:rsidRDefault="00B364F4" w:rsidP="00B364F4">
      <w:pPr>
        <w:autoSpaceDE w:val="0"/>
        <w:autoSpaceDN w:val="0"/>
        <w:adjustRightInd w:val="0"/>
        <w:rPr>
          <w:color w:val="333333"/>
          <w:sz w:val="26"/>
          <w:szCs w:val="26"/>
        </w:rPr>
      </w:pPr>
    </w:p>
    <w:p w14:paraId="35FAD565" w14:textId="77777777" w:rsidR="00B364F4" w:rsidRPr="00397C70" w:rsidRDefault="00B364F4" w:rsidP="0055109D">
      <w:pPr>
        <w:pStyle w:val="ListParagraph"/>
        <w:numPr>
          <w:ilvl w:val="0"/>
          <w:numId w:val="38"/>
        </w:numPr>
        <w:autoSpaceDE w:val="0"/>
        <w:autoSpaceDN w:val="0"/>
        <w:adjustRightInd w:val="0"/>
        <w:spacing w:after="0" w:line="240" w:lineRule="auto"/>
        <w:ind w:left="720" w:hanging="360"/>
        <w:rPr>
          <w:rFonts w:ascii="Times New Roman" w:hAnsi="Times New Roman"/>
          <w:color w:val="343434"/>
          <w:sz w:val="26"/>
          <w:szCs w:val="26"/>
        </w:rPr>
      </w:pPr>
      <w:r w:rsidRPr="00397C70">
        <w:rPr>
          <w:rFonts w:ascii="Times New Roman" w:hAnsi="Times New Roman"/>
          <w:color w:val="343434"/>
          <w:sz w:val="26"/>
          <w:szCs w:val="26"/>
        </w:rPr>
        <w:t>The Universities will abide by the University of Maine System Board of Trustee policy that requires annual assessments to be done. It is a job requirement of Supervisors to assess the employees that report to them.  Those who fail in fulfilling this requirement should be held accountable for that performance failure.</w:t>
      </w:r>
    </w:p>
    <w:p w14:paraId="72D95390" w14:textId="77777777" w:rsidR="00B364F4" w:rsidRPr="00397C70" w:rsidRDefault="00B364F4" w:rsidP="00B364F4">
      <w:pPr>
        <w:autoSpaceDE w:val="0"/>
        <w:autoSpaceDN w:val="0"/>
        <w:adjustRightInd w:val="0"/>
        <w:rPr>
          <w:color w:val="343434"/>
          <w:sz w:val="26"/>
          <w:szCs w:val="26"/>
        </w:rPr>
      </w:pPr>
    </w:p>
    <w:p w14:paraId="1667AD48" w14:textId="77777777" w:rsidR="00B364F4" w:rsidRPr="00397C70" w:rsidRDefault="00B364F4" w:rsidP="00B364F4">
      <w:pPr>
        <w:autoSpaceDE w:val="0"/>
        <w:autoSpaceDN w:val="0"/>
        <w:adjustRightInd w:val="0"/>
        <w:ind w:left="720" w:hanging="360"/>
        <w:rPr>
          <w:color w:val="333333"/>
          <w:sz w:val="26"/>
          <w:szCs w:val="26"/>
        </w:rPr>
      </w:pPr>
      <w:r>
        <w:rPr>
          <w:color w:val="333333"/>
          <w:sz w:val="26"/>
          <w:szCs w:val="26"/>
        </w:rPr>
        <w:t>2.</w:t>
      </w:r>
      <w:r>
        <w:rPr>
          <w:color w:val="333333"/>
          <w:sz w:val="26"/>
          <w:szCs w:val="26"/>
        </w:rPr>
        <w:tab/>
      </w:r>
      <w:r w:rsidRPr="00397C70">
        <w:rPr>
          <w:color w:val="333333"/>
          <w:sz w:val="26"/>
          <w:szCs w:val="26"/>
        </w:rPr>
        <w:t>The new Professional Performance Assessment tool should be the only assessment tool in use for professional unit members. Should a department, division or campus desire to deviate from this tool, the campus head of human resources will be required to follow the requirements of Article 13, Section L of the agreement with UMPSA in order to make that change.</w:t>
      </w:r>
    </w:p>
    <w:p w14:paraId="226F6146" w14:textId="77777777" w:rsidR="00B364F4" w:rsidRPr="00397C70" w:rsidRDefault="00B364F4" w:rsidP="00B364F4">
      <w:pPr>
        <w:autoSpaceDE w:val="0"/>
        <w:autoSpaceDN w:val="0"/>
        <w:adjustRightInd w:val="0"/>
        <w:rPr>
          <w:color w:val="333333"/>
          <w:sz w:val="26"/>
          <w:szCs w:val="26"/>
        </w:rPr>
      </w:pPr>
    </w:p>
    <w:p w14:paraId="25F38429" w14:textId="77777777" w:rsidR="00B364F4" w:rsidRPr="00397C70" w:rsidRDefault="00B364F4" w:rsidP="0055109D">
      <w:pPr>
        <w:pStyle w:val="ListParagraph"/>
        <w:numPr>
          <w:ilvl w:val="0"/>
          <w:numId w:val="39"/>
        </w:numPr>
        <w:autoSpaceDE w:val="0"/>
        <w:autoSpaceDN w:val="0"/>
        <w:adjustRightInd w:val="0"/>
        <w:spacing w:after="0" w:line="240" w:lineRule="auto"/>
        <w:rPr>
          <w:rFonts w:ascii="Times New Roman" w:hAnsi="Times New Roman"/>
          <w:color w:val="333333"/>
          <w:sz w:val="26"/>
          <w:szCs w:val="26"/>
        </w:rPr>
      </w:pPr>
      <w:r w:rsidRPr="00397C70">
        <w:rPr>
          <w:rFonts w:ascii="Times New Roman" w:hAnsi="Times New Roman"/>
          <w:color w:val="333333"/>
          <w:sz w:val="26"/>
          <w:szCs w:val="26"/>
        </w:rPr>
        <w:t>Employees who have questions concerning the location of their official personnel file will be directed to campus Human Resources for an answer.</w:t>
      </w:r>
    </w:p>
    <w:p w14:paraId="0A21E88C" w14:textId="77777777" w:rsidR="00B364F4" w:rsidRDefault="00B364F4" w:rsidP="00B364F4"/>
    <w:p w14:paraId="51E2F98E" w14:textId="77777777" w:rsidR="00B364F4" w:rsidRDefault="00B364F4">
      <w:r>
        <w:br w:type="page"/>
      </w:r>
    </w:p>
    <w:p w14:paraId="0B8CAD5B" w14:textId="77777777" w:rsidR="00B364F4" w:rsidRDefault="00636710" w:rsidP="00636710">
      <w:pPr>
        <w:pStyle w:val="Heading1"/>
      </w:pPr>
      <w:bookmarkStart w:id="82" w:name="_Toc25225849"/>
      <w:r>
        <w:t>APPENDIX D – MOU re APL #26 Travel Reimbursement</w:t>
      </w:r>
      <w:bookmarkEnd w:id="82"/>
    </w:p>
    <w:p w14:paraId="2EE33DB2" w14:textId="77777777" w:rsidR="00636710" w:rsidRDefault="00636710" w:rsidP="00636710"/>
    <w:p w14:paraId="5EC2B3FF" w14:textId="77777777" w:rsidR="00636710" w:rsidRDefault="00636710" w:rsidP="00636710">
      <w:pPr>
        <w:kinsoku w:val="0"/>
        <w:overflowPunct w:val="0"/>
        <w:autoSpaceDE w:val="0"/>
        <w:autoSpaceDN w:val="0"/>
        <w:adjustRightInd w:val="0"/>
        <w:ind w:left="2016" w:firstLine="720"/>
        <w:rPr>
          <w:rFonts w:ascii="Calibri" w:hAnsi="Calibri" w:cs="Calibri"/>
          <w:b/>
          <w:bCs/>
          <w:color w:val="2C2C2C"/>
          <w:w w:val="105"/>
          <w:sz w:val="28"/>
          <w:szCs w:val="28"/>
        </w:rPr>
      </w:pPr>
      <w:r w:rsidRPr="001E16F2">
        <w:rPr>
          <w:rFonts w:ascii="Calibri" w:hAnsi="Calibri" w:cs="Calibri"/>
          <w:b/>
          <w:bCs/>
          <w:color w:val="2C2C2C"/>
          <w:w w:val="105"/>
          <w:sz w:val="28"/>
          <w:szCs w:val="28"/>
        </w:rPr>
        <w:t>Memorandum of Understanding</w:t>
      </w:r>
    </w:p>
    <w:p w14:paraId="6E8031C6" w14:textId="77777777" w:rsidR="00636710" w:rsidRPr="001E16F2" w:rsidRDefault="00636710" w:rsidP="00636710">
      <w:pPr>
        <w:kinsoku w:val="0"/>
        <w:overflowPunct w:val="0"/>
        <w:autoSpaceDE w:val="0"/>
        <w:autoSpaceDN w:val="0"/>
        <w:adjustRightInd w:val="0"/>
        <w:ind w:left="2016" w:firstLine="720"/>
        <w:rPr>
          <w:rFonts w:ascii="Calibri" w:hAnsi="Calibri" w:cs="Calibri"/>
          <w:b/>
          <w:bCs/>
          <w:color w:val="2C2C2C"/>
          <w:w w:val="105"/>
          <w:sz w:val="28"/>
          <w:szCs w:val="28"/>
        </w:rPr>
      </w:pPr>
    </w:p>
    <w:p w14:paraId="47026799" w14:textId="77777777" w:rsidR="00636710" w:rsidRPr="001E16F2" w:rsidRDefault="00636710" w:rsidP="00636710">
      <w:pPr>
        <w:kinsoku w:val="0"/>
        <w:overflowPunct w:val="0"/>
        <w:autoSpaceDE w:val="0"/>
        <w:autoSpaceDN w:val="0"/>
        <w:adjustRightInd w:val="0"/>
        <w:spacing w:line="218" w:lineRule="auto"/>
        <w:ind w:firstLine="736"/>
        <w:jc w:val="both"/>
        <w:rPr>
          <w:color w:val="2B2B2B"/>
          <w:sz w:val="28"/>
          <w:szCs w:val="28"/>
        </w:rPr>
      </w:pPr>
      <w:r w:rsidRPr="001E16F2">
        <w:rPr>
          <w:color w:val="2B2B2B"/>
          <w:sz w:val="28"/>
          <w:szCs w:val="28"/>
        </w:rPr>
        <w:t xml:space="preserve">AGREEMENT made by, between and among the University of Maine System, an institution of higher education with principal offices at Bangor, Maine (hereinafter "University") and the Universities of Maine Professional Staff Association of the University of Maine, MEA/NEA, an employee organization with a place of business at Bangor, Maine (hereinafter "Association"). </w:t>
      </w:r>
      <w:r w:rsidRPr="001E16F2">
        <w:rPr>
          <w:color w:val="2B2B2B"/>
          <w:position w:val="1"/>
          <w:sz w:val="28"/>
          <w:szCs w:val="28"/>
        </w:rPr>
        <w:t>For valuable considerations, and in consideration of the mutual promises and covenants contained herein, the University and the Association hereby agree as follows</w:t>
      </w:r>
      <w:r w:rsidRPr="001E16F2">
        <w:rPr>
          <w:color w:val="2B2B2B"/>
          <w:sz w:val="28"/>
          <w:szCs w:val="28"/>
        </w:rPr>
        <w:t>:</w:t>
      </w:r>
    </w:p>
    <w:p w14:paraId="424D3D5C" w14:textId="77777777" w:rsidR="00636710" w:rsidRPr="001E16F2" w:rsidRDefault="00636710" w:rsidP="00636710">
      <w:pPr>
        <w:kinsoku w:val="0"/>
        <w:overflowPunct w:val="0"/>
        <w:autoSpaceDE w:val="0"/>
        <w:autoSpaceDN w:val="0"/>
        <w:adjustRightInd w:val="0"/>
        <w:rPr>
          <w:sz w:val="28"/>
          <w:szCs w:val="28"/>
        </w:rPr>
      </w:pPr>
    </w:p>
    <w:p w14:paraId="2837D807" w14:textId="77777777" w:rsidR="00636710" w:rsidRPr="001E16F2" w:rsidRDefault="00636710" w:rsidP="00636710">
      <w:pPr>
        <w:kinsoku w:val="0"/>
        <w:overflowPunct w:val="0"/>
        <w:autoSpaceDE w:val="0"/>
        <w:autoSpaceDN w:val="0"/>
        <w:adjustRightInd w:val="0"/>
        <w:spacing w:line="223" w:lineRule="auto"/>
        <w:ind w:firstLine="6"/>
        <w:rPr>
          <w:color w:val="2B2B2B"/>
          <w:sz w:val="28"/>
          <w:szCs w:val="28"/>
        </w:rPr>
      </w:pPr>
      <w:r w:rsidRPr="001E16F2">
        <w:rPr>
          <w:color w:val="2B2B2B"/>
          <w:sz w:val="28"/>
          <w:szCs w:val="28"/>
        </w:rPr>
        <w:t>Pursuant to discussions between the parties regarding employee travel reimbursement, the following agreement has been reached by the parties:</w:t>
      </w:r>
    </w:p>
    <w:p w14:paraId="016743B6" w14:textId="77777777" w:rsidR="00636710" w:rsidRPr="001E16F2" w:rsidRDefault="00636710" w:rsidP="00636710">
      <w:pPr>
        <w:kinsoku w:val="0"/>
        <w:overflowPunct w:val="0"/>
        <w:autoSpaceDE w:val="0"/>
        <w:autoSpaceDN w:val="0"/>
        <w:adjustRightInd w:val="0"/>
        <w:rPr>
          <w:sz w:val="28"/>
          <w:szCs w:val="28"/>
        </w:rPr>
      </w:pPr>
    </w:p>
    <w:p w14:paraId="719D5550" w14:textId="77777777" w:rsidR="00636710" w:rsidRPr="001E16F2" w:rsidRDefault="00636710" w:rsidP="0055109D">
      <w:pPr>
        <w:numPr>
          <w:ilvl w:val="0"/>
          <w:numId w:val="40"/>
        </w:numPr>
        <w:tabs>
          <w:tab w:val="left" w:pos="900"/>
        </w:tabs>
        <w:kinsoku w:val="0"/>
        <w:overflowPunct w:val="0"/>
        <w:autoSpaceDE w:val="0"/>
        <w:autoSpaceDN w:val="0"/>
        <w:adjustRightInd w:val="0"/>
        <w:spacing w:line="218" w:lineRule="auto"/>
        <w:ind w:left="0" w:hanging="714"/>
        <w:jc w:val="both"/>
        <w:rPr>
          <w:color w:val="2C2C2C"/>
          <w:sz w:val="28"/>
          <w:szCs w:val="28"/>
        </w:rPr>
      </w:pPr>
      <w:r w:rsidRPr="001E16F2">
        <w:rPr>
          <w:color w:val="2C2C2C"/>
          <w:sz w:val="28"/>
          <w:szCs w:val="28"/>
        </w:rPr>
        <w:t>Employees</w:t>
      </w:r>
      <w:r w:rsidRPr="001E16F2">
        <w:rPr>
          <w:color w:val="2C2C2C"/>
          <w:spacing w:val="-16"/>
          <w:sz w:val="28"/>
          <w:szCs w:val="28"/>
        </w:rPr>
        <w:t xml:space="preserve"> </w:t>
      </w:r>
      <w:r w:rsidRPr="001E16F2">
        <w:rPr>
          <w:color w:val="2C2C2C"/>
          <w:sz w:val="28"/>
          <w:szCs w:val="28"/>
        </w:rPr>
        <w:t>in</w:t>
      </w:r>
      <w:r w:rsidRPr="001E16F2">
        <w:rPr>
          <w:color w:val="2C2C2C"/>
          <w:spacing w:val="-17"/>
          <w:sz w:val="28"/>
          <w:szCs w:val="28"/>
        </w:rPr>
        <w:t xml:space="preserve"> </w:t>
      </w:r>
      <w:r w:rsidRPr="001E16F2">
        <w:rPr>
          <w:color w:val="2C2C2C"/>
          <w:sz w:val="28"/>
          <w:szCs w:val="28"/>
        </w:rPr>
        <w:t>bargaining</w:t>
      </w:r>
      <w:r w:rsidRPr="001E16F2">
        <w:rPr>
          <w:color w:val="2C2C2C"/>
          <w:spacing w:val="-13"/>
          <w:sz w:val="28"/>
          <w:szCs w:val="28"/>
        </w:rPr>
        <w:t xml:space="preserve"> </w:t>
      </w:r>
      <w:r w:rsidRPr="001E16F2">
        <w:rPr>
          <w:color w:val="2C2C2C"/>
          <w:sz w:val="28"/>
          <w:szCs w:val="28"/>
        </w:rPr>
        <w:t>units</w:t>
      </w:r>
      <w:r w:rsidRPr="001E16F2">
        <w:rPr>
          <w:color w:val="2C2C2C"/>
          <w:spacing w:val="-12"/>
          <w:sz w:val="28"/>
          <w:szCs w:val="28"/>
        </w:rPr>
        <w:t xml:space="preserve"> </w:t>
      </w:r>
      <w:r w:rsidRPr="001E16F2">
        <w:rPr>
          <w:color w:val="2C2C2C"/>
          <w:sz w:val="28"/>
          <w:szCs w:val="28"/>
        </w:rPr>
        <w:t>covered</w:t>
      </w:r>
      <w:r w:rsidRPr="001E16F2">
        <w:rPr>
          <w:color w:val="2C2C2C"/>
          <w:spacing w:val="-12"/>
          <w:sz w:val="28"/>
          <w:szCs w:val="28"/>
        </w:rPr>
        <w:t xml:space="preserve"> </w:t>
      </w:r>
      <w:r w:rsidRPr="001E16F2">
        <w:rPr>
          <w:color w:val="2C2C2C"/>
          <w:sz w:val="28"/>
          <w:szCs w:val="28"/>
        </w:rPr>
        <w:t>by</w:t>
      </w:r>
      <w:r w:rsidRPr="001E16F2">
        <w:rPr>
          <w:color w:val="2C2C2C"/>
          <w:spacing w:val="-20"/>
          <w:sz w:val="28"/>
          <w:szCs w:val="28"/>
        </w:rPr>
        <w:t xml:space="preserve"> </w:t>
      </w:r>
      <w:r w:rsidRPr="001E16F2">
        <w:rPr>
          <w:color w:val="2C2C2C"/>
          <w:sz w:val="28"/>
          <w:szCs w:val="28"/>
        </w:rPr>
        <w:t>this</w:t>
      </w:r>
      <w:r w:rsidRPr="001E16F2">
        <w:rPr>
          <w:color w:val="2C2C2C"/>
          <w:spacing w:val="-17"/>
          <w:sz w:val="28"/>
          <w:szCs w:val="28"/>
        </w:rPr>
        <w:t xml:space="preserve"> </w:t>
      </w:r>
      <w:r w:rsidRPr="001E16F2">
        <w:rPr>
          <w:color w:val="2C2C2C"/>
          <w:sz w:val="28"/>
          <w:szCs w:val="28"/>
        </w:rPr>
        <w:t>Agreement</w:t>
      </w:r>
      <w:r w:rsidRPr="001E16F2">
        <w:rPr>
          <w:color w:val="2C2C2C"/>
          <w:spacing w:val="-8"/>
          <w:sz w:val="28"/>
          <w:szCs w:val="28"/>
        </w:rPr>
        <w:t xml:space="preserve"> </w:t>
      </w:r>
      <w:r w:rsidRPr="001E16F2">
        <w:rPr>
          <w:color w:val="2C2C2C"/>
          <w:sz w:val="28"/>
          <w:szCs w:val="28"/>
        </w:rPr>
        <w:t>shall</w:t>
      </w:r>
      <w:r w:rsidRPr="001E16F2">
        <w:rPr>
          <w:color w:val="2C2C2C"/>
          <w:spacing w:val="-17"/>
          <w:sz w:val="28"/>
          <w:szCs w:val="28"/>
        </w:rPr>
        <w:t xml:space="preserve"> </w:t>
      </w:r>
      <w:r w:rsidRPr="001E16F2">
        <w:rPr>
          <w:color w:val="2C2C2C"/>
          <w:sz w:val="28"/>
          <w:szCs w:val="28"/>
        </w:rPr>
        <w:t>normally</w:t>
      </w:r>
      <w:r w:rsidRPr="001E16F2">
        <w:rPr>
          <w:color w:val="2C2C2C"/>
          <w:spacing w:val="-9"/>
          <w:sz w:val="28"/>
          <w:szCs w:val="28"/>
        </w:rPr>
        <w:t xml:space="preserve"> </w:t>
      </w:r>
      <w:r w:rsidRPr="001E16F2">
        <w:rPr>
          <w:color w:val="2C2C2C"/>
          <w:sz w:val="28"/>
          <w:szCs w:val="28"/>
        </w:rPr>
        <w:t>be</w:t>
      </w:r>
      <w:r w:rsidRPr="001E16F2">
        <w:rPr>
          <w:color w:val="2C2C2C"/>
          <w:spacing w:val="-14"/>
          <w:sz w:val="28"/>
          <w:szCs w:val="28"/>
        </w:rPr>
        <w:t xml:space="preserve"> </w:t>
      </w:r>
      <w:r w:rsidRPr="001E16F2">
        <w:rPr>
          <w:color w:val="2C2C2C"/>
          <w:sz w:val="28"/>
          <w:szCs w:val="28"/>
        </w:rPr>
        <w:t>reimbursed</w:t>
      </w:r>
      <w:r w:rsidRPr="001E16F2">
        <w:rPr>
          <w:color w:val="2C2C2C"/>
          <w:spacing w:val="-13"/>
          <w:sz w:val="28"/>
          <w:szCs w:val="28"/>
        </w:rPr>
        <w:t xml:space="preserve"> </w:t>
      </w:r>
      <w:r w:rsidRPr="001E16F2">
        <w:rPr>
          <w:color w:val="2C2C2C"/>
          <w:sz w:val="28"/>
          <w:szCs w:val="28"/>
        </w:rPr>
        <w:t>for</w:t>
      </w:r>
      <w:r w:rsidRPr="001E16F2">
        <w:rPr>
          <w:color w:val="2C2C2C"/>
          <w:spacing w:val="-5"/>
          <w:sz w:val="28"/>
          <w:szCs w:val="28"/>
        </w:rPr>
        <w:t xml:space="preserve"> </w:t>
      </w:r>
      <w:r w:rsidRPr="001E16F2">
        <w:rPr>
          <w:color w:val="2C2C2C"/>
          <w:sz w:val="28"/>
          <w:szCs w:val="28"/>
        </w:rPr>
        <w:t>travel</w:t>
      </w:r>
      <w:r w:rsidRPr="001E16F2">
        <w:rPr>
          <w:color w:val="2C2C2C"/>
          <w:spacing w:val="4"/>
          <w:sz w:val="28"/>
          <w:szCs w:val="28"/>
        </w:rPr>
        <w:t xml:space="preserve"> </w:t>
      </w:r>
      <w:r w:rsidRPr="001E16F2">
        <w:rPr>
          <w:color w:val="2C2C2C"/>
          <w:sz w:val="28"/>
          <w:szCs w:val="28"/>
        </w:rPr>
        <w:t>based</w:t>
      </w:r>
      <w:r w:rsidRPr="001E16F2">
        <w:rPr>
          <w:color w:val="2C2C2C"/>
          <w:spacing w:val="2"/>
          <w:sz w:val="28"/>
          <w:szCs w:val="28"/>
        </w:rPr>
        <w:t xml:space="preserve"> </w:t>
      </w:r>
      <w:r w:rsidRPr="001E16F2">
        <w:rPr>
          <w:color w:val="2C2C2C"/>
          <w:sz w:val="28"/>
          <w:szCs w:val="28"/>
        </w:rPr>
        <w:t>upon</w:t>
      </w:r>
      <w:r w:rsidRPr="001E16F2">
        <w:rPr>
          <w:color w:val="2C2C2C"/>
          <w:spacing w:val="8"/>
          <w:sz w:val="28"/>
          <w:szCs w:val="28"/>
        </w:rPr>
        <w:t xml:space="preserve"> </w:t>
      </w:r>
      <w:r w:rsidRPr="001E16F2">
        <w:rPr>
          <w:color w:val="2C2C2C"/>
          <w:sz w:val="28"/>
          <w:szCs w:val="28"/>
        </w:rPr>
        <w:t>the</w:t>
      </w:r>
      <w:r w:rsidRPr="001E16F2">
        <w:rPr>
          <w:color w:val="2C2C2C"/>
          <w:spacing w:val="10"/>
          <w:sz w:val="28"/>
          <w:szCs w:val="28"/>
        </w:rPr>
        <w:t xml:space="preserve"> </w:t>
      </w:r>
      <w:r w:rsidRPr="001E16F2">
        <w:rPr>
          <w:color w:val="2C2C2C"/>
          <w:sz w:val="28"/>
          <w:szCs w:val="28"/>
        </w:rPr>
        <w:t>actual</w:t>
      </w:r>
      <w:r w:rsidRPr="001E16F2">
        <w:rPr>
          <w:color w:val="2C2C2C"/>
          <w:spacing w:val="12"/>
          <w:sz w:val="28"/>
          <w:szCs w:val="28"/>
        </w:rPr>
        <w:t xml:space="preserve"> </w:t>
      </w:r>
      <w:r w:rsidRPr="001E16F2">
        <w:rPr>
          <w:color w:val="2C2C2C"/>
          <w:sz w:val="28"/>
          <w:szCs w:val="28"/>
        </w:rPr>
        <w:t>expenses</w:t>
      </w:r>
      <w:r w:rsidRPr="001E16F2">
        <w:rPr>
          <w:color w:val="2C2C2C"/>
          <w:spacing w:val="7"/>
          <w:sz w:val="28"/>
          <w:szCs w:val="28"/>
        </w:rPr>
        <w:t xml:space="preserve"> </w:t>
      </w:r>
      <w:r w:rsidRPr="001E16F2">
        <w:rPr>
          <w:color w:val="2C2C2C"/>
          <w:sz w:val="28"/>
          <w:szCs w:val="28"/>
        </w:rPr>
        <w:t>incurred.</w:t>
      </w:r>
      <w:r w:rsidRPr="001E16F2">
        <w:rPr>
          <w:color w:val="2C2C2C"/>
          <w:spacing w:val="32"/>
          <w:sz w:val="28"/>
          <w:szCs w:val="28"/>
        </w:rPr>
        <w:t xml:space="preserve"> </w:t>
      </w:r>
      <w:r w:rsidRPr="001E16F2">
        <w:rPr>
          <w:color w:val="2C2C2C"/>
          <w:sz w:val="28"/>
          <w:szCs w:val="28"/>
        </w:rPr>
        <w:t>Such</w:t>
      </w:r>
      <w:r w:rsidRPr="001E16F2">
        <w:rPr>
          <w:color w:val="2C2C2C"/>
          <w:spacing w:val="14"/>
          <w:sz w:val="28"/>
          <w:szCs w:val="28"/>
        </w:rPr>
        <w:t xml:space="preserve"> </w:t>
      </w:r>
      <w:r w:rsidRPr="001E16F2">
        <w:rPr>
          <w:color w:val="2C2C2C"/>
          <w:sz w:val="28"/>
          <w:szCs w:val="28"/>
        </w:rPr>
        <w:t>actual</w:t>
      </w:r>
      <w:r w:rsidRPr="001E16F2">
        <w:rPr>
          <w:color w:val="2C2C2C"/>
          <w:spacing w:val="8"/>
          <w:sz w:val="28"/>
          <w:szCs w:val="28"/>
        </w:rPr>
        <w:t xml:space="preserve"> </w:t>
      </w:r>
      <w:r w:rsidRPr="001E16F2">
        <w:rPr>
          <w:color w:val="2C2C2C"/>
          <w:sz w:val="28"/>
          <w:szCs w:val="28"/>
        </w:rPr>
        <w:t>expenses</w:t>
      </w:r>
      <w:r w:rsidRPr="001E16F2">
        <w:rPr>
          <w:color w:val="2C2C2C"/>
          <w:spacing w:val="11"/>
          <w:sz w:val="28"/>
          <w:szCs w:val="28"/>
        </w:rPr>
        <w:t xml:space="preserve"> </w:t>
      </w:r>
      <w:r w:rsidRPr="001E16F2">
        <w:rPr>
          <w:color w:val="2C2C2C"/>
          <w:sz w:val="28"/>
          <w:szCs w:val="28"/>
        </w:rPr>
        <w:t>shall</w:t>
      </w:r>
      <w:r w:rsidRPr="001E16F2">
        <w:rPr>
          <w:color w:val="2C2C2C"/>
          <w:spacing w:val="9"/>
          <w:sz w:val="28"/>
          <w:szCs w:val="28"/>
        </w:rPr>
        <w:t xml:space="preserve"> </w:t>
      </w:r>
      <w:r w:rsidRPr="001E16F2">
        <w:rPr>
          <w:color w:val="2C2C2C"/>
          <w:sz w:val="28"/>
          <w:szCs w:val="28"/>
        </w:rPr>
        <w:t>include,</w:t>
      </w:r>
      <w:r w:rsidRPr="001E16F2">
        <w:rPr>
          <w:color w:val="2C2C2C"/>
          <w:spacing w:val="15"/>
          <w:sz w:val="28"/>
          <w:szCs w:val="28"/>
        </w:rPr>
        <w:t xml:space="preserve"> </w:t>
      </w:r>
      <w:r w:rsidRPr="001E16F2">
        <w:rPr>
          <w:color w:val="2C2C2C"/>
          <w:sz w:val="28"/>
          <w:szCs w:val="28"/>
        </w:rPr>
        <w:t>but</w:t>
      </w:r>
      <w:r w:rsidRPr="001E16F2">
        <w:rPr>
          <w:color w:val="2C2C2C"/>
          <w:spacing w:val="1"/>
          <w:sz w:val="28"/>
          <w:szCs w:val="28"/>
        </w:rPr>
        <w:t xml:space="preserve"> </w:t>
      </w:r>
      <w:r w:rsidRPr="001E16F2">
        <w:rPr>
          <w:color w:val="2C2C2C"/>
          <w:sz w:val="28"/>
          <w:szCs w:val="28"/>
        </w:rPr>
        <w:t>not</w:t>
      </w:r>
      <w:r w:rsidRPr="001E16F2">
        <w:rPr>
          <w:color w:val="2C2C2C"/>
          <w:spacing w:val="-16"/>
          <w:sz w:val="28"/>
          <w:szCs w:val="28"/>
        </w:rPr>
        <w:t xml:space="preserve"> </w:t>
      </w:r>
      <w:r w:rsidRPr="001E16F2">
        <w:rPr>
          <w:color w:val="2C2C2C"/>
          <w:spacing w:val="-3"/>
          <w:sz w:val="28"/>
          <w:szCs w:val="28"/>
        </w:rPr>
        <w:t>be</w:t>
      </w:r>
      <w:r w:rsidRPr="001E16F2">
        <w:rPr>
          <w:color w:val="2C2C2C"/>
          <w:spacing w:val="-17"/>
          <w:sz w:val="28"/>
          <w:szCs w:val="28"/>
        </w:rPr>
        <w:t xml:space="preserve"> </w:t>
      </w:r>
      <w:r w:rsidRPr="001E16F2">
        <w:rPr>
          <w:color w:val="2C2C2C"/>
          <w:sz w:val="28"/>
          <w:szCs w:val="28"/>
        </w:rPr>
        <w:t>limited</w:t>
      </w:r>
      <w:r w:rsidRPr="001E16F2">
        <w:rPr>
          <w:color w:val="2C2C2C"/>
          <w:spacing w:val="-24"/>
          <w:sz w:val="28"/>
          <w:szCs w:val="28"/>
        </w:rPr>
        <w:t xml:space="preserve"> </w:t>
      </w:r>
      <w:r w:rsidRPr="001E16F2">
        <w:rPr>
          <w:color w:val="2C2C2C"/>
          <w:sz w:val="28"/>
          <w:szCs w:val="28"/>
        </w:rPr>
        <w:t>to,</w:t>
      </w:r>
      <w:r w:rsidRPr="001E16F2">
        <w:rPr>
          <w:color w:val="2C2C2C"/>
          <w:spacing w:val="-9"/>
          <w:sz w:val="28"/>
          <w:szCs w:val="28"/>
        </w:rPr>
        <w:t xml:space="preserve"> </w:t>
      </w:r>
      <w:r w:rsidRPr="001E16F2">
        <w:rPr>
          <w:color w:val="2C2C2C"/>
          <w:sz w:val="28"/>
          <w:szCs w:val="28"/>
        </w:rPr>
        <w:t>both</w:t>
      </w:r>
      <w:r w:rsidRPr="001E16F2">
        <w:rPr>
          <w:color w:val="2C2C2C"/>
          <w:spacing w:val="-8"/>
          <w:sz w:val="28"/>
          <w:szCs w:val="28"/>
        </w:rPr>
        <w:t xml:space="preserve"> </w:t>
      </w:r>
      <w:r w:rsidRPr="001E16F2">
        <w:rPr>
          <w:color w:val="2C2C2C"/>
          <w:sz w:val="28"/>
          <w:szCs w:val="28"/>
        </w:rPr>
        <w:t>meals</w:t>
      </w:r>
      <w:r w:rsidRPr="001E16F2">
        <w:rPr>
          <w:color w:val="2C2C2C"/>
          <w:spacing w:val="-10"/>
          <w:sz w:val="28"/>
          <w:szCs w:val="28"/>
        </w:rPr>
        <w:t xml:space="preserve"> </w:t>
      </w:r>
      <w:r w:rsidRPr="001E16F2">
        <w:rPr>
          <w:color w:val="2C2C2C"/>
          <w:sz w:val="28"/>
          <w:szCs w:val="28"/>
        </w:rPr>
        <w:t>and</w:t>
      </w:r>
      <w:r w:rsidRPr="001E16F2">
        <w:rPr>
          <w:color w:val="2C2C2C"/>
          <w:spacing w:val="-15"/>
          <w:sz w:val="28"/>
          <w:szCs w:val="28"/>
        </w:rPr>
        <w:t xml:space="preserve"> </w:t>
      </w:r>
      <w:r w:rsidRPr="001E16F2">
        <w:rPr>
          <w:color w:val="2C2C2C"/>
          <w:sz w:val="28"/>
          <w:szCs w:val="28"/>
        </w:rPr>
        <w:t>lodging.</w:t>
      </w:r>
    </w:p>
    <w:p w14:paraId="3BDEC0BF" w14:textId="77777777" w:rsidR="00636710" w:rsidRPr="001E16F2" w:rsidRDefault="00636710" w:rsidP="00636710">
      <w:pPr>
        <w:kinsoku w:val="0"/>
        <w:overflowPunct w:val="0"/>
        <w:autoSpaceDE w:val="0"/>
        <w:autoSpaceDN w:val="0"/>
        <w:adjustRightInd w:val="0"/>
        <w:rPr>
          <w:sz w:val="28"/>
          <w:szCs w:val="28"/>
        </w:rPr>
      </w:pPr>
    </w:p>
    <w:p w14:paraId="6B9526F1" w14:textId="77777777" w:rsidR="00636710" w:rsidRPr="001E16F2" w:rsidRDefault="00636710" w:rsidP="0055109D">
      <w:pPr>
        <w:numPr>
          <w:ilvl w:val="0"/>
          <w:numId w:val="40"/>
        </w:numPr>
        <w:tabs>
          <w:tab w:val="left" w:pos="888"/>
        </w:tabs>
        <w:kinsoku w:val="0"/>
        <w:overflowPunct w:val="0"/>
        <w:autoSpaceDE w:val="0"/>
        <w:autoSpaceDN w:val="0"/>
        <w:adjustRightInd w:val="0"/>
        <w:spacing w:line="213" w:lineRule="auto"/>
        <w:ind w:left="0" w:hanging="707"/>
        <w:jc w:val="both"/>
        <w:rPr>
          <w:color w:val="2B2B2B"/>
          <w:sz w:val="28"/>
          <w:szCs w:val="28"/>
        </w:rPr>
      </w:pPr>
      <w:r w:rsidRPr="001E16F2">
        <w:rPr>
          <w:color w:val="2B2B2B"/>
          <w:sz w:val="28"/>
          <w:szCs w:val="28"/>
        </w:rPr>
        <w:t>Employees</w:t>
      </w:r>
      <w:r w:rsidRPr="001E16F2">
        <w:rPr>
          <w:color w:val="2B2B2B"/>
          <w:spacing w:val="-16"/>
          <w:sz w:val="28"/>
          <w:szCs w:val="28"/>
        </w:rPr>
        <w:t xml:space="preserve"> </w:t>
      </w:r>
      <w:r w:rsidRPr="001E16F2">
        <w:rPr>
          <w:color w:val="2B2B2B"/>
          <w:sz w:val="28"/>
          <w:szCs w:val="28"/>
        </w:rPr>
        <w:t>may,</w:t>
      </w:r>
      <w:r w:rsidRPr="001E16F2">
        <w:rPr>
          <w:color w:val="2B2B2B"/>
          <w:spacing w:val="-4"/>
          <w:sz w:val="28"/>
          <w:szCs w:val="28"/>
        </w:rPr>
        <w:t xml:space="preserve"> </w:t>
      </w:r>
      <w:r w:rsidRPr="001E16F2">
        <w:rPr>
          <w:color w:val="2B2B2B"/>
          <w:sz w:val="28"/>
          <w:szCs w:val="28"/>
        </w:rPr>
        <w:t>prior</w:t>
      </w:r>
      <w:r w:rsidRPr="001E16F2">
        <w:rPr>
          <w:color w:val="2B2B2B"/>
          <w:spacing w:val="-18"/>
          <w:sz w:val="28"/>
          <w:szCs w:val="28"/>
        </w:rPr>
        <w:t xml:space="preserve"> </w:t>
      </w:r>
      <w:r w:rsidRPr="001E16F2">
        <w:rPr>
          <w:color w:val="2B2B2B"/>
          <w:spacing w:val="3"/>
          <w:sz w:val="28"/>
          <w:szCs w:val="28"/>
        </w:rPr>
        <w:t>to</w:t>
      </w:r>
      <w:r w:rsidRPr="001E16F2">
        <w:rPr>
          <w:color w:val="2B2B2B"/>
          <w:spacing w:val="-11"/>
          <w:sz w:val="28"/>
          <w:szCs w:val="28"/>
        </w:rPr>
        <w:t xml:space="preserve"> </w:t>
      </w:r>
      <w:r w:rsidRPr="001E16F2">
        <w:rPr>
          <w:color w:val="2B2B2B"/>
          <w:sz w:val="28"/>
          <w:szCs w:val="28"/>
        </w:rPr>
        <w:t>the</w:t>
      </w:r>
      <w:r w:rsidRPr="001E16F2">
        <w:rPr>
          <w:color w:val="2B2B2B"/>
          <w:spacing w:val="-10"/>
          <w:sz w:val="28"/>
          <w:szCs w:val="28"/>
        </w:rPr>
        <w:t xml:space="preserve"> </w:t>
      </w:r>
      <w:r w:rsidRPr="001E16F2">
        <w:rPr>
          <w:color w:val="2B2B2B"/>
          <w:sz w:val="28"/>
          <w:szCs w:val="28"/>
        </w:rPr>
        <w:t>start</w:t>
      </w:r>
      <w:r w:rsidRPr="001E16F2">
        <w:rPr>
          <w:color w:val="2B2B2B"/>
          <w:spacing w:val="-11"/>
          <w:sz w:val="28"/>
          <w:szCs w:val="28"/>
        </w:rPr>
        <w:t xml:space="preserve"> </w:t>
      </w:r>
      <w:r w:rsidRPr="001E16F2">
        <w:rPr>
          <w:color w:val="2B2B2B"/>
          <w:sz w:val="28"/>
          <w:szCs w:val="28"/>
        </w:rPr>
        <w:t>of</w:t>
      </w:r>
      <w:r w:rsidRPr="001E16F2">
        <w:rPr>
          <w:color w:val="2B2B2B"/>
          <w:spacing w:val="-9"/>
          <w:sz w:val="28"/>
          <w:szCs w:val="28"/>
        </w:rPr>
        <w:t xml:space="preserve"> </w:t>
      </w:r>
      <w:r w:rsidRPr="001E16F2">
        <w:rPr>
          <w:color w:val="2B2B2B"/>
          <w:sz w:val="28"/>
          <w:szCs w:val="28"/>
        </w:rPr>
        <w:t>travel,</w:t>
      </w:r>
      <w:r w:rsidRPr="001E16F2">
        <w:rPr>
          <w:color w:val="2B2B2B"/>
          <w:spacing w:val="-2"/>
          <w:sz w:val="28"/>
          <w:szCs w:val="28"/>
        </w:rPr>
        <w:t xml:space="preserve"> </w:t>
      </w:r>
      <w:r w:rsidRPr="001E16F2">
        <w:rPr>
          <w:color w:val="2B2B2B"/>
          <w:sz w:val="28"/>
          <w:szCs w:val="28"/>
        </w:rPr>
        <w:t>request</w:t>
      </w:r>
      <w:r w:rsidRPr="001E16F2">
        <w:rPr>
          <w:color w:val="2B2B2B"/>
          <w:spacing w:val="-11"/>
          <w:sz w:val="28"/>
          <w:szCs w:val="28"/>
        </w:rPr>
        <w:t xml:space="preserve"> </w:t>
      </w:r>
      <w:r w:rsidRPr="001E16F2">
        <w:rPr>
          <w:color w:val="2B2B2B"/>
          <w:sz w:val="28"/>
          <w:szCs w:val="28"/>
        </w:rPr>
        <w:t>to</w:t>
      </w:r>
      <w:r w:rsidRPr="001E16F2">
        <w:rPr>
          <w:color w:val="2B2B2B"/>
          <w:spacing w:val="-16"/>
          <w:sz w:val="28"/>
          <w:szCs w:val="28"/>
        </w:rPr>
        <w:t xml:space="preserve"> </w:t>
      </w:r>
      <w:r w:rsidRPr="001E16F2">
        <w:rPr>
          <w:color w:val="2B2B2B"/>
          <w:sz w:val="28"/>
          <w:szCs w:val="28"/>
        </w:rPr>
        <w:t>be</w:t>
      </w:r>
      <w:r w:rsidRPr="001E16F2">
        <w:rPr>
          <w:color w:val="2B2B2B"/>
          <w:spacing w:val="-14"/>
          <w:sz w:val="28"/>
          <w:szCs w:val="28"/>
        </w:rPr>
        <w:t xml:space="preserve"> </w:t>
      </w:r>
      <w:r w:rsidRPr="001E16F2">
        <w:rPr>
          <w:color w:val="2B2B2B"/>
          <w:sz w:val="28"/>
          <w:szCs w:val="28"/>
        </w:rPr>
        <w:t>reimbursed</w:t>
      </w:r>
      <w:r w:rsidRPr="001E16F2">
        <w:rPr>
          <w:color w:val="2B2B2B"/>
          <w:spacing w:val="-20"/>
          <w:sz w:val="28"/>
          <w:szCs w:val="28"/>
        </w:rPr>
        <w:t xml:space="preserve"> </w:t>
      </w:r>
      <w:r w:rsidRPr="001E16F2">
        <w:rPr>
          <w:color w:val="2B2B2B"/>
          <w:sz w:val="28"/>
          <w:szCs w:val="28"/>
        </w:rPr>
        <w:t>for</w:t>
      </w:r>
      <w:r w:rsidRPr="001E16F2">
        <w:rPr>
          <w:color w:val="2B2B2B"/>
          <w:spacing w:val="-10"/>
          <w:sz w:val="28"/>
          <w:szCs w:val="28"/>
        </w:rPr>
        <w:t xml:space="preserve"> </w:t>
      </w:r>
      <w:r w:rsidRPr="001E16F2">
        <w:rPr>
          <w:color w:val="2B2B2B"/>
          <w:sz w:val="28"/>
          <w:szCs w:val="28"/>
        </w:rPr>
        <w:t>expenses</w:t>
      </w:r>
      <w:r w:rsidRPr="001E16F2">
        <w:rPr>
          <w:color w:val="2B2B2B"/>
          <w:spacing w:val="-15"/>
          <w:sz w:val="28"/>
          <w:szCs w:val="28"/>
        </w:rPr>
        <w:t xml:space="preserve"> </w:t>
      </w:r>
      <w:r w:rsidRPr="001E16F2">
        <w:rPr>
          <w:color w:val="2B2B2B"/>
          <w:sz w:val="28"/>
          <w:szCs w:val="28"/>
        </w:rPr>
        <w:t>incurred</w:t>
      </w:r>
      <w:r w:rsidRPr="001E16F2">
        <w:rPr>
          <w:color w:val="2B2B2B"/>
          <w:spacing w:val="-3"/>
          <w:sz w:val="28"/>
          <w:szCs w:val="28"/>
        </w:rPr>
        <w:t xml:space="preserve"> </w:t>
      </w:r>
      <w:r w:rsidRPr="001E16F2">
        <w:rPr>
          <w:color w:val="2B2B2B"/>
          <w:sz w:val="28"/>
          <w:szCs w:val="28"/>
        </w:rPr>
        <w:t>on</w:t>
      </w:r>
      <w:r w:rsidRPr="001E16F2">
        <w:rPr>
          <w:color w:val="2B2B2B"/>
          <w:spacing w:val="-8"/>
          <w:sz w:val="28"/>
          <w:szCs w:val="28"/>
        </w:rPr>
        <w:t xml:space="preserve"> </w:t>
      </w:r>
      <w:r w:rsidRPr="001E16F2">
        <w:rPr>
          <w:color w:val="2B2B2B"/>
          <w:sz w:val="28"/>
          <w:szCs w:val="28"/>
        </w:rPr>
        <w:t>a</w:t>
      </w:r>
      <w:r w:rsidRPr="001E16F2">
        <w:rPr>
          <w:color w:val="2B2B2B"/>
          <w:spacing w:val="-18"/>
          <w:sz w:val="28"/>
          <w:szCs w:val="28"/>
        </w:rPr>
        <w:t xml:space="preserve"> </w:t>
      </w:r>
      <w:r w:rsidRPr="001E16F2">
        <w:rPr>
          <w:color w:val="2B2B2B"/>
          <w:sz w:val="28"/>
          <w:szCs w:val="28"/>
        </w:rPr>
        <w:t>per</w:t>
      </w:r>
      <w:r w:rsidRPr="001E16F2">
        <w:rPr>
          <w:color w:val="2B2B2B"/>
          <w:spacing w:val="-14"/>
          <w:sz w:val="28"/>
          <w:szCs w:val="28"/>
        </w:rPr>
        <w:t xml:space="preserve"> </w:t>
      </w:r>
      <w:r w:rsidRPr="001E16F2">
        <w:rPr>
          <w:color w:val="2B2B2B"/>
          <w:sz w:val="28"/>
          <w:szCs w:val="28"/>
        </w:rPr>
        <w:t>diem</w:t>
      </w:r>
      <w:r w:rsidRPr="001E16F2">
        <w:rPr>
          <w:color w:val="2B2B2B"/>
          <w:spacing w:val="-16"/>
          <w:sz w:val="28"/>
          <w:szCs w:val="28"/>
        </w:rPr>
        <w:t xml:space="preserve"> </w:t>
      </w:r>
      <w:r w:rsidRPr="001E16F2">
        <w:rPr>
          <w:color w:val="2B2B2B"/>
          <w:sz w:val="28"/>
          <w:szCs w:val="28"/>
        </w:rPr>
        <w:t>basis</w:t>
      </w:r>
      <w:r w:rsidRPr="001E16F2">
        <w:rPr>
          <w:color w:val="2B2B2B"/>
          <w:spacing w:val="-14"/>
          <w:sz w:val="28"/>
          <w:szCs w:val="28"/>
        </w:rPr>
        <w:t xml:space="preserve"> </w:t>
      </w:r>
      <w:r w:rsidRPr="001E16F2">
        <w:rPr>
          <w:color w:val="2B2B2B"/>
          <w:sz w:val="28"/>
          <w:szCs w:val="28"/>
        </w:rPr>
        <w:t>for</w:t>
      </w:r>
      <w:r w:rsidRPr="001E16F2">
        <w:rPr>
          <w:color w:val="2B2B2B"/>
          <w:spacing w:val="-14"/>
          <w:sz w:val="28"/>
          <w:szCs w:val="28"/>
        </w:rPr>
        <w:t xml:space="preserve"> </w:t>
      </w:r>
      <w:r w:rsidRPr="001E16F2">
        <w:rPr>
          <w:color w:val="2B2B2B"/>
          <w:sz w:val="28"/>
          <w:szCs w:val="28"/>
        </w:rPr>
        <w:t>meals</w:t>
      </w:r>
      <w:r w:rsidRPr="001E16F2">
        <w:rPr>
          <w:color w:val="2B2B2B"/>
          <w:spacing w:val="-17"/>
          <w:sz w:val="28"/>
          <w:szCs w:val="28"/>
        </w:rPr>
        <w:t xml:space="preserve"> </w:t>
      </w:r>
      <w:r w:rsidRPr="001E16F2">
        <w:rPr>
          <w:color w:val="2B2B2B"/>
          <w:sz w:val="28"/>
          <w:szCs w:val="28"/>
        </w:rPr>
        <w:t>and</w:t>
      </w:r>
      <w:r w:rsidRPr="001E16F2">
        <w:rPr>
          <w:color w:val="2B2B2B"/>
          <w:spacing w:val="-18"/>
          <w:sz w:val="28"/>
          <w:szCs w:val="28"/>
        </w:rPr>
        <w:t xml:space="preserve"> </w:t>
      </w:r>
      <w:r w:rsidRPr="001E16F2">
        <w:rPr>
          <w:color w:val="2B2B2B"/>
          <w:sz w:val="28"/>
          <w:szCs w:val="28"/>
        </w:rPr>
        <w:t>/</w:t>
      </w:r>
      <w:r w:rsidRPr="001E16F2">
        <w:rPr>
          <w:color w:val="2B2B2B"/>
          <w:spacing w:val="-22"/>
          <w:sz w:val="28"/>
          <w:szCs w:val="28"/>
        </w:rPr>
        <w:t xml:space="preserve"> </w:t>
      </w:r>
      <w:r w:rsidRPr="001E16F2">
        <w:rPr>
          <w:color w:val="2B2B2B"/>
          <w:spacing w:val="-4"/>
          <w:sz w:val="28"/>
          <w:szCs w:val="28"/>
        </w:rPr>
        <w:t>or</w:t>
      </w:r>
      <w:r w:rsidRPr="001E16F2">
        <w:rPr>
          <w:color w:val="2B2B2B"/>
          <w:spacing w:val="-11"/>
          <w:sz w:val="28"/>
          <w:szCs w:val="28"/>
        </w:rPr>
        <w:t xml:space="preserve"> </w:t>
      </w:r>
      <w:r w:rsidRPr="001E16F2">
        <w:rPr>
          <w:color w:val="2B2B2B"/>
          <w:sz w:val="28"/>
          <w:szCs w:val="28"/>
        </w:rPr>
        <w:t>lodging.</w:t>
      </w:r>
      <w:r w:rsidRPr="001E16F2">
        <w:rPr>
          <w:color w:val="2B2B2B"/>
          <w:spacing w:val="54"/>
          <w:sz w:val="28"/>
          <w:szCs w:val="28"/>
        </w:rPr>
        <w:t xml:space="preserve"> </w:t>
      </w:r>
      <w:r w:rsidRPr="001E16F2">
        <w:rPr>
          <w:color w:val="2B2B2B"/>
          <w:sz w:val="28"/>
          <w:szCs w:val="28"/>
        </w:rPr>
        <w:t>Such</w:t>
      </w:r>
      <w:r w:rsidRPr="001E16F2">
        <w:rPr>
          <w:color w:val="2B2B2B"/>
          <w:spacing w:val="-14"/>
          <w:sz w:val="28"/>
          <w:szCs w:val="28"/>
        </w:rPr>
        <w:t xml:space="preserve"> </w:t>
      </w:r>
      <w:r w:rsidRPr="001E16F2">
        <w:rPr>
          <w:color w:val="2B2B2B"/>
          <w:sz w:val="28"/>
          <w:szCs w:val="28"/>
        </w:rPr>
        <w:t>requests</w:t>
      </w:r>
      <w:r w:rsidRPr="001E16F2">
        <w:rPr>
          <w:color w:val="2B2B2B"/>
          <w:spacing w:val="1"/>
          <w:sz w:val="28"/>
          <w:szCs w:val="28"/>
        </w:rPr>
        <w:t xml:space="preserve"> </w:t>
      </w:r>
      <w:r w:rsidRPr="001E16F2">
        <w:rPr>
          <w:color w:val="2B2B2B"/>
          <w:sz w:val="28"/>
          <w:szCs w:val="28"/>
        </w:rPr>
        <w:t>shall,</w:t>
      </w:r>
      <w:r w:rsidRPr="001E16F2">
        <w:rPr>
          <w:color w:val="2B2B2B"/>
          <w:spacing w:val="-6"/>
          <w:sz w:val="28"/>
          <w:szCs w:val="28"/>
        </w:rPr>
        <w:t xml:space="preserve"> </w:t>
      </w:r>
      <w:r w:rsidRPr="001E16F2">
        <w:rPr>
          <w:color w:val="2B2B2B"/>
          <w:sz w:val="28"/>
          <w:szCs w:val="28"/>
        </w:rPr>
        <w:t>except</w:t>
      </w:r>
      <w:r w:rsidRPr="001E16F2">
        <w:rPr>
          <w:color w:val="2B2B2B"/>
          <w:spacing w:val="-16"/>
          <w:sz w:val="28"/>
          <w:szCs w:val="28"/>
        </w:rPr>
        <w:t xml:space="preserve"> </w:t>
      </w:r>
      <w:r w:rsidRPr="001E16F2">
        <w:rPr>
          <w:color w:val="2B2B2B"/>
          <w:sz w:val="28"/>
          <w:szCs w:val="28"/>
        </w:rPr>
        <w:t>in</w:t>
      </w:r>
      <w:r w:rsidRPr="001E16F2">
        <w:rPr>
          <w:color w:val="2B2B2B"/>
          <w:spacing w:val="-11"/>
          <w:sz w:val="28"/>
          <w:szCs w:val="28"/>
        </w:rPr>
        <w:t xml:space="preserve"> </w:t>
      </w:r>
      <w:r w:rsidRPr="001E16F2">
        <w:rPr>
          <w:color w:val="2B2B2B"/>
          <w:sz w:val="28"/>
          <w:szCs w:val="28"/>
        </w:rPr>
        <w:t>extraordinary</w:t>
      </w:r>
      <w:r w:rsidRPr="001E16F2">
        <w:rPr>
          <w:color w:val="2B2B2B"/>
          <w:spacing w:val="-5"/>
          <w:sz w:val="28"/>
          <w:szCs w:val="28"/>
        </w:rPr>
        <w:t xml:space="preserve"> </w:t>
      </w:r>
      <w:r w:rsidRPr="001E16F2">
        <w:rPr>
          <w:color w:val="2B2B2B"/>
          <w:sz w:val="28"/>
          <w:szCs w:val="28"/>
        </w:rPr>
        <w:t>circumstances,</w:t>
      </w:r>
      <w:r w:rsidRPr="001E16F2">
        <w:rPr>
          <w:color w:val="2B2B2B"/>
          <w:spacing w:val="-6"/>
          <w:sz w:val="28"/>
          <w:szCs w:val="28"/>
        </w:rPr>
        <w:t xml:space="preserve"> </w:t>
      </w:r>
      <w:r w:rsidRPr="001E16F2">
        <w:rPr>
          <w:color w:val="2B2B2B"/>
          <w:sz w:val="28"/>
          <w:szCs w:val="28"/>
        </w:rPr>
        <w:t>be</w:t>
      </w:r>
      <w:r w:rsidRPr="001E16F2">
        <w:rPr>
          <w:color w:val="2B2B2B"/>
          <w:spacing w:val="-17"/>
          <w:sz w:val="28"/>
          <w:szCs w:val="28"/>
        </w:rPr>
        <w:t xml:space="preserve"> </w:t>
      </w:r>
      <w:r w:rsidRPr="001E16F2">
        <w:rPr>
          <w:color w:val="2B2B2B"/>
          <w:sz w:val="28"/>
          <w:szCs w:val="28"/>
        </w:rPr>
        <w:t>approved</w:t>
      </w:r>
      <w:r w:rsidRPr="001E16F2">
        <w:rPr>
          <w:color w:val="2B2B2B"/>
          <w:spacing w:val="-12"/>
          <w:sz w:val="28"/>
          <w:szCs w:val="28"/>
        </w:rPr>
        <w:t xml:space="preserve"> </w:t>
      </w:r>
      <w:r w:rsidRPr="001E16F2">
        <w:rPr>
          <w:color w:val="2B2B2B"/>
          <w:sz w:val="28"/>
          <w:szCs w:val="28"/>
        </w:rPr>
        <w:t>by</w:t>
      </w:r>
      <w:r w:rsidRPr="001E16F2">
        <w:rPr>
          <w:color w:val="2B2B2B"/>
          <w:spacing w:val="-19"/>
          <w:sz w:val="28"/>
          <w:szCs w:val="28"/>
        </w:rPr>
        <w:t xml:space="preserve"> </w:t>
      </w:r>
      <w:r w:rsidRPr="001E16F2">
        <w:rPr>
          <w:color w:val="2B2B2B"/>
          <w:sz w:val="28"/>
          <w:szCs w:val="28"/>
        </w:rPr>
        <w:t>the</w:t>
      </w:r>
      <w:r w:rsidRPr="001E16F2">
        <w:rPr>
          <w:color w:val="2B2B2B"/>
          <w:spacing w:val="-17"/>
          <w:sz w:val="28"/>
          <w:szCs w:val="28"/>
        </w:rPr>
        <w:t xml:space="preserve"> </w:t>
      </w:r>
      <w:r w:rsidRPr="001E16F2">
        <w:rPr>
          <w:color w:val="2B2B2B"/>
          <w:sz w:val="28"/>
          <w:szCs w:val="28"/>
        </w:rPr>
        <w:t>administration.</w:t>
      </w:r>
    </w:p>
    <w:p w14:paraId="5403D74C" w14:textId="77777777" w:rsidR="00636710" w:rsidRPr="001E16F2" w:rsidRDefault="00636710" w:rsidP="00636710">
      <w:pPr>
        <w:kinsoku w:val="0"/>
        <w:overflowPunct w:val="0"/>
        <w:autoSpaceDE w:val="0"/>
        <w:autoSpaceDN w:val="0"/>
        <w:adjustRightInd w:val="0"/>
        <w:rPr>
          <w:sz w:val="28"/>
          <w:szCs w:val="28"/>
        </w:rPr>
      </w:pPr>
    </w:p>
    <w:p w14:paraId="3267603E" w14:textId="77777777" w:rsidR="00636710" w:rsidRDefault="00636710" w:rsidP="0055109D">
      <w:pPr>
        <w:numPr>
          <w:ilvl w:val="0"/>
          <w:numId w:val="40"/>
        </w:numPr>
        <w:tabs>
          <w:tab w:val="left" w:pos="876"/>
        </w:tabs>
        <w:kinsoku w:val="0"/>
        <w:overflowPunct w:val="0"/>
        <w:autoSpaceDE w:val="0"/>
        <w:autoSpaceDN w:val="0"/>
        <w:adjustRightInd w:val="0"/>
        <w:spacing w:line="216" w:lineRule="auto"/>
        <w:ind w:left="0" w:hanging="702"/>
        <w:jc w:val="both"/>
        <w:rPr>
          <w:color w:val="2B2B2B"/>
          <w:sz w:val="28"/>
          <w:szCs w:val="28"/>
        </w:rPr>
      </w:pPr>
      <w:r w:rsidRPr="001E16F2">
        <w:rPr>
          <w:color w:val="2B2B2B"/>
          <w:sz w:val="28"/>
          <w:szCs w:val="28"/>
        </w:rPr>
        <w:t xml:space="preserve">In those instances where employees are reimbursed </w:t>
      </w:r>
      <w:r w:rsidRPr="001E16F2">
        <w:rPr>
          <w:color w:val="2B2B2B"/>
          <w:spacing w:val="3"/>
          <w:sz w:val="28"/>
          <w:szCs w:val="28"/>
        </w:rPr>
        <w:t xml:space="preserve">on </w:t>
      </w:r>
      <w:r w:rsidRPr="001E16F2">
        <w:rPr>
          <w:color w:val="2B2B2B"/>
          <w:sz w:val="28"/>
          <w:szCs w:val="28"/>
        </w:rPr>
        <w:t xml:space="preserve">a per diem basis, there will be one rate for meals and one rate for lodging. This rate will be the same as the Federal Standard per </w:t>
      </w:r>
      <w:r w:rsidRPr="001E16F2">
        <w:rPr>
          <w:color w:val="2B2B2B"/>
          <w:spacing w:val="-3"/>
          <w:sz w:val="28"/>
          <w:szCs w:val="28"/>
        </w:rPr>
        <w:t xml:space="preserve">diem </w:t>
      </w:r>
      <w:r w:rsidRPr="001E16F2">
        <w:rPr>
          <w:color w:val="2B2B2B"/>
          <w:sz w:val="28"/>
          <w:szCs w:val="28"/>
        </w:rPr>
        <w:t>for the entire continental United States at the time of travel (CONUS Rate)</w:t>
      </w:r>
      <w:r w:rsidRPr="001E16F2">
        <w:rPr>
          <w:color w:val="2B2B2B"/>
          <w:position w:val="2"/>
          <w:sz w:val="28"/>
          <w:szCs w:val="28"/>
        </w:rPr>
        <w:t xml:space="preserve"> unless the University, at its discretion, approves a higher per </w:t>
      </w:r>
      <w:r w:rsidRPr="001E16F2">
        <w:rPr>
          <w:color w:val="2B2B2B"/>
          <w:position w:val="1"/>
          <w:sz w:val="28"/>
          <w:szCs w:val="28"/>
        </w:rPr>
        <w:t>diem</w:t>
      </w:r>
      <w:r w:rsidRPr="001E16F2">
        <w:rPr>
          <w:color w:val="2B2B2B"/>
          <w:spacing w:val="38"/>
          <w:position w:val="1"/>
          <w:sz w:val="28"/>
          <w:szCs w:val="28"/>
        </w:rPr>
        <w:t xml:space="preserve"> </w:t>
      </w:r>
      <w:r w:rsidRPr="001E16F2">
        <w:rPr>
          <w:color w:val="2B2B2B"/>
          <w:sz w:val="28"/>
          <w:szCs w:val="28"/>
        </w:rPr>
        <w:t>rate.</w:t>
      </w:r>
    </w:p>
    <w:p w14:paraId="42E3F800" w14:textId="77777777" w:rsidR="00636710" w:rsidRPr="001E16F2" w:rsidRDefault="00636710" w:rsidP="00636710">
      <w:pPr>
        <w:tabs>
          <w:tab w:val="left" w:pos="876"/>
        </w:tabs>
        <w:kinsoku w:val="0"/>
        <w:overflowPunct w:val="0"/>
        <w:autoSpaceDE w:val="0"/>
        <w:autoSpaceDN w:val="0"/>
        <w:adjustRightInd w:val="0"/>
        <w:spacing w:line="216" w:lineRule="auto"/>
        <w:jc w:val="both"/>
        <w:rPr>
          <w:color w:val="2B2B2B"/>
          <w:sz w:val="28"/>
          <w:szCs w:val="28"/>
        </w:rPr>
      </w:pPr>
    </w:p>
    <w:p w14:paraId="3EADEACC" w14:textId="77777777" w:rsidR="00636710" w:rsidRPr="001E16F2" w:rsidRDefault="00636710" w:rsidP="00636710">
      <w:pPr>
        <w:kinsoku w:val="0"/>
        <w:overflowPunct w:val="0"/>
        <w:autoSpaceDE w:val="0"/>
        <w:autoSpaceDN w:val="0"/>
        <w:adjustRightInd w:val="0"/>
        <w:spacing w:line="223" w:lineRule="auto"/>
        <w:ind w:firstLine="6"/>
        <w:jc w:val="both"/>
        <w:rPr>
          <w:color w:val="2B2B2B"/>
          <w:sz w:val="28"/>
          <w:szCs w:val="28"/>
        </w:rPr>
      </w:pPr>
      <w:r w:rsidRPr="001E16F2">
        <w:rPr>
          <w:color w:val="2B2B2B"/>
          <w:sz w:val="28"/>
          <w:szCs w:val="28"/>
        </w:rPr>
        <w:t>It is hereby affirmed that these represent the agreements reached by the parties in their discussions. No other agreements, promises or inducements are made or implied. These agreements represent the totality of the understandings reached.</w:t>
      </w:r>
    </w:p>
    <w:p w14:paraId="311562EF" w14:textId="77777777" w:rsidR="00636710" w:rsidRPr="001E16F2" w:rsidRDefault="00636710" w:rsidP="00636710">
      <w:pPr>
        <w:kinsoku w:val="0"/>
        <w:overflowPunct w:val="0"/>
        <w:autoSpaceDE w:val="0"/>
        <w:autoSpaceDN w:val="0"/>
        <w:adjustRightInd w:val="0"/>
        <w:rPr>
          <w:sz w:val="28"/>
          <w:szCs w:val="28"/>
        </w:rPr>
      </w:pPr>
    </w:p>
    <w:p w14:paraId="1C8147F6" w14:textId="77777777" w:rsidR="00636710" w:rsidRPr="001E16F2" w:rsidRDefault="00636710" w:rsidP="00636710">
      <w:pPr>
        <w:kinsoku w:val="0"/>
        <w:overflowPunct w:val="0"/>
        <w:autoSpaceDE w:val="0"/>
        <w:autoSpaceDN w:val="0"/>
        <w:adjustRightInd w:val="0"/>
        <w:spacing w:line="220" w:lineRule="auto"/>
        <w:ind w:firstLine="14"/>
        <w:jc w:val="both"/>
        <w:rPr>
          <w:color w:val="2B2B2B"/>
          <w:sz w:val="28"/>
          <w:szCs w:val="28"/>
        </w:rPr>
      </w:pPr>
      <w:r w:rsidRPr="001E16F2">
        <w:rPr>
          <w:color w:val="2B2B2B"/>
          <w:sz w:val="28"/>
          <w:szCs w:val="28"/>
        </w:rPr>
        <w:t>These agreements will be incorporated into Administrative Practice Letter #-26 which shall be reissued with a new effective date upon execution of this Agreement.</w:t>
      </w:r>
    </w:p>
    <w:p w14:paraId="26B279BE" w14:textId="77777777" w:rsidR="00636710" w:rsidRPr="001E16F2" w:rsidRDefault="00636710" w:rsidP="00636710">
      <w:pPr>
        <w:kinsoku w:val="0"/>
        <w:overflowPunct w:val="0"/>
        <w:autoSpaceDE w:val="0"/>
        <w:autoSpaceDN w:val="0"/>
        <w:adjustRightInd w:val="0"/>
        <w:rPr>
          <w:sz w:val="28"/>
          <w:szCs w:val="28"/>
        </w:rPr>
      </w:pPr>
    </w:p>
    <w:p w14:paraId="27F52B8B" w14:textId="77777777" w:rsidR="00636710" w:rsidRPr="001E16F2" w:rsidRDefault="00636710" w:rsidP="00636710">
      <w:pPr>
        <w:kinsoku w:val="0"/>
        <w:overflowPunct w:val="0"/>
        <w:autoSpaceDE w:val="0"/>
        <w:autoSpaceDN w:val="0"/>
        <w:adjustRightInd w:val="0"/>
        <w:rPr>
          <w:color w:val="2C2C2C"/>
          <w:sz w:val="28"/>
          <w:szCs w:val="28"/>
        </w:rPr>
      </w:pPr>
      <w:r w:rsidRPr="001E16F2">
        <w:rPr>
          <w:color w:val="2C2C2C"/>
          <w:sz w:val="28"/>
          <w:szCs w:val="28"/>
        </w:rPr>
        <w:t>IN WITNESS WHEREOF, the parties hereto have executed this A</w:t>
      </w:r>
      <w:r>
        <w:rPr>
          <w:color w:val="2C2C2C"/>
          <w:sz w:val="28"/>
          <w:szCs w:val="28"/>
        </w:rPr>
        <w:t>gr</w:t>
      </w:r>
      <w:r w:rsidRPr="001E16F2">
        <w:rPr>
          <w:color w:val="2C2C2C"/>
          <w:sz w:val="28"/>
          <w:szCs w:val="28"/>
        </w:rPr>
        <w:t>eement.</w:t>
      </w:r>
    </w:p>
    <w:p w14:paraId="03942BD9" w14:textId="77777777" w:rsidR="00636710" w:rsidRPr="001E16F2" w:rsidRDefault="00636710" w:rsidP="00636710">
      <w:pPr>
        <w:kinsoku w:val="0"/>
        <w:overflowPunct w:val="0"/>
        <w:autoSpaceDE w:val="0"/>
        <w:autoSpaceDN w:val="0"/>
        <w:adjustRightInd w:val="0"/>
        <w:rPr>
          <w:sz w:val="28"/>
          <w:szCs w:val="28"/>
        </w:rPr>
      </w:pPr>
    </w:p>
    <w:p w14:paraId="6662C7B8" w14:textId="77777777" w:rsidR="00636710" w:rsidRPr="001E16F2" w:rsidRDefault="00636710" w:rsidP="00636710">
      <w:pPr>
        <w:kinsoku w:val="0"/>
        <w:overflowPunct w:val="0"/>
        <w:autoSpaceDE w:val="0"/>
        <w:autoSpaceDN w:val="0"/>
        <w:adjustRightInd w:val="0"/>
        <w:spacing w:line="360" w:lineRule="exact"/>
        <w:rPr>
          <w:rFonts w:ascii="Palatino Linotype" w:hAnsi="Palatino Linotype" w:cs="Palatino Linotype"/>
          <w:i/>
          <w:iCs/>
          <w:color w:val="2C2C2C"/>
          <w:w w:val="90"/>
          <w:sz w:val="28"/>
          <w:szCs w:val="28"/>
        </w:rPr>
      </w:pPr>
      <w:r w:rsidRPr="001E16F2">
        <w:rPr>
          <w:color w:val="343434"/>
          <w:w w:val="90"/>
          <w:position w:val="1"/>
          <w:sz w:val="28"/>
          <w:szCs w:val="28"/>
        </w:rPr>
        <w:t xml:space="preserve">Dated: </w:t>
      </w:r>
      <w:r w:rsidRPr="001E16F2">
        <w:rPr>
          <w:rFonts w:ascii="Palatino Linotype" w:hAnsi="Palatino Linotype" w:cs="Palatino Linotype"/>
          <w:i/>
          <w:iCs/>
          <w:color w:val="070707"/>
          <w:w w:val="90"/>
          <w:sz w:val="28"/>
          <w:szCs w:val="28"/>
          <w:u w:val="single"/>
        </w:rPr>
        <w:t>2/21/03</w:t>
      </w:r>
      <w:r w:rsidRPr="001E16F2">
        <w:rPr>
          <w:rFonts w:ascii="Palatino Linotype" w:hAnsi="Palatino Linotype" w:cs="Palatino Linotype"/>
          <w:i/>
          <w:iCs/>
          <w:color w:val="070707"/>
          <w:spacing w:val="30"/>
          <w:w w:val="90"/>
          <w:sz w:val="28"/>
          <w:szCs w:val="28"/>
          <w:u w:val="single"/>
        </w:rPr>
        <w:t xml:space="preserve"> </w:t>
      </w:r>
      <w:r w:rsidRPr="00AD1559">
        <w:rPr>
          <w:rFonts w:ascii="Palatino Linotype" w:hAnsi="Palatino Linotype" w:cs="Palatino Linotype"/>
          <w:i/>
          <w:iCs/>
          <w:color w:val="070707"/>
          <w:spacing w:val="30"/>
          <w:w w:val="90"/>
          <w:sz w:val="28"/>
          <w:szCs w:val="28"/>
          <w:u w:val="single"/>
        </w:rPr>
        <w:tab/>
      </w:r>
      <w:r w:rsidRPr="00AD1559">
        <w:rPr>
          <w:rFonts w:ascii="Palatino Linotype" w:hAnsi="Palatino Linotype" w:cs="Palatino Linotype"/>
          <w:i/>
          <w:iCs/>
          <w:color w:val="070707"/>
          <w:spacing w:val="30"/>
          <w:w w:val="90"/>
          <w:sz w:val="28"/>
          <w:szCs w:val="28"/>
          <w:u w:val="single"/>
        </w:rPr>
        <w:tab/>
      </w:r>
      <w:r>
        <w:rPr>
          <w:rFonts w:ascii="Palatino Linotype" w:hAnsi="Palatino Linotype" w:cs="Palatino Linotype"/>
          <w:i/>
          <w:iCs/>
          <w:color w:val="070707"/>
          <w:spacing w:val="30"/>
          <w:w w:val="90"/>
          <w:sz w:val="28"/>
          <w:szCs w:val="28"/>
          <w:u w:val="single"/>
        </w:rPr>
        <w:tab/>
      </w:r>
      <w:r>
        <w:rPr>
          <w:rFonts w:ascii="Palatino Linotype" w:hAnsi="Palatino Linotype" w:cs="Palatino Linotype"/>
          <w:i/>
          <w:iCs/>
          <w:color w:val="070707"/>
          <w:spacing w:val="30"/>
          <w:w w:val="90"/>
          <w:sz w:val="28"/>
          <w:szCs w:val="28"/>
          <w:u w:val="single"/>
        </w:rPr>
        <w:tab/>
      </w:r>
      <w:r>
        <w:rPr>
          <w:rFonts w:ascii="Palatino Linotype" w:hAnsi="Palatino Linotype" w:cs="Palatino Linotype"/>
          <w:i/>
          <w:iCs/>
          <w:color w:val="070707"/>
          <w:spacing w:val="30"/>
          <w:w w:val="90"/>
          <w:sz w:val="28"/>
          <w:szCs w:val="28"/>
          <w:u w:val="single"/>
        </w:rPr>
        <w:tab/>
      </w:r>
      <w:r>
        <w:rPr>
          <w:rFonts w:ascii="Palatino Linotype" w:hAnsi="Palatino Linotype" w:cs="Palatino Linotype"/>
          <w:i/>
          <w:iCs/>
          <w:color w:val="070707"/>
          <w:spacing w:val="30"/>
          <w:w w:val="90"/>
          <w:sz w:val="28"/>
          <w:szCs w:val="28"/>
          <w:u w:val="single"/>
        </w:rPr>
        <w:tab/>
      </w:r>
      <w:r>
        <w:rPr>
          <w:rFonts w:ascii="Palatino Linotype" w:hAnsi="Palatino Linotype" w:cs="Palatino Linotype"/>
          <w:i/>
          <w:iCs/>
          <w:color w:val="070707"/>
          <w:spacing w:val="30"/>
          <w:w w:val="90"/>
          <w:sz w:val="28"/>
          <w:szCs w:val="28"/>
          <w:u w:val="single"/>
        </w:rPr>
        <w:tab/>
      </w:r>
      <w:r w:rsidRPr="00AD1559">
        <w:rPr>
          <w:rFonts w:ascii="Palatino Linotype" w:hAnsi="Palatino Linotype" w:cs="Palatino Linotype"/>
          <w:i/>
          <w:iCs/>
          <w:color w:val="070707"/>
          <w:spacing w:val="30"/>
          <w:w w:val="90"/>
          <w:sz w:val="28"/>
          <w:szCs w:val="28"/>
        </w:rPr>
        <w:tab/>
      </w:r>
      <w:r w:rsidRPr="001E16F2">
        <w:rPr>
          <w:color w:val="2C2C2C"/>
          <w:spacing w:val="-4"/>
          <w:w w:val="90"/>
          <w:position w:val="2"/>
          <w:sz w:val="28"/>
          <w:szCs w:val="28"/>
        </w:rPr>
        <w:t>B</w:t>
      </w:r>
      <w:r w:rsidRPr="001E16F2">
        <w:rPr>
          <w:color w:val="2C2C2C"/>
          <w:spacing w:val="-4"/>
          <w:w w:val="90"/>
          <w:sz w:val="28"/>
          <w:szCs w:val="28"/>
        </w:rPr>
        <w:t>y:</w:t>
      </w:r>
      <w:r w:rsidRPr="00AD1559">
        <w:rPr>
          <w:color w:val="2C2C2C"/>
          <w:spacing w:val="-4"/>
          <w:w w:val="90"/>
          <w:sz w:val="28"/>
          <w:szCs w:val="28"/>
        </w:rPr>
        <w:tab/>
      </w:r>
      <w:r w:rsidRPr="00AD1559">
        <w:rPr>
          <w:rFonts w:ascii="Palatino Linotype" w:hAnsi="Palatino Linotype" w:cs="Palatino Linotype"/>
          <w:i/>
          <w:iCs/>
          <w:color w:val="2C2C2C"/>
          <w:w w:val="90"/>
          <w:sz w:val="28"/>
          <w:szCs w:val="28"/>
          <w:u w:val="single"/>
        </w:rPr>
        <w:t xml:space="preserve"> </w:t>
      </w:r>
      <w:r w:rsidRPr="001E16F2">
        <w:rPr>
          <w:rFonts w:ascii="Palatino Linotype" w:hAnsi="Palatino Linotype" w:cs="Palatino Linotype"/>
          <w:i/>
          <w:iCs/>
          <w:color w:val="2C2C2C"/>
          <w:w w:val="90"/>
          <w:sz w:val="28"/>
          <w:szCs w:val="28"/>
          <w:u w:val="single"/>
        </w:rPr>
        <w:t xml:space="preserve">Frank </w:t>
      </w:r>
      <w:r w:rsidRPr="001E16F2">
        <w:rPr>
          <w:rFonts w:ascii="Arial Narrow" w:hAnsi="Arial Narrow" w:cs="Arial Narrow"/>
          <w:color w:val="2C2C2C"/>
          <w:w w:val="90"/>
          <w:sz w:val="28"/>
          <w:szCs w:val="28"/>
          <w:u w:val="single"/>
        </w:rPr>
        <w:t xml:space="preserve">C. </w:t>
      </w:r>
      <w:r w:rsidRPr="001E16F2">
        <w:rPr>
          <w:rFonts w:ascii="Palatino Linotype" w:hAnsi="Palatino Linotype" w:cs="Palatino Linotype"/>
          <w:i/>
          <w:iCs/>
          <w:color w:val="2C2C2C"/>
          <w:w w:val="90"/>
          <w:sz w:val="28"/>
          <w:szCs w:val="28"/>
          <w:u w:val="single"/>
        </w:rPr>
        <w:t>Gerry</w:t>
      </w:r>
      <w:r w:rsidRPr="00AD1559">
        <w:rPr>
          <w:rFonts w:ascii="Palatino Linotype" w:hAnsi="Palatino Linotype" w:cs="Palatino Linotype"/>
          <w:i/>
          <w:iCs/>
          <w:color w:val="2C2C2C"/>
          <w:w w:val="90"/>
          <w:sz w:val="28"/>
          <w:szCs w:val="28"/>
          <w:u w:val="single"/>
        </w:rPr>
        <w:tab/>
      </w:r>
      <w:r w:rsidRPr="00AD1559">
        <w:rPr>
          <w:rFonts w:ascii="Palatino Linotype" w:hAnsi="Palatino Linotype" w:cs="Palatino Linotype"/>
          <w:i/>
          <w:iCs/>
          <w:color w:val="2C2C2C"/>
          <w:w w:val="90"/>
          <w:sz w:val="28"/>
          <w:szCs w:val="28"/>
          <w:u w:val="single"/>
        </w:rPr>
        <w:tab/>
      </w:r>
      <w:r w:rsidRPr="00AD1559">
        <w:rPr>
          <w:rFonts w:ascii="Palatino Linotype" w:hAnsi="Palatino Linotype" w:cs="Palatino Linotype"/>
          <w:i/>
          <w:iCs/>
          <w:color w:val="2C2C2C"/>
          <w:w w:val="90"/>
          <w:sz w:val="28"/>
          <w:szCs w:val="28"/>
          <w:u w:val="single"/>
        </w:rPr>
        <w:tab/>
      </w:r>
      <w:r w:rsidRPr="00AD1559">
        <w:rPr>
          <w:rFonts w:ascii="Palatino Linotype" w:hAnsi="Palatino Linotype" w:cs="Palatino Linotype"/>
          <w:i/>
          <w:iCs/>
          <w:color w:val="2C2C2C"/>
          <w:w w:val="90"/>
          <w:sz w:val="28"/>
          <w:szCs w:val="28"/>
          <w:u w:val="single"/>
        </w:rPr>
        <w:tab/>
      </w:r>
      <w:r w:rsidRPr="00AD1559">
        <w:rPr>
          <w:rFonts w:ascii="Palatino Linotype" w:hAnsi="Palatino Linotype" w:cs="Palatino Linotype"/>
          <w:i/>
          <w:iCs/>
          <w:color w:val="2C2C2C"/>
          <w:w w:val="90"/>
          <w:sz w:val="28"/>
          <w:szCs w:val="28"/>
          <w:u w:val="single"/>
        </w:rPr>
        <w:tab/>
      </w:r>
    </w:p>
    <w:p w14:paraId="7694DE45" w14:textId="77777777" w:rsidR="00636710" w:rsidRPr="001E16F2" w:rsidRDefault="00636710" w:rsidP="00636710">
      <w:pPr>
        <w:kinsoku w:val="0"/>
        <w:overflowPunct w:val="0"/>
        <w:autoSpaceDE w:val="0"/>
        <w:autoSpaceDN w:val="0"/>
        <w:adjustRightInd w:val="0"/>
        <w:spacing w:line="304" w:lineRule="exact"/>
        <w:ind w:left="3600" w:firstLine="720"/>
        <w:rPr>
          <w:color w:val="2C2C2C"/>
          <w:sz w:val="28"/>
          <w:szCs w:val="28"/>
        </w:rPr>
      </w:pPr>
      <w:r w:rsidRPr="001E16F2">
        <w:rPr>
          <w:color w:val="2C2C2C"/>
          <w:sz w:val="28"/>
          <w:szCs w:val="28"/>
        </w:rPr>
        <w:t>University of Maine System</w:t>
      </w:r>
      <w:r>
        <w:rPr>
          <w:color w:val="2C2C2C"/>
          <w:sz w:val="28"/>
          <w:szCs w:val="28"/>
        </w:rPr>
        <w:tab/>
      </w:r>
      <w:r>
        <w:rPr>
          <w:color w:val="2C2C2C"/>
          <w:sz w:val="28"/>
          <w:szCs w:val="28"/>
        </w:rPr>
        <w:tab/>
      </w:r>
      <w:r>
        <w:rPr>
          <w:color w:val="2C2C2C"/>
          <w:sz w:val="28"/>
          <w:szCs w:val="28"/>
        </w:rPr>
        <w:tab/>
      </w:r>
    </w:p>
    <w:p w14:paraId="481FE3A5" w14:textId="77777777" w:rsidR="00636710" w:rsidRPr="001E16F2" w:rsidRDefault="00636710" w:rsidP="00636710">
      <w:pPr>
        <w:kinsoku w:val="0"/>
        <w:overflowPunct w:val="0"/>
        <w:autoSpaceDE w:val="0"/>
        <w:autoSpaceDN w:val="0"/>
        <w:adjustRightInd w:val="0"/>
        <w:rPr>
          <w:sz w:val="28"/>
          <w:szCs w:val="28"/>
        </w:rPr>
      </w:pPr>
    </w:p>
    <w:p w14:paraId="0A6CFE0C" w14:textId="77777777" w:rsidR="00636710" w:rsidRPr="001E16F2" w:rsidRDefault="00636710" w:rsidP="00636710">
      <w:pPr>
        <w:kinsoku w:val="0"/>
        <w:overflowPunct w:val="0"/>
        <w:autoSpaceDE w:val="0"/>
        <w:autoSpaceDN w:val="0"/>
        <w:adjustRightInd w:val="0"/>
        <w:spacing w:line="375" w:lineRule="exact"/>
        <w:rPr>
          <w:rFonts w:ascii="Palatino Linotype" w:hAnsi="Palatino Linotype" w:cs="Palatino Linotype"/>
          <w:i/>
          <w:iCs/>
          <w:color w:val="2C2C2C"/>
          <w:w w:val="95"/>
          <w:position w:val="1"/>
          <w:sz w:val="28"/>
          <w:szCs w:val="28"/>
        </w:rPr>
      </w:pPr>
      <w:r w:rsidRPr="001E16F2">
        <w:rPr>
          <w:color w:val="282828"/>
          <w:w w:val="90"/>
          <w:position w:val="1"/>
          <w:sz w:val="28"/>
          <w:szCs w:val="28"/>
        </w:rPr>
        <w:t>Date</w:t>
      </w:r>
      <w:r w:rsidRPr="001E16F2">
        <w:rPr>
          <w:color w:val="282828"/>
          <w:w w:val="90"/>
          <w:position w:val="2"/>
          <w:sz w:val="28"/>
          <w:szCs w:val="28"/>
        </w:rPr>
        <w:t>d</w:t>
      </w:r>
      <w:r w:rsidRPr="001E16F2">
        <w:rPr>
          <w:color w:val="282828"/>
          <w:w w:val="90"/>
          <w:position w:val="1"/>
          <w:sz w:val="28"/>
          <w:szCs w:val="28"/>
        </w:rPr>
        <w:t xml:space="preserve">: </w:t>
      </w:r>
      <w:r w:rsidRPr="001E16F2">
        <w:rPr>
          <w:rFonts w:ascii="Palatino Linotype" w:hAnsi="Palatino Linotype" w:cs="Palatino Linotype"/>
          <w:i/>
          <w:iCs/>
          <w:color w:val="282828"/>
          <w:w w:val="90"/>
          <w:sz w:val="28"/>
          <w:szCs w:val="28"/>
          <w:u w:val="single"/>
        </w:rPr>
        <w:t>2/21/03</w:t>
      </w:r>
      <w:r w:rsidRPr="00AD1559">
        <w:rPr>
          <w:rFonts w:ascii="Palatino Linotype" w:hAnsi="Palatino Linotype" w:cs="Palatino Linotype"/>
          <w:i/>
          <w:iCs/>
          <w:color w:val="282828"/>
          <w:w w:val="90"/>
          <w:sz w:val="28"/>
          <w:szCs w:val="28"/>
          <w:u w:val="single"/>
        </w:rPr>
        <w:tab/>
      </w:r>
      <w:r w:rsidRPr="00AD1559">
        <w:rPr>
          <w:rFonts w:ascii="Palatino Linotype" w:hAnsi="Palatino Linotype" w:cs="Palatino Linotype"/>
          <w:i/>
          <w:iCs/>
          <w:color w:val="282828"/>
          <w:w w:val="90"/>
          <w:sz w:val="28"/>
          <w:szCs w:val="28"/>
          <w:u w:val="single"/>
        </w:rPr>
        <w:tab/>
      </w:r>
      <w:r w:rsidRPr="00AD1559">
        <w:rPr>
          <w:rFonts w:ascii="Palatino Linotype" w:hAnsi="Palatino Linotype" w:cs="Palatino Linotype"/>
          <w:i/>
          <w:iCs/>
          <w:color w:val="282828"/>
          <w:w w:val="90"/>
          <w:sz w:val="28"/>
          <w:szCs w:val="28"/>
        </w:rPr>
        <w:tab/>
      </w:r>
      <w:r>
        <w:rPr>
          <w:rFonts w:ascii="Palatino Linotype" w:hAnsi="Palatino Linotype" w:cs="Palatino Linotype"/>
          <w:i/>
          <w:iCs/>
          <w:color w:val="282828"/>
          <w:w w:val="90"/>
          <w:sz w:val="28"/>
          <w:szCs w:val="28"/>
        </w:rPr>
        <w:tab/>
      </w:r>
      <w:r>
        <w:rPr>
          <w:rFonts w:ascii="Palatino Linotype" w:hAnsi="Palatino Linotype" w:cs="Palatino Linotype"/>
          <w:i/>
          <w:iCs/>
          <w:color w:val="282828"/>
          <w:w w:val="90"/>
          <w:sz w:val="28"/>
          <w:szCs w:val="28"/>
        </w:rPr>
        <w:tab/>
      </w:r>
      <w:r>
        <w:rPr>
          <w:rFonts w:ascii="Palatino Linotype" w:hAnsi="Palatino Linotype" w:cs="Palatino Linotype"/>
          <w:i/>
          <w:iCs/>
          <w:color w:val="282828"/>
          <w:w w:val="90"/>
          <w:sz w:val="28"/>
          <w:szCs w:val="28"/>
        </w:rPr>
        <w:tab/>
      </w:r>
      <w:r>
        <w:rPr>
          <w:rFonts w:ascii="Palatino Linotype" w:hAnsi="Palatino Linotype" w:cs="Palatino Linotype"/>
          <w:i/>
          <w:iCs/>
          <w:color w:val="282828"/>
          <w:w w:val="90"/>
          <w:sz w:val="28"/>
          <w:szCs w:val="28"/>
        </w:rPr>
        <w:tab/>
      </w:r>
      <w:r>
        <w:rPr>
          <w:rFonts w:ascii="Palatino Linotype" w:hAnsi="Palatino Linotype" w:cs="Palatino Linotype"/>
          <w:i/>
          <w:iCs/>
          <w:color w:val="282828"/>
          <w:w w:val="90"/>
          <w:sz w:val="28"/>
          <w:szCs w:val="28"/>
        </w:rPr>
        <w:tab/>
      </w:r>
      <w:r w:rsidRPr="001E16F2">
        <w:rPr>
          <w:color w:val="2C2C2C"/>
          <w:w w:val="90"/>
          <w:position w:val="2"/>
          <w:sz w:val="28"/>
          <w:szCs w:val="28"/>
        </w:rPr>
        <w:t>By:</w:t>
      </w:r>
      <w:r w:rsidRPr="00AD1559">
        <w:rPr>
          <w:color w:val="2C2C2C"/>
          <w:w w:val="90"/>
          <w:position w:val="2"/>
          <w:sz w:val="28"/>
          <w:szCs w:val="28"/>
        </w:rPr>
        <w:tab/>
      </w:r>
      <w:r w:rsidRPr="001E16F2">
        <w:rPr>
          <w:rFonts w:ascii="Palatino Linotype" w:hAnsi="Palatino Linotype" w:cs="Palatino Linotype"/>
          <w:i/>
          <w:iCs/>
          <w:color w:val="2C2C2C"/>
          <w:w w:val="95"/>
          <w:sz w:val="28"/>
          <w:szCs w:val="28"/>
          <w:u w:val="single"/>
        </w:rPr>
        <w:t>J</w:t>
      </w:r>
      <w:proofErr w:type="spellStart"/>
      <w:r w:rsidRPr="001E16F2">
        <w:rPr>
          <w:rFonts w:ascii="Palatino Linotype" w:hAnsi="Palatino Linotype" w:cs="Palatino Linotype"/>
          <w:i/>
          <w:iCs/>
          <w:color w:val="2C2C2C"/>
          <w:w w:val="95"/>
          <w:position w:val="2"/>
          <w:sz w:val="28"/>
          <w:szCs w:val="28"/>
          <w:u w:val="single"/>
        </w:rPr>
        <w:t>erry</w:t>
      </w:r>
      <w:proofErr w:type="spellEnd"/>
      <w:r w:rsidRPr="001E16F2">
        <w:rPr>
          <w:rFonts w:ascii="Palatino Linotype" w:hAnsi="Palatino Linotype" w:cs="Palatino Linotype"/>
          <w:i/>
          <w:iCs/>
          <w:color w:val="2C2C2C"/>
          <w:w w:val="95"/>
          <w:position w:val="2"/>
          <w:sz w:val="28"/>
          <w:szCs w:val="28"/>
          <w:u w:val="single"/>
        </w:rPr>
        <w:t xml:space="preserve"> </w:t>
      </w:r>
      <w:r w:rsidRPr="001E16F2">
        <w:rPr>
          <w:rFonts w:ascii="Palatino Linotype" w:hAnsi="Palatino Linotype" w:cs="Palatino Linotype"/>
          <w:i/>
          <w:iCs/>
          <w:color w:val="2C2C2C"/>
          <w:w w:val="95"/>
          <w:position w:val="1"/>
          <w:sz w:val="28"/>
          <w:szCs w:val="28"/>
          <w:u w:val="single"/>
        </w:rPr>
        <w:t>Nadeau</w:t>
      </w:r>
      <w:r w:rsidRPr="00AD1559">
        <w:rPr>
          <w:rFonts w:ascii="Palatino Linotype" w:hAnsi="Palatino Linotype" w:cs="Palatino Linotype"/>
          <w:i/>
          <w:iCs/>
          <w:color w:val="2C2C2C"/>
          <w:w w:val="95"/>
          <w:position w:val="1"/>
          <w:sz w:val="28"/>
          <w:szCs w:val="28"/>
          <w:u w:val="single"/>
        </w:rPr>
        <w:tab/>
      </w:r>
      <w:r w:rsidRPr="00AD1559">
        <w:rPr>
          <w:rFonts w:ascii="Palatino Linotype" w:hAnsi="Palatino Linotype" w:cs="Palatino Linotype"/>
          <w:i/>
          <w:iCs/>
          <w:color w:val="2C2C2C"/>
          <w:w w:val="95"/>
          <w:position w:val="1"/>
          <w:sz w:val="28"/>
          <w:szCs w:val="28"/>
          <w:u w:val="single"/>
        </w:rPr>
        <w:tab/>
      </w:r>
      <w:r w:rsidRPr="00AD1559">
        <w:rPr>
          <w:rFonts w:ascii="Palatino Linotype" w:hAnsi="Palatino Linotype" w:cs="Palatino Linotype"/>
          <w:i/>
          <w:iCs/>
          <w:color w:val="2C2C2C"/>
          <w:w w:val="95"/>
          <w:position w:val="1"/>
          <w:sz w:val="28"/>
          <w:szCs w:val="28"/>
          <w:u w:val="single"/>
        </w:rPr>
        <w:tab/>
      </w:r>
      <w:r w:rsidRPr="00AD1559">
        <w:rPr>
          <w:rFonts w:ascii="Palatino Linotype" w:hAnsi="Palatino Linotype" w:cs="Palatino Linotype"/>
          <w:i/>
          <w:iCs/>
          <w:color w:val="2C2C2C"/>
          <w:w w:val="95"/>
          <w:position w:val="1"/>
          <w:sz w:val="28"/>
          <w:szCs w:val="28"/>
          <w:u w:val="single"/>
        </w:rPr>
        <w:tab/>
      </w:r>
      <w:r w:rsidRPr="00AD1559">
        <w:rPr>
          <w:rFonts w:ascii="Palatino Linotype" w:hAnsi="Palatino Linotype" w:cs="Palatino Linotype"/>
          <w:i/>
          <w:iCs/>
          <w:color w:val="2C2C2C"/>
          <w:w w:val="95"/>
          <w:position w:val="1"/>
          <w:sz w:val="28"/>
          <w:szCs w:val="28"/>
          <w:u w:val="single"/>
        </w:rPr>
        <w:tab/>
      </w:r>
      <w:r w:rsidRPr="00AD1559">
        <w:rPr>
          <w:rFonts w:ascii="Palatino Linotype" w:hAnsi="Palatino Linotype" w:cs="Palatino Linotype"/>
          <w:i/>
          <w:iCs/>
          <w:color w:val="2C2C2C"/>
          <w:w w:val="95"/>
          <w:position w:val="1"/>
          <w:sz w:val="28"/>
          <w:szCs w:val="28"/>
          <w:u w:val="single"/>
        </w:rPr>
        <w:tab/>
      </w:r>
    </w:p>
    <w:p w14:paraId="125AC251" w14:textId="77777777" w:rsidR="00636710" w:rsidRPr="001E16F2" w:rsidRDefault="00636710" w:rsidP="00636710">
      <w:pPr>
        <w:kinsoku w:val="0"/>
        <w:overflowPunct w:val="0"/>
        <w:autoSpaceDE w:val="0"/>
        <w:autoSpaceDN w:val="0"/>
        <w:adjustRightInd w:val="0"/>
        <w:rPr>
          <w:color w:val="2C2C2C"/>
          <w:sz w:val="28"/>
          <w:szCs w:val="28"/>
        </w:rPr>
      </w:pPr>
      <w:r w:rsidRPr="00AD1559">
        <w:rPr>
          <w:color w:val="2C2C2C"/>
          <w:w w:val="90"/>
          <w:position w:val="2"/>
          <w:sz w:val="28"/>
          <w:szCs w:val="28"/>
        </w:rPr>
        <w:tab/>
      </w:r>
      <w:r w:rsidRPr="00AD1559">
        <w:rPr>
          <w:color w:val="2C2C2C"/>
          <w:w w:val="90"/>
          <w:position w:val="2"/>
          <w:sz w:val="28"/>
          <w:szCs w:val="28"/>
        </w:rPr>
        <w:tab/>
      </w:r>
      <w:r w:rsidRPr="00AD1559">
        <w:rPr>
          <w:color w:val="2C2C2C"/>
          <w:w w:val="90"/>
          <w:position w:val="2"/>
          <w:sz w:val="28"/>
          <w:szCs w:val="28"/>
        </w:rPr>
        <w:tab/>
      </w:r>
      <w:r w:rsidRPr="00AD1559">
        <w:rPr>
          <w:color w:val="2C2C2C"/>
          <w:w w:val="90"/>
          <w:position w:val="2"/>
          <w:sz w:val="28"/>
          <w:szCs w:val="28"/>
        </w:rPr>
        <w:tab/>
      </w:r>
      <w:r w:rsidRPr="00AD1559">
        <w:rPr>
          <w:color w:val="2C2C2C"/>
          <w:w w:val="90"/>
          <w:position w:val="2"/>
          <w:sz w:val="28"/>
          <w:szCs w:val="28"/>
        </w:rPr>
        <w:tab/>
      </w:r>
      <w:r w:rsidRPr="00AD1559">
        <w:rPr>
          <w:color w:val="2C2C2C"/>
          <w:w w:val="90"/>
          <w:position w:val="2"/>
          <w:sz w:val="28"/>
          <w:szCs w:val="28"/>
        </w:rPr>
        <w:tab/>
      </w:r>
      <w:r>
        <w:rPr>
          <w:color w:val="2C2C2C"/>
          <w:w w:val="90"/>
          <w:position w:val="2"/>
          <w:sz w:val="28"/>
          <w:szCs w:val="28"/>
        </w:rPr>
        <w:tab/>
      </w:r>
      <w:r>
        <w:rPr>
          <w:color w:val="2C2C2C"/>
          <w:w w:val="90"/>
          <w:position w:val="2"/>
          <w:sz w:val="28"/>
          <w:szCs w:val="28"/>
        </w:rPr>
        <w:tab/>
      </w:r>
      <w:r>
        <w:rPr>
          <w:color w:val="2C2C2C"/>
          <w:w w:val="90"/>
          <w:position w:val="2"/>
          <w:sz w:val="28"/>
          <w:szCs w:val="28"/>
        </w:rPr>
        <w:tab/>
      </w:r>
      <w:r>
        <w:rPr>
          <w:color w:val="2C2C2C"/>
          <w:w w:val="90"/>
          <w:position w:val="2"/>
          <w:sz w:val="28"/>
          <w:szCs w:val="28"/>
        </w:rPr>
        <w:tab/>
      </w:r>
      <w:r>
        <w:rPr>
          <w:color w:val="2C2C2C"/>
          <w:w w:val="90"/>
          <w:position w:val="2"/>
          <w:sz w:val="28"/>
          <w:szCs w:val="28"/>
        </w:rPr>
        <w:tab/>
      </w:r>
      <w:r>
        <w:rPr>
          <w:color w:val="2C2C2C"/>
          <w:w w:val="90"/>
          <w:position w:val="2"/>
          <w:sz w:val="28"/>
          <w:szCs w:val="28"/>
        </w:rPr>
        <w:tab/>
      </w:r>
      <w:r w:rsidRPr="001E16F2">
        <w:rPr>
          <w:color w:val="2C2C2C"/>
          <w:sz w:val="28"/>
          <w:szCs w:val="28"/>
        </w:rPr>
        <w:t>UMPSA, MEA/NEA</w:t>
      </w:r>
      <w:r>
        <w:rPr>
          <w:color w:val="2C2C2C"/>
          <w:sz w:val="28"/>
          <w:szCs w:val="28"/>
        </w:rPr>
        <w:tab/>
      </w:r>
      <w:r>
        <w:rPr>
          <w:color w:val="2C2C2C"/>
          <w:sz w:val="28"/>
          <w:szCs w:val="28"/>
        </w:rPr>
        <w:tab/>
      </w:r>
      <w:r>
        <w:rPr>
          <w:color w:val="2C2C2C"/>
          <w:sz w:val="28"/>
          <w:szCs w:val="28"/>
        </w:rPr>
        <w:tab/>
      </w:r>
      <w:r>
        <w:rPr>
          <w:color w:val="2C2C2C"/>
          <w:sz w:val="28"/>
          <w:szCs w:val="28"/>
        </w:rPr>
        <w:tab/>
      </w:r>
    </w:p>
    <w:p w14:paraId="3EDD5A7E" w14:textId="77777777" w:rsidR="00636710" w:rsidRDefault="00636710">
      <w:r>
        <w:br w:type="page"/>
      </w:r>
    </w:p>
    <w:p w14:paraId="4CE56F09" w14:textId="77777777" w:rsidR="00636710" w:rsidRDefault="00636710" w:rsidP="00636710">
      <w:pPr>
        <w:pStyle w:val="Heading1"/>
      </w:pPr>
      <w:bookmarkStart w:id="83" w:name="_Toc25225850"/>
      <w:r>
        <w:t>APPENDIX E – MOU re SECCP Reclassification</w:t>
      </w:r>
      <w:bookmarkEnd w:id="83"/>
    </w:p>
    <w:p w14:paraId="18E18F41" w14:textId="77777777" w:rsidR="00636710" w:rsidRDefault="00636710" w:rsidP="00636710"/>
    <w:p w14:paraId="20416211" w14:textId="77777777" w:rsidR="00636710" w:rsidRPr="00636710" w:rsidRDefault="00636710" w:rsidP="00636710">
      <w:pPr>
        <w:autoSpaceDE w:val="0"/>
        <w:autoSpaceDN w:val="0"/>
        <w:adjustRightInd w:val="0"/>
        <w:jc w:val="center"/>
        <w:rPr>
          <w:color w:val="282828"/>
          <w:sz w:val="24"/>
          <w:szCs w:val="24"/>
        </w:rPr>
      </w:pPr>
      <w:r w:rsidRPr="00636710">
        <w:rPr>
          <w:color w:val="282828"/>
          <w:sz w:val="24"/>
          <w:szCs w:val="24"/>
        </w:rPr>
        <w:t>Memorandum of Understanding</w:t>
      </w:r>
    </w:p>
    <w:p w14:paraId="075BFB86" w14:textId="77777777" w:rsidR="00636710" w:rsidRPr="00636710" w:rsidRDefault="00636710" w:rsidP="00636710">
      <w:pPr>
        <w:autoSpaceDE w:val="0"/>
        <w:autoSpaceDN w:val="0"/>
        <w:adjustRightInd w:val="0"/>
        <w:jc w:val="center"/>
        <w:rPr>
          <w:color w:val="282828"/>
          <w:sz w:val="24"/>
          <w:szCs w:val="24"/>
        </w:rPr>
      </w:pPr>
    </w:p>
    <w:p w14:paraId="6ECCF2E2" w14:textId="77777777" w:rsidR="00636710" w:rsidRPr="00636710" w:rsidRDefault="00636710" w:rsidP="00636710">
      <w:pPr>
        <w:autoSpaceDE w:val="0"/>
        <w:autoSpaceDN w:val="0"/>
        <w:adjustRightInd w:val="0"/>
        <w:rPr>
          <w:color w:val="262626"/>
          <w:sz w:val="22"/>
          <w:szCs w:val="22"/>
        </w:rPr>
      </w:pPr>
      <w:r w:rsidRPr="00636710">
        <w:rPr>
          <w:color w:val="262626"/>
          <w:sz w:val="22"/>
          <w:szCs w:val="22"/>
        </w:rPr>
        <w:t>This Memorandum of Understanding is made by, between and among the University of Maine System, a body politic and corporate and an instrumentality and an agency of the State of Maine with principal offices at Bangor, Maine (hereinafter "System) and the Universities of Maine Professional Staff Association, MEA/NEA, an employee organization with a place of business at Bangor, Maine (hereinafter "Association").  For valuable considerations, and in consideration of the mutual promises and covenants contained herein, the System and Association agree as follows:</w:t>
      </w:r>
    </w:p>
    <w:p w14:paraId="478EB293" w14:textId="77777777" w:rsidR="00636710" w:rsidRPr="00636710" w:rsidRDefault="00636710" w:rsidP="00636710">
      <w:pPr>
        <w:autoSpaceDE w:val="0"/>
        <w:autoSpaceDN w:val="0"/>
        <w:adjustRightInd w:val="0"/>
        <w:rPr>
          <w:color w:val="262626"/>
          <w:sz w:val="22"/>
          <w:szCs w:val="22"/>
        </w:rPr>
      </w:pPr>
    </w:p>
    <w:p w14:paraId="48658F96" w14:textId="77777777" w:rsidR="00636710" w:rsidRPr="00636710" w:rsidRDefault="00636710" w:rsidP="0055109D">
      <w:pPr>
        <w:pStyle w:val="ListParagraph"/>
        <w:numPr>
          <w:ilvl w:val="0"/>
          <w:numId w:val="41"/>
        </w:numPr>
        <w:autoSpaceDE w:val="0"/>
        <w:autoSpaceDN w:val="0"/>
        <w:adjustRightInd w:val="0"/>
        <w:spacing w:after="0" w:line="240" w:lineRule="auto"/>
        <w:ind w:left="360"/>
        <w:rPr>
          <w:rFonts w:ascii="Times New Roman" w:hAnsi="Times New Roman"/>
          <w:color w:val="282828"/>
        </w:rPr>
      </w:pPr>
      <w:r w:rsidRPr="00636710">
        <w:rPr>
          <w:rFonts w:ascii="Times New Roman" w:hAnsi="Times New Roman"/>
          <w:color w:val="282828"/>
        </w:rPr>
        <w:t>The following Unit Member Initiated Position Review (hereinafter "Review") protocol will be established as part of the Salaried Employees Classification and Compensation Program for eligible unit members effective December 1, 2005.  An eligible unit member is one who is on the payroll at the time of the request and remains on the payroll until final resolution.</w:t>
      </w:r>
    </w:p>
    <w:p w14:paraId="7B4253B1" w14:textId="77777777" w:rsidR="00636710" w:rsidRPr="00636710" w:rsidRDefault="00636710" w:rsidP="00636710">
      <w:pPr>
        <w:pStyle w:val="ListParagraph"/>
        <w:autoSpaceDE w:val="0"/>
        <w:autoSpaceDN w:val="0"/>
        <w:adjustRightInd w:val="0"/>
        <w:spacing w:after="0" w:line="240" w:lineRule="auto"/>
        <w:ind w:left="360"/>
        <w:rPr>
          <w:rFonts w:ascii="Times New Roman" w:hAnsi="Times New Roman"/>
          <w:color w:val="282828"/>
        </w:rPr>
      </w:pPr>
    </w:p>
    <w:p w14:paraId="3A91A436" w14:textId="77777777" w:rsidR="00636710" w:rsidRPr="00636710" w:rsidRDefault="00636710" w:rsidP="0055109D">
      <w:pPr>
        <w:pStyle w:val="ListParagraph"/>
        <w:numPr>
          <w:ilvl w:val="0"/>
          <w:numId w:val="41"/>
        </w:numPr>
        <w:autoSpaceDE w:val="0"/>
        <w:autoSpaceDN w:val="0"/>
        <w:adjustRightInd w:val="0"/>
        <w:spacing w:after="0" w:line="240" w:lineRule="auto"/>
        <w:ind w:left="360"/>
        <w:rPr>
          <w:rFonts w:ascii="Times New Roman" w:hAnsi="Times New Roman"/>
          <w:color w:val="272727"/>
        </w:rPr>
      </w:pPr>
      <w:r w:rsidRPr="00636710">
        <w:rPr>
          <w:rFonts w:ascii="Times New Roman" w:hAnsi="Times New Roman"/>
          <w:color w:val="272727"/>
        </w:rPr>
        <w:t>Reviews for this process constitute a unit member's request using the approved Request for Salaried Classification Review (hereinafter "RSCR") form available on the System's web-site to seek an administrative evaluation to determine if the present duties performed are significantly different from those outlined in the unit member's current Position Description Questionnaire (PDQ).  The RSCR shall be developed in consultation with the Association.</w:t>
      </w:r>
    </w:p>
    <w:p w14:paraId="00558FA7" w14:textId="77777777" w:rsidR="00636710" w:rsidRPr="00636710" w:rsidRDefault="00636710" w:rsidP="00636710">
      <w:pPr>
        <w:pStyle w:val="ListParagraph"/>
        <w:spacing w:after="0"/>
        <w:rPr>
          <w:rFonts w:ascii="Times New Roman" w:hAnsi="Times New Roman"/>
          <w:color w:val="272727"/>
        </w:rPr>
      </w:pPr>
    </w:p>
    <w:p w14:paraId="6D749996" w14:textId="77777777" w:rsidR="00636710" w:rsidRPr="00636710" w:rsidRDefault="00636710" w:rsidP="0055109D">
      <w:pPr>
        <w:pStyle w:val="ListParagraph"/>
        <w:numPr>
          <w:ilvl w:val="0"/>
          <w:numId w:val="41"/>
        </w:numPr>
        <w:autoSpaceDE w:val="0"/>
        <w:autoSpaceDN w:val="0"/>
        <w:adjustRightInd w:val="0"/>
        <w:spacing w:after="0" w:line="240" w:lineRule="auto"/>
        <w:ind w:left="360"/>
        <w:rPr>
          <w:rFonts w:ascii="Times New Roman" w:hAnsi="Times New Roman"/>
          <w:color w:val="272727"/>
        </w:rPr>
      </w:pPr>
      <w:r w:rsidRPr="00636710">
        <w:rPr>
          <w:rFonts w:ascii="Times New Roman" w:hAnsi="Times New Roman"/>
          <w:color w:val="272727"/>
        </w:rPr>
        <w:t>The employee and supervisor shall prepare a revised job description and a new PDQ to reflect the current duties being performed.</w:t>
      </w:r>
    </w:p>
    <w:p w14:paraId="2D34F7DF" w14:textId="77777777" w:rsidR="00636710" w:rsidRPr="00636710" w:rsidRDefault="00636710" w:rsidP="00636710">
      <w:pPr>
        <w:pStyle w:val="ListParagraph"/>
        <w:rPr>
          <w:rFonts w:ascii="Times New Roman" w:hAnsi="Times New Roman"/>
          <w:color w:val="272727"/>
        </w:rPr>
      </w:pPr>
    </w:p>
    <w:p w14:paraId="6415E8EC" w14:textId="77777777" w:rsidR="00636710" w:rsidRPr="00636710" w:rsidRDefault="00636710" w:rsidP="0055109D">
      <w:pPr>
        <w:pStyle w:val="ListParagraph"/>
        <w:numPr>
          <w:ilvl w:val="0"/>
          <w:numId w:val="41"/>
        </w:numPr>
        <w:autoSpaceDE w:val="0"/>
        <w:autoSpaceDN w:val="0"/>
        <w:adjustRightInd w:val="0"/>
        <w:spacing w:after="0" w:line="240" w:lineRule="auto"/>
        <w:ind w:left="360"/>
        <w:rPr>
          <w:rFonts w:ascii="Times New Roman" w:hAnsi="Times New Roman"/>
          <w:color w:val="272727"/>
        </w:rPr>
      </w:pPr>
      <w:r w:rsidRPr="00636710">
        <w:rPr>
          <w:rFonts w:ascii="Times New Roman" w:hAnsi="Times New Roman"/>
          <w:color w:val="272727"/>
        </w:rPr>
        <w:t>The revised job description and PDQ together with the completed and signed RSCR shall be submitted to the supervisor who will have 20 (twenty) working days to complete the supervisor's portion of the review and submit it to the campus Human Resources (HR) Office.  The unit member shall be provided a copy of the RSCR at the time it is forwarded by the supervisor.</w:t>
      </w:r>
    </w:p>
    <w:p w14:paraId="37958771" w14:textId="77777777" w:rsidR="00636710" w:rsidRPr="00636710" w:rsidRDefault="00636710" w:rsidP="00636710">
      <w:pPr>
        <w:pStyle w:val="ListParagraph"/>
        <w:rPr>
          <w:rFonts w:ascii="Times New Roman" w:hAnsi="Times New Roman"/>
          <w:color w:val="272727"/>
        </w:rPr>
      </w:pPr>
    </w:p>
    <w:p w14:paraId="7E79CE7E" w14:textId="77777777" w:rsidR="00636710" w:rsidRPr="00636710" w:rsidRDefault="00636710" w:rsidP="0055109D">
      <w:pPr>
        <w:pStyle w:val="ListParagraph"/>
        <w:numPr>
          <w:ilvl w:val="0"/>
          <w:numId w:val="41"/>
        </w:numPr>
        <w:autoSpaceDE w:val="0"/>
        <w:autoSpaceDN w:val="0"/>
        <w:adjustRightInd w:val="0"/>
        <w:spacing w:after="0" w:line="240" w:lineRule="auto"/>
        <w:ind w:left="360"/>
        <w:rPr>
          <w:rFonts w:ascii="Times New Roman" w:hAnsi="Times New Roman"/>
          <w:color w:val="272727"/>
        </w:rPr>
      </w:pPr>
      <w:r w:rsidRPr="00636710">
        <w:rPr>
          <w:rFonts w:ascii="Times New Roman" w:hAnsi="Times New Roman"/>
          <w:color w:val="272727"/>
        </w:rPr>
        <w:t>In the event there is a disagreement between the employee and the supervisor, the supervisor may indicate this disagreement in the supervisor's portion of the form.  The supervisor may not require an employee to change an entry in the employee section of the form if the employee does not wish to do so.  Both the employee's documentation and that of the supervisor shall be forwarded to the campus HR Office.</w:t>
      </w:r>
    </w:p>
    <w:p w14:paraId="21F3ACD0" w14:textId="77777777" w:rsidR="00636710" w:rsidRPr="00636710" w:rsidRDefault="00636710" w:rsidP="00636710">
      <w:pPr>
        <w:pStyle w:val="ListParagraph"/>
        <w:rPr>
          <w:rFonts w:ascii="Times New Roman" w:hAnsi="Times New Roman"/>
          <w:color w:val="272727"/>
        </w:rPr>
      </w:pPr>
    </w:p>
    <w:p w14:paraId="1C3976EA" w14:textId="77777777" w:rsidR="00636710" w:rsidRPr="00636710" w:rsidRDefault="00636710" w:rsidP="0055109D">
      <w:pPr>
        <w:pStyle w:val="ListParagraph"/>
        <w:numPr>
          <w:ilvl w:val="0"/>
          <w:numId w:val="41"/>
        </w:numPr>
        <w:autoSpaceDE w:val="0"/>
        <w:autoSpaceDN w:val="0"/>
        <w:adjustRightInd w:val="0"/>
        <w:spacing w:after="0" w:line="240" w:lineRule="auto"/>
        <w:ind w:left="360"/>
        <w:rPr>
          <w:rFonts w:ascii="Times New Roman" w:hAnsi="Times New Roman"/>
          <w:color w:val="282828"/>
        </w:rPr>
      </w:pPr>
      <w:r w:rsidRPr="00636710">
        <w:rPr>
          <w:rFonts w:ascii="Times New Roman" w:hAnsi="Times New Roman"/>
          <w:color w:val="282828"/>
        </w:rPr>
        <w:t>The campus HR Office will evaluate the position using the Point Factor Instrument and review the job family assignment to determine whether the employee's job has changed significantly.  If a significant change in duties and responsibilities has occurred, the campus HR office will determine the appropriate job family, salary band, and placement within the salary band.  The campus HR office will communicate the results of the position review to the unit member.  Any change shall become effective on the date the completed review request was submitted by the unit member to the appropriate supervisor.</w:t>
      </w:r>
    </w:p>
    <w:p w14:paraId="6393B032" w14:textId="77777777" w:rsidR="00636710" w:rsidRPr="00636710" w:rsidRDefault="00636710" w:rsidP="00636710">
      <w:pPr>
        <w:pStyle w:val="ListParagraph"/>
        <w:rPr>
          <w:rFonts w:ascii="Times New Roman" w:hAnsi="Times New Roman"/>
          <w:color w:val="282828"/>
        </w:rPr>
      </w:pPr>
    </w:p>
    <w:p w14:paraId="33DB490E" w14:textId="77777777" w:rsidR="00636710" w:rsidRPr="00636710" w:rsidRDefault="00636710" w:rsidP="0055109D">
      <w:pPr>
        <w:pStyle w:val="ListParagraph"/>
        <w:numPr>
          <w:ilvl w:val="0"/>
          <w:numId w:val="41"/>
        </w:numPr>
        <w:autoSpaceDE w:val="0"/>
        <w:autoSpaceDN w:val="0"/>
        <w:adjustRightInd w:val="0"/>
        <w:spacing w:after="0" w:line="240" w:lineRule="auto"/>
        <w:ind w:left="360"/>
        <w:rPr>
          <w:rFonts w:ascii="Times New Roman" w:hAnsi="Times New Roman"/>
          <w:color w:val="272727"/>
        </w:rPr>
      </w:pPr>
      <w:r w:rsidRPr="00636710">
        <w:rPr>
          <w:rFonts w:ascii="Times New Roman" w:hAnsi="Times New Roman"/>
          <w:color w:val="282828"/>
        </w:rPr>
        <w:t>An employee who has been determined to warrant a salary adjustment as a result of a reclassification shall, except in exceptional circumstances, receive a minimum salary increase of 5% and be placed on at least the minimum and not more than the maximum of the salary ba</w:t>
      </w:r>
      <w:r w:rsidR="00952896">
        <w:rPr>
          <w:rFonts w:ascii="Times New Roman" w:hAnsi="Times New Roman"/>
          <w:color w:val="282828"/>
        </w:rPr>
        <w:t>nd.</w:t>
      </w:r>
    </w:p>
    <w:p w14:paraId="7E8E5E39" w14:textId="77777777" w:rsidR="00636710" w:rsidRPr="00636710" w:rsidRDefault="00636710" w:rsidP="00636710">
      <w:pPr>
        <w:pStyle w:val="ListParagraph"/>
        <w:rPr>
          <w:rFonts w:ascii="Times New Roman" w:hAnsi="Times New Roman"/>
          <w:color w:val="272727"/>
        </w:rPr>
      </w:pPr>
    </w:p>
    <w:p w14:paraId="36C19D21" w14:textId="77777777" w:rsidR="00636710" w:rsidRPr="00636710" w:rsidRDefault="00636710" w:rsidP="00636710">
      <w:pPr>
        <w:pStyle w:val="ListParagraph"/>
        <w:autoSpaceDE w:val="0"/>
        <w:autoSpaceDN w:val="0"/>
        <w:adjustRightInd w:val="0"/>
        <w:spacing w:after="0" w:line="240" w:lineRule="auto"/>
        <w:ind w:left="360"/>
        <w:rPr>
          <w:rFonts w:ascii="Times New Roman" w:hAnsi="Times New Roman"/>
          <w:color w:val="272727"/>
        </w:rPr>
      </w:pPr>
      <w:r w:rsidRPr="00636710">
        <w:rPr>
          <w:rFonts w:ascii="Times New Roman" w:hAnsi="Times New Roman"/>
          <w:color w:val="272727"/>
        </w:rPr>
        <w:t>In the event an increase of less than 5% is granted, the University shall provide the Association with information concerning the exceptional nature of the circumstance.</w:t>
      </w:r>
    </w:p>
    <w:p w14:paraId="3CB5CE89" w14:textId="77777777" w:rsidR="00636710" w:rsidRPr="00636710" w:rsidRDefault="00636710" w:rsidP="00636710">
      <w:pPr>
        <w:pStyle w:val="ListParagraph"/>
        <w:autoSpaceDE w:val="0"/>
        <w:autoSpaceDN w:val="0"/>
        <w:adjustRightInd w:val="0"/>
        <w:spacing w:after="0" w:line="240" w:lineRule="auto"/>
        <w:ind w:left="360"/>
        <w:rPr>
          <w:rFonts w:ascii="Times New Roman" w:hAnsi="Times New Roman"/>
          <w:color w:val="272727"/>
        </w:rPr>
      </w:pPr>
    </w:p>
    <w:p w14:paraId="25C1258E" w14:textId="77777777" w:rsidR="00636710" w:rsidRPr="00636710" w:rsidRDefault="00636710" w:rsidP="00636710">
      <w:pPr>
        <w:autoSpaceDE w:val="0"/>
        <w:autoSpaceDN w:val="0"/>
        <w:adjustRightInd w:val="0"/>
        <w:ind w:left="360"/>
        <w:rPr>
          <w:color w:val="282828"/>
          <w:sz w:val="22"/>
          <w:szCs w:val="22"/>
        </w:rPr>
      </w:pPr>
      <w:r w:rsidRPr="00636710">
        <w:rPr>
          <w:color w:val="282828"/>
          <w:sz w:val="22"/>
          <w:szCs w:val="22"/>
        </w:rPr>
        <w:t>Subject to the terms above, for employees hired prior to 01-01-05, the salary resulting from a reclassification may exceed the maximum of the salary band if necessary to provide for an increase of 5%.</w:t>
      </w:r>
    </w:p>
    <w:p w14:paraId="7DCA6C82" w14:textId="77777777" w:rsidR="00636710" w:rsidRPr="00636710" w:rsidRDefault="00636710" w:rsidP="00636710">
      <w:pPr>
        <w:autoSpaceDE w:val="0"/>
        <w:autoSpaceDN w:val="0"/>
        <w:adjustRightInd w:val="0"/>
        <w:ind w:left="360"/>
        <w:rPr>
          <w:color w:val="282828"/>
          <w:sz w:val="22"/>
          <w:szCs w:val="22"/>
        </w:rPr>
      </w:pPr>
    </w:p>
    <w:p w14:paraId="59B1B2B5" w14:textId="77777777" w:rsidR="00636710" w:rsidRPr="00636710" w:rsidRDefault="00636710" w:rsidP="00636710">
      <w:pPr>
        <w:jc w:val="center"/>
        <w:rPr>
          <w:color w:val="252525"/>
          <w:sz w:val="22"/>
          <w:szCs w:val="22"/>
        </w:rPr>
      </w:pPr>
      <w:r w:rsidRPr="00636710">
        <w:rPr>
          <w:color w:val="252525"/>
          <w:sz w:val="22"/>
          <w:szCs w:val="22"/>
        </w:rPr>
        <w:t>A salary increase granted under the terms above shall not constitute an inequity within the SECCP.</w:t>
      </w:r>
    </w:p>
    <w:p w14:paraId="1121B0C9" w14:textId="77777777" w:rsidR="00636710" w:rsidRPr="00636710" w:rsidRDefault="00636710" w:rsidP="00636710">
      <w:pPr>
        <w:jc w:val="center"/>
        <w:rPr>
          <w:color w:val="252525"/>
          <w:sz w:val="22"/>
          <w:szCs w:val="22"/>
        </w:rPr>
      </w:pPr>
    </w:p>
    <w:p w14:paraId="5487B921" w14:textId="77777777" w:rsidR="00636710" w:rsidRPr="00636710" w:rsidRDefault="00636710" w:rsidP="0055109D">
      <w:pPr>
        <w:pStyle w:val="ListParagraph"/>
        <w:numPr>
          <w:ilvl w:val="0"/>
          <w:numId w:val="41"/>
        </w:numPr>
        <w:autoSpaceDE w:val="0"/>
        <w:autoSpaceDN w:val="0"/>
        <w:adjustRightInd w:val="0"/>
        <w:spacing w:after="0" w:line="240" w:lineRule="auto"/>
        <w:ind w:left="360"/>
        <w:rPr>
          <w:rFonts w:ascii="Times New Roman" w:hAnsi="Times New Roman"/>
          <w:color w:val="232323"/>
        </w:rPr>
      </w:pPr>
      <w:r w:rsidRPr="00636710">
        <w:rPr>
          <w:rFonts w:ascii="Times New Roman" w:hAnsi="Times New Roman"/>
          <w:color w:val="232323"/>
        </w:rPr>
        <w:t>The campus HR Office will have 20 (twenty) working days to provide the employee with written notice setting forth the reasons as to why the request was either approved or disapproved.  A copy of this notice shall be provided to the UMPSA designated representative.  In the event the campus HR Office fails to respond within 20 (twenty) days and there is no mutual agreement to extend the time limits, the employee may advance the matter to the next level of this procedure by filing written notice to the System Appeals Committee (SAC).</w:t>
      </w:r>
    </w:p>
    <w:p w14:paraId="75D603F9" w14:textId="77777777" w:rsidR="00636710" w:rsidRPr="00636710" w:rsidRDefault="00636710" w:rsidP="00636710">
      <w:pPr>
        <w:autoSpaceDE w:val="0"/>
        <w:autoSpaceDN w:val="0"/>
        <w:adjustRightInd w:val="0"/>
        <w:rPr>
          <w:color w:val="232323"/>
          <w:sz w:val="22"/>
          <w:szCs w:val="22"/>
        </w:rPr>
      </w:pPr>
    </w:p>
    <w:p w14:paraId="2E635142" w14:textId="77777777" w:rsidR="00636710" w:rsidRPr="00636710" w:rsidRDefault="00636710" w:rsidP="0055109D">
      <w:pPr>
        <w:pStyle w:val="ListParagraph"/>
        <w:numPr>
          <w:ilvl w:val="0"/>
          <w:numId w:val="41"/>
        </w:numPr>
        <w:autoSpaceDE w:val="0"/>
        <w:autoSpaceDN w:val="0"/>
        <w:adjustRightInd w:val="0"/>
        <w:spacing w:after="0" w:line="240" w:lineRule="auto"/>
        <w:ind w:left="360"/>
        <w:rPr>
          <w:rFonts w:ascii="Times New Roman" w:hAnsi="Times New Roman"/>
          <w:color w:val="232323"/>
        </w:rPr>
      </w:pPr>
      <w:r w:rsidRPr="00636710">
        <w:rPr>
          <w:rFonts w:ascii="Times New Roman" w:hAnsi="Times New Roman"/>
          <w:color w:val="232323"/>
        </w:rPr>
        <w:t>If the unit member is dissatisfied with the campus HR Office decision, the unit member may file a written appeal to the SAC within 20 (twenty) working days from receipt of the denial from the campus HR Office.  The unit member's appeal shall state exactly what part of the campus HR Office decision they are appealing.</w:t>
      </w:r>
    </w:p>
    <w:p w14:paraId="333116BC" w14:textId="77777777" w:rsidR="00636710" w:rsidRPr="00636710" w:rsidRDefault="00636710" w:rsidP="00636710">
      <w:pPr>
        <w:pStyle w:val="ListParagraph"/>
        <w:rPr>
          <w:rFonts w:ascii="Times New Roman" w:hAnsi="Times New Roman"/>
          <w:color w:val="232323"/>
        </w:rPr>
      </w:pPr>
    </w:p>
    <w:p w14:paraId="7D420841" w14:textId="77777777" w:rsidR="00636710" w:rsidRPr="00636710" w:rsidRDefault="00636710" w:rsidP="0055109D">
      <w:pPr>
        <w:pStyle w:val="ListParagraph"/>
        <w:numPr>
          <w:ilvl w:val="0"/>
          <w:numId w:val="41"/>
        </w:numPr>
        <w:autoSpaceDE w:val="0"/>
        <w:autoSpaceDN w:val="0"/>
        <w:adjustRightInd w:val="0"/>
        <w:spacing w:after="0" w:line="240" w:lineRule="auto"/>
        <w:ind w:left="360"/>
        <w:rPr>
          <w:rFonts w:ascii="Times New Roman" w:hAnsi="Times New Roman"/>
          <w:color w:val="242424"/>
        </w:rPr>
      </w:pPr>
      <w:r w:rsidRPr="00636710">
        <w:rPr>
          <w:rFonts w:ascii="Times New Roman" w:hAnsi="Times New Roman"/>
          <w:color w:val="242424"/>
        </w:rPr>
        <w:t>The SAC shall consist of one representative from the Association and one representative from the System.  The SAC shall provide the unit member with a written response within 30 (thirty) working days.</w:t>
      </w:r>
    </w:p>
    <w:p w14:paraId="69439D46" w14:textId="77777777" w:rsidR="00636710" w:rsidRPr="00636710" w:rsidRDefault="00636710" w:rsidP="00636710">
      <w:pPr>
        <w:pStyle w:val="ListParagraph"/>
        <w:rPr>
          <w:rFonts w:ascii="Times New Roman" w:hAnsi="Times New Roman"/>
          <w:color w:val="242424"/>
        </w:rPr>
      </w:pPr>
    </w:p>
    <w:p w14:paraId="61F5636A" w14:textId="77777777" w:rsidR="00636710" w:rsidRPr="00636710" w:rsidRDefault="00636710" w:rsidP="0055109D">
      <w:pPr>
        <w:pStyle w:val="ListParagraph"/>
        <w:numPr>
          <w:ilvl w:val="0"/>
          <w:numId w:val="41"/>
        </w:numPr>
        <w:autoSpaceDE w:val="0"/>
        <w:autoSpaceDN w:val="0"/>
        <w:adjustRightInd w:val="0"/>
        <w:spacing w:after="0" w:line="240" w:lineRule="auto"/>
        <w:ind w:left="360"/>
        <w:rPr>
          <w:rFonts w:ascii="Times New Roman" w:hAnsi="Times New Roman"/>
          <w:color w:val="232323"/>
        </w:rPr>
      </w:pPr>
      <w:r w:rsidRPr="00636710">
        <w:rPr>
          <w:rFonts w:ascii="Times New Roman" w:hAnsi="Times New Roman"/>
          <w:color w:val="232323"/>
        </w:rPr>
        <w:t>If the SAC is able to reach consensus that the job has or has not changed significantly, they shall inform the campus HR, the unit member and the supervisor of their findings.  Such findings shall be final and binding and may include any changes to any Factor Rating or a change in Job Family.  The campus HR Office shall implement the findings of the SAC and will compute any increase in salary and will communicate that determination to the supervisor and the unit member and Chair of the Association Salary Committee.  Any change shall become effective on the date the completed review request was submitted by the unit member to the appropriate supervisor.  If the SAC denies the request, said denial will end the review process.</w:t>
      </w:r>
    </w:p>
    <w:p w14:paraId="1DF3C34F" w14:textId="77777777" w:rsidR="00636710" w:rsidRPr="00636710" w:rsidRDefault="00636710" w:rsidP="00636710">
      <w:pPr>
        <w:pStyle w:val="ListParagraph"/>
        <w:rPr>
          <w:rFonts w:ascii="Times New Roman" w:hAnsi="Times New Roman"/>
          <w:color w:val="232323"/>
        </w:rPr>
      </w:pPr>
    </w:p>
    <w:p w14:paraId="2B987376" w14:textId="77777777" w:rsidR="00636710" w:rsidRPr="00636710" w:rsidRDefault="00636710" w:rsidP="0055109D">
      <w:pPr>
        <w:pStyle w:val="ListParagraph"/>
        <w:numPr>
          <w:ilvl w:val="0"/>
          <w:numId w:val="41"/>
        </w:numPr>
        <w:autoSpaceDE w:val="0"/>
        <w:autoSpaceDN w:val="0"/>
        <w:adjustRightInd w:val="0"/>
        <w:spacing w:after="0" w:line="240" w:lineRule="auto"/>
        <w:ind w:left="360"/>
        <w:rPr>
          <w:rFonts w:ascii="Times New Roman" w:hAnsi="Times New Roman"/>
          <w:color w:val="232323"/>
        </w:rPr>
      </w:pPr>
      <w:r w:rsidRPr="00636710">
        <w:rPr>
          <w:rFonts w:ascii="Times New Roman" w:hAnsi="Times New Roman"/>
          <w:color w:val="232323"/>
        </w:rPr>
        <w:t>If the SAC is unable to reach consensus, the appeal will be forwarded to the single arbitrator selected by the parties to hear such appeals.  If the arbitrator determines that there has not been a significant change in the job duties and responsibilities, the arbitrator shall deny the appeal.  The arbitrator's decision shall be binding and no other avenue, including Article 15 - Grievance procedure, will be available to the unit member to appeal the denial.  If the arbitrator approves the appeal, the campus HR Office will calculate the salary band and placement in the band and communicate any change to the unit member.  Any change shall become effective on the date the completed review request was submitted by the unit member to the appropriate supervisor.  The selection of the arbitrator shall be subject to periodic review.</w:t>
      </w:r>
    </w:p>
    <w:p w14:paraId="12922D78" w14:textId="77777777" w:rsidR="00636710" w:rsidRPr="00636710" w:rsidRDefault="00636710" w:rsidP="00636710">
      <w:pPr>
        <w:pStyle w:val="ListParagraph"/>
        <w:rPr>
          <w:rFonts w:ascii="Times New Roman" w:hAnsi="Times New Roman"/>
          <w:color w:val="232323"/>
        </w:rPr>
      </w:pPr>
    </w:p>
    <w:p w14:paraId="0CE6FF88" w14:textId="77777777" w:rsidR="00636710" w:rsidRPr="00636710" w:rsidRDefault="00636710" w:rsidP="0055109D">
      <w:pPr>
        <w:pStyle w:val="ListParagraph"/>
        <w:numPr>
          <w:ilvl w:val="0"/>
          <w:numId w:val="41"/>
        </w:numPr>
        <w:autoSpaceDE w:val="0"/>
        <w:autoSpaceDN w:val="0"/>
        <w:adjustRightInd w:val="0"/>
        <w:spacing w:after="0" w:line="240" w:lineRule="auto"/>
        <w:ind w:left="360"/>
        <w:rPr>
          <w:rFonts w:ascii="Times New Roman" w:hAnsi="Times New Roman"/>
          <w:color w:val="232323"/>
        </w:rPr>
      </w:pPr>
      <w:r w:rsidRPr="00636710">
        <w:rPr>
          <w:rFonts w:ascii="Times New Roman" w:hAnsi="Times New Roman"/>
          <w:color w:val="232323"/>
        </w:rPr>
        <w:t>Employees shall be granted release time to present their own appeal or serve on the SAC.  The System agrees to provide training to those unit members who are designated to serve on the SAC.</w:t>
      </w:r>
    </w:p>
    <w:p w14:paraId="14E5BAF5" w14:textId="77777777" w:rsidR="00636710" w:rsidRPr="00636710" w:rsidRDefault="00636710" w:rsidP="00636710">
      <w:pPr>
        <w:pStyle w:val="ListParagraph"/>
        <w:rPr>
          <w:rFonts w:ascii="Times New Roman" w:hAnsi="Times New Roman"/>
          <w:color w:val="232323"/>
        </w:rPr>
      </w:pPr>
    </w:p>
    <w:p w14:paraId="4C420578" w14:textId="77777777" w:rsidR="00636710" w:rsidRPr="00636710" w:rsidRDefault="00636710" w:rsidP="0055109D">
      <w:pPr>
        <w:pStyle w:val="ListParagraph"/>
        <w:numPr>
          <w:ilvl w:val="0"/>
          <w:numId w:val="41"/>
        </w:numPr>
        <w:autoSpaceDE w:val="0"/>
        <w:autoSpaceDN w:val="0"/>
        <w:adjustRightInd w:val="0"/>
        <w:spacing w:after="0" w:line="240" w:lineRule="auto"/>
        <w:ind w:left="360"/>
        <w:rPr>
          <w:rFonts w:ascii="Times New Roman" w:hAnsi="Times New Roman"/>
          <w:color w:val="232323"/>
        </w:rPr>
      </w:pPr>
      <w:r w:rsidRPr="00636710">
        <w:rPr>
          <w:rFonts w:ascii="Times New Roman" w:hAnsi="Times New Roman"/>
          <w:color w:val="242424"/>
        </w:rPr>
        <w:t>Any fees charged by the impartial arbitrator shall be borne equally by the System and the Association.</w:t>
      </w:r>
    </w:p>
    <w:p w14:paraId="1BD8BCD7" w14:textId="77777777" w:rsidR="00636710" w:rsidRPr="00636710" w:rsidRDefault="00636710" w:rsidP="00636710">
      <w:pPr>
        <w:pStyle w:val="ListParagraph"/>
        <w:rPr>
          <w:rFonts w:ascii="Times New Roman" w:hAnsi="Times New Roman"/>
          <w:color w:val="232323"/>
        </w:rPr>
      </w:pPr>
    </w:p>
    <w:p w14:paraId="64D13B53" w14:textId="77777777" w:rsidR="00636710" w:rsidRPr="00636710" w:rsidRDefault="00636710" w:rsidP="0055109D">
      <w:pPr>
        <w:pStyle w:val="ListParagraph"/>
        <w:numPr>
          <w:ilvl w:val="0"/>
          <w:numId w:val="41"/>
        </w:numPr>
        <w:autoSpaceDE w:val="0"/>
        <w:autoSpaceDN w:val="0"/>
        <w:adjustRightInd w:val="0"/>
        <w:spacing w:after="0" w:line="240" w:lineRule="auto"/>
        <w:ind w:left="360"/>
        <w:rPr>
          <w:rFonts w:ascii="Times New Roman" w:hAnsi="Times New Roman"/>
          <w:color w:val="232323"/>
        </w:rPr>
      </w:pPr>
      <w:r w:rsidRPr="00636710">
        <w:rPr>
          <w:rFonts w:ascii="Times New Roman" w:hAnsi="Times New Roman"/>
          <w:color w:val="232323"/>
        </w:rPr>
        <w:t>All reviews shall be filed within the time limits set forth or the review shall be deemed to have been resolved by the decision at the prior step.  The time limits herein may be extended by mutual agreement of the System and Association.</w:t>
      </w:r>
    </w:p>
    <w:p w14:paraId="49DDDA56" w14:textId="77777777" w:rsidR="00636710" w:rsidRPr="00636710" w:rsidRDefault="00636710" w:rsidP="00636710">
      <w:pPr>
        <w:pStyle w:val="ListParagraph"/>
        <w:rPr>
          <w:rFonts w:ascii="Times New Roman" w:hAnsi="Times New Roman"/>
          <w:color w:val="232323"/>
        </w:rPr>
      </w:pPr>
    </w:p>
    <w:p w14:paraId="5F0DE065" w14:textId="77777777" w:rsidR="00636710" w:rsidRPr="00636710" w:rsidRDefault="00636710" w:rsidP="0055109D">
      <w:pPr>
        <w:pStyle w:val="ListParagraph"/>
        <w:numPr>
          <w:ilvl w:val="0"/>
          <w:numId w:val="41"/>
        </w:numPr>
        <w:autoSpaceDE w:val="0"/>
        <w:autoSpaceDN w:val="0"/>
        <w:adjustRightInd w:val="0"/>
        <w:spacing w:after="0" w:line="240" w:lineRule="auto"/>
        <w:ind w:left="360"/>
        <w:rPr>
          <w:rFonts w:ascii="Times New Roman" w:hAnsi="Times New Roman"/>
          <w:color w:val="232323"/>
        </w:rPr>
      </w:pPr>
      <w:r w:rsidRPr="00636710">
        <w:rPr>
          <w:rFonts w:ascii="Times New Roman" w:hAnsi="Times New Roman"/>
          <w:color w:val="232323"/>
        </w:rPr>
        <w:t>Should a request for review result in the granting of an increase in salary, the unit member's manager may be allowed to eliminate the assigned duties that resulted in the granting of the increase.  The employee will receive compensation from the date of the employee request for review until the duties are actually taken away.</w:t>
      </w:r>
    </w:p>
    <w:p w14:paraId="326663A6" w14:textId="77777777" w:rsidR="00636710" w:rsidRPr="00636710" w:rsidRDefault="00636710" w:rsidP="00636710">
      <w:pPr>
        <w:pStyle w:val="ListParagraph"/>
        <w:rPr>
          <w:rFonts w:ascii="Times New Roman" w:hAnsi="Times New Roman"/>
          <w:color w:val="232323"/>
        </w:rPr>
      </w:pPr>
    </w:p>
    <w:p w14:paraId="1D09B2CB" w14:textId="77777777" w:rsidR="00636710" w:rsidRPr="00636710" w:rsidRDefault="00636710" w:rsidP="0055109D">
      <w:pPr>
        <w:pStyle w:val="ListParagraph"/>
        <w:numPr>
          <w:ilvl w:val="0"/>
          <w:numId w:val="41"/>
        </w:numPr>
        <w:autoSpaceDE w:val="0"/>
        <w:autoSpaceDN w:val="0"/>
        <w:adjustRightInd w:val="0"/>
        <w:spacing w:after="0" w:line="240" w:lineRule="auto"/>
        <w:ind w:left="360"/>
        <w:rPr>
          <w:rFonts w:ascii="Times New Roman" w:hAnsi="Times New Roman"/>
          <w:color w:val="242424"/>
        </w:rPr>
      </w:pPr>
      <w:r w:rsidRPr="00636710">
        <w:rPr>
          <w:rFonts w:ascii="Times New Roman" w:hAnsi="Times New Roman"/>
          <w:color w:val="242424"/>
        </w:rPr>
        <w:t>Article 17 (C) (2) of the Collective Bargaining Agreement shall be amended to read, "A unit member who believes she/he has been assigned significant additional responsibilities may request consideration for an increase as described in the Memorandum of Understanding dated February --, 2006."</w:t>
      </w:r>
    </w:p>
    <w:p w14:paraId="181CE745" w14:textId="77777777" w:rsidR="00636710" w:rsidRPr="00636710" w:rsidRDefault="00636710" w:rsidP="00636710">
      <w:pPr>
        <w:pStyle w:val="ListParagraph"/>
        <w:rPr>
          <w:rFonts w:ascii="Times New Roman" w:hAnsi="Times New Roman"/>
          <w:color w:val="242424"/>
        </w:rPr>
      </w:pPr>
    </w:p>
    <w:p w14:paraId="27E10D85" w14:textId="77777777" w:rsidR="00636710" w:rsidRPr="00636710" w:rsidRDefault="00636710" w:rsidP="0055109D">
      <w:pPr>
        <w:pStyle w:val="ListParagraph"/>
        <w:numPr>
          <w:ilvl w:val="0"/>
          <w:numId w:val="41"/>
        </w:numPr>
        <w:autoSpaceDE w:val="0"/>
        <w:autoSpaceDN w:val="0"/>
        <w:adjustRightInd w:val="0"/>
        <w:spacing w:after="0" w:line="240" w:lineRule="auto"/>
        <w:ind w:left="360"/>
        <w:rPr>
          <w:rFonts w:ascii="Times New Roman" w:hAnsi="Times New Roman"/>
        </w:rPr>
      </w:pPr>
      <w:r w:rsidRPr="00636710">
        <w:rPr>
          <w:rFonts w:ascii="Times New Roman" w:hAnsi="Times New Roman"/>
          <w:color w:val="242424"/>
        </w:rPr>
        <w:t>In the event there is any conflict between this Memorandum of Understanding and the Professional Agreement, this Memorandum of Understanding shall be controlling.</w:t>
      </w:r>
    </w:p>
    <w:p w14:paraId="7FD07DC8" w14:textId="77777777" w:rsidR="00636710" w:rsidRPr="00636710" w:rsidRDefault="00636710" w:rsidP="00636710">
      <w:pPr>
        <w:pStyle w:val="ListParagraph"/>
        <w:rPr>
          <w:rFonts w:ascii="Times New Roman" w:hAnsi="Times New Roman"/>
        </w:rPr>
      </w:pPr>
    </w:p>
    <w:p w14:paraId="7C765305" w14:textId="77777777" w:rsidR="00636710" w:rsidRPr="00636710" w:rsidRDefault="00636710" w:rsidP="0055109D">
      <w:pPr>
        <w:pStyle w:val="ListParagraph"/>
        <w:numPr>
          <w:ilvl w:val="0"/>
          <w:numId w:val="41"/>
        </w:numPr>
        <w:autoSpaceDE w:val="0"/>
        <w:autoSpaceDN w:val="0"/>
        <w:adjustRightInd w:val="0"/>
        <w:spacing w:after="0" w:line="240" w:lineRule="auto"/>
        <w:ind w:left="360"/>
        <w:rPr>
          <w:rFonts w:ascii="Times New Roman" w:hAnsi="Times New Roman"/>
          <w:color w:val="242424"/>
        </w:rPr>
      </w:pPr>
      <w:r w:rsidRPr="00636710">
        <w:rPr>
          <w:rFonts w:ascii="Times New Roman" w:hAnsi="Times New Roman"/>
          <w:color w:val="242424"/>
        </w:rPr>
        <w:t>The Association and System agree to meet and confer on an as needed basis to discuss issues related to the implementation and application of the Review Protocol.</w:t>
      </w:r>
    </w:p>
    <w:p w14:paraId="625BE046" w14:textId="77777777" w:rsidR="00636710" w:rsidRPr="00636710" w:rsidRDefault="00636710" w:rsidP="00636710">
      <w:pPr>
        <w:pStyle w:val="ListParagraph"/>
        <w:rPr>
          <w:rFonts w:ascii="Times New Roman" w:hAnsi="Times New Roman"/>
          <w:color w:val="242424"/>
        </w:rPr>
      </w:pPr>
    </w:p>
    <w:p w14:paraId="79B7C833" w14:textId="77777777" w:rsidR="00636710" w:rsidRPr="00636710" w:rsidRDefault="00636710" w:rsidP="0055109D">
      <w:pPr>
        <w:pStyle w:val="ListParagraph"/>
        <w:numPr>
          <w:ilvl w:val="0"/>
          <w:numId w:val="41"/>
        </w:numPr>
        <w:autoSpaceDE w:val="0"/>
        <w:autoSpaceDN w:val="0"/>
        <w:adjustRightInd w:val="0"/>
        <w:spacing w:after="0" w:line="240" w:lineRule="auto"/>
        <w:ind w:left="360"/>
        <w:rPr>
          <w:rFonts w:ascii="Times New Roman" w:hAnsi="Times New Roman"/>
          <w:color w:val="242424"/>
        </w:rPr>
      </w:pPr>
      <w:r w:rsidRPr="00636710">
        <w:rPr>
          <w:rFonts w:ascii="Times New Roman" w:hAnsi="Times New Roman"/>
          <w:color w:val="242424"/>
        </w:rPr>
        <w:t>No later than October 31 of each year, the University System shall provide to the Association a data file containing the name, campus address, position, job family, point factor count, wage band and salary of all members of the unit.  Those members of the unit who are new shall be grouped by their start date.</w:t>
      </w:r>
    </w:p>
    <w:p w14:paraId="1A884683" w14:textId="77777777" w:rsidR="00636710" w:rsidRPr="00636710" w:rsidRDefault="00636710" w:rsidP="00636710">
      <w:pPr>
        <w:pStyle w:val="ListParagraph"/>
        <w:rPr>
          <w:rFonts w:ascii="Times New Roman" w:hAnsi="Times New Roman"/>
          <w:color w:val="242424"/>
        </w:rPr>
      </w:pPr>
    </w:p>
    <w:p w14:paraId="7905DE56" w14:textId="77777777" w:rsidR="00636710" w:rsidRPr="00636710" w:rsidRDefault="00636710" w:rsidP="0055109D">
      <w:pPr>
        <w:pStyle w:val="ListParagraph"/>
        <w:numPr>
          <w:ilvl w:val="0"/>
          <w:numId w:val="41"/>
        </w:numPr>
        <w:autoSpaceDE w:val="0"/>
        <w:autoSpaceDN w:val="0"/>
        <w:adjustRightInd w:val="0"/>
        <w:spacing w:after="0" w:line="240" w:lineRule="auto"/>
        <w:ind w:left="360"/>
        <w:rPr>
          <w:rFonts w:ascii="Times New Roman" w:hAnsi="Times New Roman"/>
          <w:color w:val="242424"/>
        </w:rPr>
      </w:pPr>
      <w:r w:rsidRPr="00636710">
        <w:rPr>
          <w:rFonts w:ascii="Times New Roman" w:hAnsi="Times New Roman"/>
          <w:color w:val="242424"/>
        </w:rPr>
        <w:t>Commencing with the effective date of this agreement, the University System agrees to provide the Association with a quarterly report of all new employees in the unit.  This report shall also contain the job factor points, wage band assignment, actual salary.</w:t>
      </w:r>
    </w:p>
    <w:p w14:paraId="712F85C5" w14:textId="77777777" w:rsidR="00636710" w:rsidRPr="00636710" w:rsidRDefault="00636710" w:rsidP="00636710">
      <w:pPr>
        <w:autoSpaceDE w:val="0"/>
        <w:autoSpaceDN w:val="0"/>
        <w:adjustRightInd w:val="0"/>
        <w:rPr>
          <w:color w:val="232323"/>
          <w:sz w:val="22"/>
          <w:szCs w:val="22"/>
        </w:rPr>
      </w:pPr>
    </w:p>
    <w:p w14:paraId="472BD293" w14:textId="77777777" w:rsidR="00636710" w:rsidRPr="00636710" w:rsidRDefault="00636710" w:rsidP="00636710">
      <w:pPr>
        <w:autoSpaceDE w:val="0"/>
        <w:autoSpaceDN w:val="0"/>
        <w:adjustRightInd w:val="0"/>
        <w:rPr>
          <w:color w:val="232323"/>
          <w:sz w:val="22"/>
          <w:szCs w:val="22"/>
        </w:rPr>
      </w:pPr>
    </w:p>
    <w:p w14:paraId="773A1C8D" w14:textId="77777777" w:rsidR="00636710" w:rsidRPr="00636710" w:rsidRDefault="00636710" w:rsidP="00636710">
      <w:pPr>
        <w:autoSpaceDE w:val="0"/>
        <w:autoSpaceDN w:val="0"/>
        <w:adjustRightInd w:val="0"/>
        <w:rPr>
          <w:color w:val="232323"/>
          <w:sz w:val="22"/>
          <w:szCs w:val="22"/>
        </w:rPr>
      </w:pPr>
      <w:r w:rsidRPr="00636710">
        <w:rPr>
          <w:color w:val="232323"/>
          <w:sz w:val="22"/>
          <w:szCs w:val="22"/>
        </w:rPr>
        <w:t>This appendix is designed to present the definition of terms frequently used in the Salaried Employee Classification and Compensation Program.  They are provided for information purposes and reflect current thinking on any given issue but are not controlling.</w:t>
      </w:r>
    </w:p>
    <w:p w14:paraId="0B66548C" w14:textId="77777777" w:rsidR="00636710" w:rsidRPr="00636710" w:rsidRDefault="00636710" w:rsidP="00636710">
      <w:pPr>
        <w:autoSpaceDE w:val="0"/>
        <w:autoSpaceDN w:val="0"/>
        <w:adjustRightInd w:val="0"/>
        <w:rPr>
          <w:color w:val="232323"/>
          <w:sz w:val="22"/>
          <w:szCs w:val="22"/>
        </w:rPr>
      </w:pPr>
    </w:p>
    <w:p w14:paraId="6FC63421" w14:textId="77777777" w:rsidR="00636710" w:rsidRPr="00636710" w:rsidRDefault="00636710" w:rsidP="00636710">
      <w:pPr>
        <w:autoSpaceDE w:val="0"/>
        <w:autoSpaceDN w:val="0"/>
        <w:adjustRightInd w:val="0"/>
        <w:rPr>
          <w:color w:val="232323"/>
          <w:sz w:val="22"/>
          <w:szCs w:val="22"/>
        </w:rPr>
      </w:pPr>
      <w:r w:rsidRPr="00636710">
        <w:rPr>
          <w:color w:val="232323"/>
          <w:sz w:val="22"/>
          <w:szCs w:val="22"/>
          <w:u w:val="single"/>
        </w:rPr>
        <w:t>Position Description Questionnaire (PDQ)</w:t>
      </w:r>
      <w:r w:rsidRPr="00636710">
        <w:rPr>
          <w:color w:val="232323"/>
          <w:sz w:val="22"/>
          <w:szCs w:val="22"/>
        </w:rPr>
        <w:t xml:space="preserve"> - Document used by employees and supervision to determine the actual duties, skills and elements of a given position</w:t>
      </w:r>
    </w:p>
    <w:p w14:paraId="21CADBD0" w14:textId="77777777" w:rsidR="00636710" w:rsidRPr="00636710" w:rsidRDefault="00636710" w:rsidP="00636710">
      <w:pPr>
        <w:autoSpaceDE w:val="0"/>
        <w:autoSpaceDN w:val="0"/>
        <w:adjustRightInd w:val="0"/>
        <w:rPr>
          <w:color w:val="242424"/>
          <w:sz w:val="22"/>
          <w:szCs w:val="22"/>
        </w:rPr>
      </w:pPr>
    </w:p>
    <w:p w14:paraId="7E5F7DEB" w14:textId="77777777" w:rsidR="00636710" w:rsidRPr="00636710" w:rsidRDefault="00636710" w:rsidP="00636710">
      <w:pPr>
        <w:autoSpaceDE w:val="0"/>
        <w:autoSpaceDN w:val="0"/>
        <w:adjustRightInd w:val="0"/>
        <w:rPr>
          <w:color w:val="242424"/>
          <w:sz w:val="22"/>
          <w:szCs w:val="22"/>
        </w:rPr>
      </w:pPr>
      <w:r w:rsidRPr="00636710">
        <w:rPr>
          <w:color w:val="242424"/>
          <w:sz w:val="22"/>
          <w:szCs w:val="22"/>
          <w:u w:val="single"/>
        </w:rPr>
        <w:t>Point Factor Instrument (PFI)</w:t>
      </w:r>
      <w:r w:rsidRPr="00636710">
        <w:rPr>
          <w:color w:val="242424"/>
          <w:sz w:val="22"/>
          <w:szCs w:val="22"/>
        </w:rPr>
        <w:t xml:space="preserve"> - Scoring sheet for the PDQ</w:t>
      </w:r>
    </w:p>
    <w:p w14:paraId="306EABE4" w14:textId="77777777" w:rsidR="00636710" w:rsidRPr="00636710" w:rsidRDefault="00636710" w:rsidP="00636710">
      <w:pPr>
        <w:autoSpaceDE w:val="0"/>
        <w:autoSpaceDN w:val="0"/>
        <w:adjustRightInd w:val="0"/>
        <w:rPr>
          <w:color w:val="242424"/>
          <w:sz w:val="22"/>
          <w:szCs w:val="22"/>
        </w:rPr>
      </w:pPr>
    </w:p>
    <w:p w14:paraId="20C505B3" w14:textId="77777777" w:rsidR="00636710" w:rsidRPr="00636710" w:rsidRDefault="00636710" w:rsidP="00636710">
      <w:pPr>
        <w:autoSpaceDE w:val="0"/>
        <w:autoSpaceDN w:val="0"/>
        <w:adjustRightInd w:val="0"/>
        <w:rPr>
          <w:color w:val="242424"/>
          <w:sz w:val="22"/>
          <w:szCs w:val="22"/>
        </w:rPr>
      </w:pPr>
      <w:r w:rsidRPr="00636710">
        <w:rPr>
          <w:color w:val="242424"/>
          <w:sz w:val="22"/>
          <w:szCs w:val="22"/>
          <w:u w:val="single"/>
        </w:rPr>
        <w:t>Quartile</w:t>
      </w:r>
      <w:r w:rsidRPr="00636710">
        <w:rPr>
          <w:color w:val="242424"/>
          <w:sz w:val="22"/>
          <w:szCs w:val="22"/>
        </w:rPr>
        <w:t xml:space="preserve"> - Salary bands are divided into sections, each individual section represents a quartile</w:t>
      </w:r>
    </w:p>
    <w:p w14:paraId="41785C86" w14:textId="77777777" w:rsidR="00636710" w:rsidRPr="00636710" w:rsidRDefault="00636710" w:rsidP="00636710">
      <w:pPr>
        <w:autoSpaceDE w:val="0"/>
        <w:autoSpaceDN w:val="0"/>
        <w:adjustRightInd w:val="0"/>
        <w:rPr>
          <w:color w:val="242424"/>
          <w:sz w:val="22"/>
          <w:szCs w:val="22"/>
        </w:rPr>
      </w:pPr>
    </w:p>
    <w:p w14:paraId="418258DF" w14:textId="77777777" w:rsidR="00636710" w:rsidRPr="00636710" w:rsidRDefault="00636710" w:rsidP="00636710">
      <w:pPr>
        <w:autoSpaceDE w:val="0"/>
        <w:autoSpaceDN w:val="0"/>
        <w:adjustRightInd w:val="0"/>
        <w:rPr>
          <w:color w:val="242424"/>
          <w:sz w:val="22"/>
          <w:szCs w:val="22"/>
        </w:rPr>
      </w:pPr>
      <w:r w:rsidRPr="00636710">
        <w:rPr>
          <w:color w:val="242424"/>
          <w:sz w:val="22"/>
          <w:szCs w:val="22"/>
          <w:u w:val="single"/>
        </w:rPr>
        <w:t>SECCP</w:t>
      </w:r>
      <w:r w:rsidRPr="00636710">
        <w:rPr>
          <w:color w:val="242424"/>
          <w:sz w:val="22"/>
          <w:szCs w:val="22"/>
        </w:rPr>
        <w:t xml:space="preserve"> - Salaried Employee Classification and Compensation Program</w:t>
      </w:r>
    </w:p>
    <w:p w14:paraId="409834D5" w14:textId="77777777" w:rsidR="00636710" w:rsidRPr="00636710" w:rsidRDefault="00636710" w:rsidP="00636710">
      <w:pPr>
        <w:autoSpaceDE w:val="0"/>
        <w:autoSpaceDN w:val="0"/>
        <w:adjustRightInd w:val="0"/>
        <w:rPr>
          <w:color w:val="242424"/>
          <w:sz w:val="22"/>
          <w:szCs w:val="22"/>
        </w:rPr>
      </w:pPr>
    </w:p>
    <w:p w14:paraId="2A2FB6B5" w14:textId="77777777" w:rsidR="00636710" w:rsidRPr="00636710" w:rsidRDefault="00636710" w:rsidP="00636710">
      <w:pPr>
        <w:autoSpaceDE w:val="0"/>
        <w:autoSpaceDN w:val="0"/>
        <w:adjustRightInd w:val="0"/>
        <w:rPr>
          <w:color w:val="242424"/>
          <w:sz w:val="22"/>
          <w:szCs w:val="22"/>
        </w:rPr>
      </w:pPr>
      <w:r w:rsidRPr="00636710">
        <w:rPr>
          <w:color w:val="242424"/>
          <w:sz w:val="22"/>
          <w:szCs w:val="22"/>
          <w:u w:val="single"/>
        </w:rPr>
        <w:t>Significant Change in Duties and Responsibilities</w:t>
      </w:r>
      <w:r w:rsidRPr="00636710">
        <w:rPr>
          <w:color w:val="242424"/>
          <w:sz w:val="22"/>
          <w:szCs w:val="22"/>
        </w:rPr>
        <w:t xml:space="preserve"> - ls present when either:</w:t>
      </w:r>
    </w:p>
    <w:p w14:paraId="038103BE" w14:textId="77777777" w:rsidR="00636710" w:rsidRPr="00636710" w:rsidRDefault="00636710" w:rsidP="00636710">
      <w:pPr>
        <w:autoSpaceDE w:val="0"/>
        <w:autoSpaceDN w:val="0"/>
        <w:adjustRightInd w:val="0"/>
        <w:rPr>
          <w:color w:val="242424"/>
          <w:sz w:val="22"/>
          <w:szCs w:val="22"/>
        </w:rPr>
      </w:pPr>
    </w:p>
    <w:p w14:paraId="0779362A" w14:textId="77777777" w:rsidR="00636710" w:rsidRPr="00636710" w:rsidRDefault="00636710" w:rsidP="0055109D">
      <w:pPr>
        <w:pStyle w:val="ListParagraph"/>
        <w:numPr>
          <w:ilvl w:val="0"/>
          <w:numId w:val="42"/>
        </w:numPr>
        <w:autoSpaceDE w:val="0"/>
        <w:autoSpaceDN w:val="0"/>
        <w:adjustRightInd w:val="0"/>
        <w:spacing w:after="0" w:line="240" w:lineRule="auto"/>
        <w:rPr>
          <w:rFonts w:ascii="Times New Roman" w:hAnsi="Times New Roman"/>
          <w:color w:val="242424"/>
        </w:rPr>
      </w:pPr>
      <w:r w:rsidRPr="00636710">
        <w:rPr>
          <w:rFonts w:ascii="Times New Roman" w:hAnsi="Times New Roman"/>
          <w:color w:val="242424"/>
        </w:rPr>
        <w:t>changes will result in increases in at least two factor ratings on the PFI and at le</w:t>
      </w:r>
      <w:r w:rsidRPr="00636710">
        <w:rPr>
          <w:rFonts w:ascii="Times New Roman" w:eastAsia="Times New Roman" w:hAnsi="Times New Roman"/>
          <w:color w:val="242424"/>
        </w:rPr>
        <w:t>ast</w:t>
      </w:r>
      <w:r w:rsidRPr="00636710">
        <w:rPr>
          <w:rFonts w:ascii="Times New Roman" w:hAnsi="Times New Roman"/>
          <w:color w:val="242424"/>
        </w:rPr>
        <w:t xml:space="preserve"> a 10% increase in the point value of the position, or</w:t>
      </w:r>
    </w:p>
    <w:p w14:paraId="501FAE31" w14:textId="77777777" w:rsidR="00636710" w:rsidRPr="00636710" w:rsidRDefault="00636710" w:rsidP="00636710">
      <w:pPr>
        <w:pStyle w:val="ListParagraph"/>
        <w:autoSpaceDE w:val="0"/>
        <w:autoSpaceDN w:val="0"/>
        <w:adjustRightInd w:val="0"/>
        <w:spacing w:after="0" w:line="240" w:lineRule="auto"/>
        <w:rPr>
          <w:rFonts w:ascii="Times New Roman" w:hAnsi="Times New Roman"/>
          <w:color w:val="242424"/>
        </w:rPr>
      </w:pPr>
    </w:p>
    <w:p w14:paraId="6A6A6BD5" w14:textId="77777777" w:rsidR="00636710" w:rsidRPr="00636710" w:rsidRDefault="00636710" w:rsidP="0055109D">
      <w:pPr>
        <w:pStyle w:val="ListParagraph"/>
        <w:numPr>
          <w:ilvl w:val="0"/>
          <w:numId w:val="42"/>
        </w:numPr>
        <w:autoSpaceDE w:val="0"/>
        <w:autoSpaceDN w:val="0"/>
        <w:adjustRightInd w:val="0"/>
        <w:spacing w:after="0" w:line="240" w:lineRule="auto"/>
        <w:rPr>
          <w:rFonts w:ascii="Times New Roman" w:hAnsi="Times New Roman"/>
        </w:rPr>
      </w:pPr>
      <w:r w:rsidRPr="00636710">
        <w:rPr>
          <w:rFonts w:ascii="Times New Roman" w:hAnsi="Times New Roman"/>
          <w:color w:val="232323"/>
        </w:rPr>
        <w:t>a change in Job Family assignment that affects the salary band.</w:t>
      </w:r>
    </w:p>
    <w:p w14:paraId="0FB7C903" w14:textId="77777777" w:rsidR="00636710" w:rsidRPr="00636710" w:rsidRDefault="00636710" w:rsidP="00636710">
      <w:pPr>
        <w:autoSpaceDE w:val="0"/>
        <w:autoSpaceDN w:val="0"/>
        <w:adjustRightInd w:val="0"/>
        <w:rPr>
          <w:sz w:val="22"/>
          <w:szCs w:val="22"/>
        </w:rPr>
      </w:pPr>
    </w:p>
    <w:p w14:paraId="18A72A85" w14:textId="77777777" w:rsidR="00636710" w:rsidRPr="00636710" w:rsidRDefault="00636710" w:rsidP="00636710">
      <w:pPr>
        <w:autoSpaceDE w:val="0"/>
        <w:autoSpaceDN w:val="0"/>
        <w:adjustRightInd w:val="0"/>
        <w:rPr>
          <w:sz w:val="22"/>
          <w:szCs w:val="22"/>
        </w:rPr>
      </w:pPr>
    </w:p>
    <w:p w14:paraId="6016ED28" w14:textId="77777777" w:rsidR="00636710" w:rsidRDefault="00636710" w:rsidP="00636710">
      <w:pPr>
        <w:autoSpaceDE w:val="0"/>
        <w:autoSpaceDN w:val="0"/>
        <w:adjustRightInd w:val="0"/>
      </w:pPr>
    </w:p>
    <w:p w14:paraId="6A950440" w14:textId="77777777" w:rsidR="00636710" w:rsidRDefault="00636710" w:rsidP="00636710">
      <w:r>
        <w:rPr>
          <w:noProof/>
        </w:rPr>
        <w:drawing>
          <wp:inline distT="0" distB="0" distL="0" distR="0" wp14:anchorId="359B1A14" wp14:editId="1A44450A">
            <wp:extent cx="5989320" cy="1508760"/>
            <wp:effectExtent l="0" t="0" r="0" b="0"/>
            <wp:docPr id="6" name="Picture 6" descr="Signature, 03.02.06, Frank E. Gerry, University of Maine,&#10;Signature, 02.28.2006, Kerry Ann Sullivan, Universities of Maine Professional Staff Association, MEA/NEA" title="Signatures MOU re SECCP Reclassifi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989320" cy="1508760"/>
                    </a:xfrm>
                    <a:prstGeom prst="rect">
                      <a:avLst/>
                    </a:prstGeom>
                  </pic:spPr>
                </pic:pic>
              </a:graphicData>
            </a:graphic>
          </wp:inline>
        </w:drawing>
      </w:r>
    </w:p>
    <w:p w14:paraId="71D0FA97" w14:textId="77777777" w:rsidR="00636710" w:rsidRPr="00636710" w:rsidRDefault="00636710" w:rsidP="00636710"/>
    <w:p w14:paraId="792A6FE8" w14:textId="77777777" w:rsidR="00636710" w:rsidRPr="00636710" w:rsidRDefault="00636710" w:rsidP="00636710"/>
    <w:p w14:paraId="6C141DA0" w14:textId="77777777" w:rsidR="00636710" w:rsidRPr="00636710" w:rsidRDefault="00636710" w:rsidP="00636710"/>
    <w:p w14:paraId="5AC17730" w14:textId="77777777" w:rsidR="00636710" w:rsidRPr="00636710" w:rsidRDefault="00636710" w:rsidP="00636710"/>
    <w:p w14:paraId="4B065436" w14:textId="77777777" w:rsidR="00636710" w:rsidRPr="00636710" w:rsidRDefault="00636710" w:rsidP="00636710"/>
    <w:p w14:paraId="4CD98B69" w14:textId="77777777" w:rsidR="00636710" w:rsidRPr="00636710" w:rsidRDefault="00636710" w:rsidP="00636710"/>
    <w:p w14:paraId="50C61548" w14:textId="77777777" w:rsidR="00636710" w:rsidRDefault="00636710" w:rsidP="00636710"/>
    <w:p w14:paraId="5A2B58B3" w14:textId="77777777" w:rsidR="00636710" w:rsidRDefault="00636710" w:rsidP="00636710"/>
    <w:p w14:paraId="4BF6BA4C" w14:textId="77777777" w:rsidR="00636710" w:rsidRDefault="00636710" w:rsidP="00636710">
      <w:pPr>
        <w:tabs>
          <w:tab w:val="left" w:pos="4284"/>
        </w:tabs>
      </w:pPr>
      <w:r>
        <w:tab/>
      </w:r>
    </w:p>
    <w:p w14:paraId="5355C555" w14:textId="77777777" w:rsidR="00636710" w:rsidRDefault="00636710">
      <w:r>
        <w:br w:type="page"/>
      </w:r>
    </w:p>
    <w:p w14:paraId="166B130C" w14:textId="77777777" w:rsidR="002C2F8A" w:rsidRDefault="002C2F8A" w:rsidP="000631AC">
      <w:pPr>
        <w:pStyle w:val="Heading1"/>
        <w:sectPr w:rsidR="002C2F8A" w:rsidSect="00607D5B">
          <w:footerReference w:type="default" r:id="rId16"/>
          <w:footerReference w:type="first" r:id="rId17"/>
          <w:pgSz w:w="12240" w:h="15840" w:code="1"/>
          <w:pgMar w:top="720" w:right="1080" w:bottom="720" w:left="1080" w:header="576" w:footer="576" w:gutter="0"/>
          <w:pgNumType w:start="1"/>
          <w:cols w:space="720"/>
          <w:noEndnote/>
          <w:titlePg/>
          <w:docGrid w:linePitch="272"/>
        </w:sectPr>
      </w:pPr>
      <w:bookmarkStart w:id="84" w:name="_Toc25225851"/>
    </w:p>
    <w:p w14:paraId="1C8031E9" w14:textId="1D6DBFFD" w:rsidR="00636710" w:rsidRDefault="00636710" w:rsidP="000631AC">
      <w:pPr>
        <w:pStyle w:val="Heading1"/>
      </w:pPr>
      <w:bookmarkStart w:id="85" w:name="AppendixF"/>
      <w:bookmarkEnd w:id="85"/>
      <w:r>
        <w:t>APPENDIX F</w:t>
      </w:r>
      <w:bookmarkEnd w:id="84"/>
    </w:p>
    <w:p w14:paraId="3282BC2A" w14:textId="77777777" w:rsidR="00623E09" w:rsidRPr="00623E09" w:rsidRDefault="00623E09" w:rsidP="00623E09">
      <w:pPr>
        <w:widowControl w:val="0"/>
        <w:autoSpaceDE w:val="0"/>
        <w:autoSpaceDN w:val="0"/>
        <w:spacing w:before="74" w:after="200"/>
        <w:ind w:firstLine="142"/>
        <w:jc w:val="center"/>
        <w:rPr>
          <w:rFonts w:ascii="Arial" w:eastAsia="Arial" w:hAnsi="Arial" w:cs="Arial"/>
          <w:b/>
          <w:bCs/>
          <w:sz w:val="24"/>
          <w:szCs w:val="24"/>
        </w:rPr>
      </w:pPr>
      <w:bookmarkStart w:id="86" w:name="_Toc25225852"/>
      <w:r w:rsidRPr="00623E09">
        <w:rPr>
          <w:rFonts w:ascii="Arial" w:eastAsia="Arial" w:hAnsi="Arial" w:cs="Arial"/>
          <w:b/>
          <w:bCs/>
          <w:sz w:val="24"/>
          <w:szCs w:val="24"/>
        </w:rPr>
        <w:t>Remote Work Guidelines</w:t>
      </w:r>
      <w:r w:rsidRPr="00623E09">
        <w:rPr>
          <w:rFonts w:ascii="Arial" w:eastAsia="Arial" w:hAnsi="Arial" w:cs="Arial"/>
          <w:b/>
          <w:bCs/>
          <w:spacing w:val="1"/>
          <w:sz w:val="24"/>
          <w:szCs w:val="24"/>
        </w:rPr>
        <w:t xml:space="preserve"> </w:t>
      </w:r>
      <w:r w:rsidRPr="00623E09">
        <w:rPr>
          <w:rFonts w:ascii="Arial" w:eastAsia="Arial" w:hAnsi="Arial" w:cs="Arial"/>
          <w:b/>
          <w:bCs/>
          <w:sz w:val="24"/>
          <w:szCs w:val="24"/>
        </w:rPr>
        <w:t>University</w:t>
      </w:r>
      <w:r w:rsidRPr="00623E09">
        <w:rPr>
          <w:rFonts w:ascii="Arial" w:eastAsia="Arial" w:hAnsi="Arial" w:cs="Arial"/>
          <w:b/>
          <w:bCs/>
          <w:spacing w:val="-6"/>
          <w:sz w:val="24"/>
          <w:szCs w:val="24"/>
        </w:rPr>
        <w:t xml:space="preserve"> </w:t>
      </w:r>
      <w:r w:rsidRPr="00623E09">
        <w:rPr>
          <w:rFonts w:ascii="Arial" w:eastAsia="Arial" w:hAnsi="Arial" w:cs="Arial"/>
          <w:b/>
          <w:bCs/>
          <w:sz w:val="24"/>
          <w:szCs w:val="24"/>
        </w:rPr>
        <w:t>of</w:t>
      </w:r>
      <w:r w:rsidRPr="00623E09">
        <w:rPr>
          <w:rFonts w:ascii="Arial" w:eastAsia="Arial" w:hAnsi="Arial" w:cs="Arial"/>
          <w:b/>
          <w:bCs/>
          <w:spacing w:val="-5"/>
          <w:sz w:val="24"/>
          <w:szCs w:val="24"/>
        </w:rPr>
        <w:t xml:space="preserve"> </w:t>
      </w:r>
      <w:r w:rsidRPr="00623E09">
        <w:rPr>
          <w:rFonts w:ascii="Arial" w:eastAsia="Arial" w:hAnsi="Arial" w:cs="Arial"/>
          <w:b/>
          <w:bCs/>
          <w:sz w:val="24"/>
          <w:szCs w:val="24"/>
        </w:rPr>
        <w:t>Maine</w:t>
      </w:r>
      <w:r w:rsidRPr="00623E09">
        <w:rPr>
          <w:rFonts w:ascii="Arial" w:eastAsia="Arial" w:hAnsi="Arial" w:cs="Arial"/>
          <w:b/>
          <w:bCs/>
          <w:spacing w:val="-5"/>
          <w:sz w:val="24"/>
          <w:szCs w:val="24"/>
        </w:rPr>
        <w:t xml:space="preserve"> </w:t>
      </w:r>
      <w:r w:rsidRPr="00623E09">
        <w:rPr>
          <w:rFonts w:ascii="Arial" w:eastAsia="Arial" w:hAnsi="Arial" w:cs="Arial"/>
          <w:b/>
          <w:bCs/>
          <w:sz w:val="24"/>
          <w:szCs w:val="24"/>
        </w:rPr>
        <w:t>System</w:t>
      </w:r>
    </w:p>
    <w:p w14:paraId="2709C549" w14:textId="77777777" w:rsidR="009D6D40" w:rsidRDefault="009D6D40" w:rsidP="00623E09">
      <w:pPr>
        <w:widowControl w:val="0"/>
        <w:autoSpaceDE w:val="0"/>
        <w:autoSpaceDN w:val="0"/>
        <w:spacing w:before="93" w:after="200"/>
        <w:ind w:left="191"/>
        <w:outlineLvl w:val="0"/>
        <w:rPr>
          <w:rFonts w:ascii="Arial" w:eastAsia="Arial" w:hAnsi="Arial" w:cs="Arial"/>
          <w:b/>
          <w:bCs/>
          <w:sz w:val="22"/>
          <w:szCs w:val="22"/>
          <w:u w:val="single" w:color="000000"/>
        </w:rPr>
      </w:pPr>
    </w:p>
    <w:p w14:paraId="5C796209" w14:textId="62851880" w:rsidR="00623E09" w:rsidRPr="00623E09" w:rsidRDefault="00623E09" w:rsidP="00623E09">
      <w:pPr>
        <w:widowControl w:val="0"/>
        <w:autoSpaceDE w:val="0"/>
        <w:autoSpaceDN w:val="0"/>
        <w:spacing w:before="93" w:after="200"/>
        <w:ind w:left="191"/>
        <w:outlineLvl w:val="0"/>
        <w:rPr>
          <w:rFonts w:ascii="Arial" w:eastAsia="Arial" w:hAnsi="Arial" w:cs="Arial"/>
          <w:b/>
          <w:bCs/>
          <w:sz w:val="22"/>
          <w:szCs w:val="22"/>
          <w:u w:color="000000"/>
        </w:rPr>
      </w:pPr>
      <w:r w:rsidRPr="00623E09">
        <w:rPr>
          <w:rFonts w:ascii="Arial" w:eastAsia="Arial" w:hAnsi="Arial" w:cs="Arial"/>
          <w:b/>
          <w:bCs/>
          <w:sz w:val="22"/>
          <w:szCs w:val="22"/>
          <w:u w:val="single" w:color="000000"/>
        </w:rPr>
        <w:t>Purpose</w:t>
      </w:r>
    </w:p>
    <w:p w14:paraId="37B2D7C0" w14:textId="77777777" w:rsidR="00623E09" w:rsidRPr="00623E09" w:rsidRDefault="00623E09" w:rsidP="00623E09">
      <w:pPr>
        <w:widowControl w:val="0"/>
        <w:autoSpaceDE w:val="0"/>
        <w:autoSpaceDN w:val="0"/>
        <w:spacing w:after="200"/>
        <w:ind w:left="190"/>
        <w:rPr>
          <w:rFonts w:ascii="Arial" w:eastAsia="Arial" w:hAnsi="Arial" w:cs="Arial"/>
        </w:rPr>
      </w:pPr>
      <w:r w:rsidRPr="00623E09">
        <w:rPr>
          <w:rFonts w:ascii="Arial" w:eastAsia="Arial" w:hAnsi="Arial" w:cs="Arial"/>
        </w:rPr>
        <w:t>Remote work can benefit the University of Maine System, employees, and communities in many ways. It</w:t>
      </w:r>
      <w:r w:rsidRPr="00623E09">
        <w:rPr>
          <w:rFonts w:ascii="Arial" w:eastAsia="Arial" w:hAnsi="Arial" w:cs="Arial"/>
          <w:spacing w:val="3"/>
        </w:rPr>
        <w:t xml:space="preserve"> </w:t>
      </w:r>
      <w:r w:rsidRPr="00623E09">
        <w:rPr>
          <w:rFonts w:ascii="Arial" w:eastAsia="Arial" w:hAnsi="Arial" w:cs="Arial"/>
        </w:rPr>
        <w:t>can</w:t>
      </w:r>
      <w:r w:rsidRPr="00623E09">
        <w:rPr>
          <w:rFonts w:ascii="Arial" w:eastAsia="Arial" w:hAnsi="Arial" w:cs="Arial"/>
          <w:spacing w:val="3"/>
        </w:rPr>
        <w:t xml:space="preserve"> </w:t>
      </w:r>
      <w:r w:rsidRPr="00623E09">
        <w:rPr>
          <w:rFonts w:ascii="Arial" w:eastAsia="Arial" w:hAnsi="Arial" w:cs="Arial"/>
        </w:rPr>
        <w:t>increase</w:t>
      </w:r>
      <w:r w:rsidRPr="00623E09">
        <w:rPr>
          <w:rFonts w:ascii="Arial" w:eastAsia="Arial" w:hAnsi="Arial" w:cs="Arial"/>
          <w:spacing w:val="2"/>
        </w:rPr>
        <w:t xml:space="preserve"> </w:t>
      </w:r>
      <w:r w:rsidRPr="00623E09">
        <w:rPr>
          <w:rFonts w:ascii="Arial" w:eastAsia="Arial" w:hAnsi="Arial" w:cs="Arial"/>
        </w:rPr>
        <w:t>productivity</w:t>
      </w:r>
      <w:r w:rsidRPr="00623E09">
        <w:rPr>
          <w:rFonts w:ascii="Arial" w:eastAsia="Arial" w:hAnsi="Arial" w:cs="Arial"/>
          <w:spacing w:val="3"/>
        </w:rPr>
        <w:t xml:space="preserve"> </w:t>
      </w:r>
      <w:r w:rsidRPr="00623E09">
        <w:rPr>
          <w:rFonts w:ascii="Arial" w:eastAsia="Arial" w:hAnsi="Arial" w:cs="Arial"/>
        </w:rPr>
        <w:t>and</w:t>
      </w:r>
      <w:r w:rsidRPr="00623E09">
        <w:rPr>
          <w:rFonts w:ascii="Arial" w:eastAsia="Arial" w:hAnsi="Arial" w:cs="Arial"/>
          <w:spacing w:val="2"/>
        </w:rPr>
        <w:t xml:space="preserve"> </w:t>
      </w:r>
      <w:r w:rsidRPr="00623E09">
        <w:rPr>
          <w:rFonts w:ascii="Arial" w:eastAsia="Arial" w:hAnsi="Arial" w:cs="Arial"/>
        </w:rPr>
        <w:t>job</w:t>
      </w:r>
      <w:r w:rsidRPr="00623E09">
        <w:rPr>
          <w:rFonts w:ascii="Arial" w:eastAsia="Arial" w:hAnsi="Arial" w:cs="Arial"/>
          <w:spacing w:val="3"/>
        </w:rPr>
        <w:t xml:space="preserve"> </w:t>
      </w:r>
      <w:r w:rsidRPr="00623E09">
        <w:rPr>
          <w:rFonts w:ascii="Arial" w:eastAsia="Arial" w:hAnsi="Arial" w:cs="Arial"/>
        </w:rPr>
        <w:t>satisfaction;</w:t>
      </w:r>
      <w:r w:rsidRPr="00623E09">
        <w:rPr>
          <w:rFonts w:ascii="Arial" w:eastAsia="Arial" w:hAnsi="Arial" w:cs="Arial"/>
          <w:spacing w:val="3"/>
        </w:rPr>
        <w:t xml:space="preserve"> </w:t>
      </w:r>
      <w:r w:rsidRPr="00623E09">
        <w:rPr>
          <w:rFonts w:ascii="Arial" w:eastAsia="Arial" w:hAnsi="Arial" w:cs="Arial"/>
        </w:rPr>
        <w:t>improve</w:t>
      </w:r>
      <w:r w:rsidRPr="00623E09">
        <w:rPr>
          <w:rFonts w:ascii="Arial" w:eastAsia="Arial" w:hAnsi="Arial" w:cs="Arial"/>
          <w:spacing w:val="3"/>
        </w:rPr>
        <w:t xml:space="preserve"> </w:t>
      </w:r>
      <w:r w:rsidRPr="00623E09">
        <w:rPr>
          <w:rFonts w:ascii="Arial" w:eastAsia="Arial" w:hAnsi="Arial" w:cs="Arial"/>
        </w:rPr>
        <w:t>retention</w:t>
      </w:r>
      <w:r w:rsidRPr="00623E09">
        <w:rPr>
          <w:rFonts w:ascii="Arial" w:eastAsia="Arial" w:hAnsi="Arial" w:cs="Arial"/>
          <w:spacing w:val="3"/>
        </w:rPr>
        <w:t xml:space="preserve"> </w:t>
      </w:r>
      <w:r w:rsidRPr="00623E09">
        <w:rPr>
          <w:rFonts w:ascii="Arial" w:eastAsia="Arial" w:hAnsi="Arial" w:cs="Arial"/>
        </w:rPr>
        <w:t>and</w:t>
      </w:r>
      <w:r w:rsidRPr="00623E09">
        <w:rPr>
          <w:rFonts w:ascii="Arial" w:eastAsia="Arial" w:hAnsi="Arial" w:cs="Arial"/>
          <w:spacing w:val="3"/>
        </w:rPr>
        <w:t xml:space="preserve"> </w:t>
      </w:r>
      <w:r w:rsidRPr="00623E09">
        <w:rPr>
          <w:rFonts w:ascii="Arial" w:eastAsia="Arial" w:hAnsi="Arial" w:cs="Arial"/>
        </w:rPr>
        <w:t>recruitment;</w:t>
      </w:r>
      <w:r w:rsidRPr="00623E09">
        <w:rPr>
          <w:rFonts w:ascii="Arial" w:eastAsia="Arial" w:hAnsi="Arial" w:cs="Arial"/>
          <w:spacing w:val="1"/>
        </w:rPr>
        <w:t xml:space="preserve"> </w:t>
      </w:r>
      <w:r w:rsidRPr="00623E09">
        <w:rPr>
          <w:rFonts w:ascii="Arial" w:eastAsia="Arial" w:hAnsi="Arial" w:cs="Arial"/>
        </w:rPr>
        <w:t>reduce</w:t>
      </w:r>
      <w:r w:rsidRPr="00623E09">
        <w:rPr>
          <w:rFonts w:ascii="Arial" w:eastAsia="Arial" w:hAnsi="Arial" w:cs="Arial"/>
          <w:spacing w:val="-1"/>
        </w:rPr>
        <w:t xml:space="preserve"> </w:t>
      </w:r>
      <w:r w:rsidRPr="00623E09">
        <w:rPr>
          <w:rFonts w:ascii="Arial" w:eastAsia="Arial" w:hAnsi="Arial" w:cs="Arial"/>
        </w:rPr>
        <w:t>commuting costs, congestion, and</w:t>
      </w:r>
      <w:r w:rsidRPr="00623E09">
        <w:rPr>
          <w:rFonts w:ascii="Arial" w:eastAsia="Arial" w:hAnsi="Arial" w:cs="Arial"/>
          <w:spacing w:val="-1"/>
        </w:rPr>
        <w:t xml:space="preserve"> </w:t>
      </w:r>
      <w:r w:rsidRPr="00623E09">
        <w:rPr>
          <w:rFonts w:ascii="Arial" w:eastAsia="Arial" w:hAnsi="Arial" w:cs="Arial"/>
        </w:rPr>
        <w:t>pollution; and offer employees greater</w:t>
      </w:r>
      <w:r w:rsidRPr="00623E09">
        <w:rPr>
          <w:rFonts w:ascii="Arial" w:eastAsia="Arial" w:hAnsi="Arial" w:cs="Arial"/>
          <w:spacing w:val="-1"/>
        </w:rPr>
        <w:t xml:space="preserve"> </w:t>
      </w:r>
      <w:r w:rsidRPr="00623E09">
        <w:rPr>
          <w:rFonts w:ascii="Arial" w:eastAsia="Arial" w:hAnsi="Arial" w:cs="Arial"/>
        </w:rPr>
        <w:t>flexibility.</w:t>
      </w:r>
    </w:p>
    <w:p w14:paraId="630BAA7A" w14:textId="77777777" w:rsidR="00623E09" w:rsidRPr="00623E09" w:rsidRDefault="00623E09" w:rsidP="00623E09">
      <w:pPr>
        <w:widowControl w:val="0"/>
        <w:autoSpaceDE w:val="0"/>
        <w:autoSpaceDN w:val="0"/>
        <w:spacing w:after="200"/>
        <w:ind w:left="175" w:firstLine="15"/>
        <w:rPr>
          <w:rFonts w:ascii="Arial" w:eastAsia="Arial" w:hAnsi="Arial" w:cs="Arial"/>
        </w:rPr>
      </w:pPr>
      <w:r w:rsidRPr="00623E09">
        <w:rPr>
          <w:rFonts w:ascii="Arial" w:eastAsia="Arial" w:hAnsi="Arial" w:cs="Arial"/>
        </w:rPr>
        <w:t>The University of Maine System considers</w:t>
      </w:r>
      <w:r w:rsidRPr="00623E09">
        <w:rPr>
          <w:rFonts w:ascii="Arial" w:eastAsia="Arial" w:hAnsi="Arial" w:cs="Arial"/>
          <w:spacing w:val="-1"/>
        </w:rPr>
        <w:t xml:space="preserve"> </w:t>
      </w:r>
      <w:r w:rsidRPr="00623E09">
        <w:rPr>
          <w:rFonts w:ascii="Arial" w:eastAsia="Arial" w:hAnsi="Arial" w:cs="Arial"/>
        </w:rPr>
        <w:t>voluntary remote work when</w:t>
      </w:r>
      <w:r w:rsidRPr="00623E09">
        <w:rPr>
          <w:rFonts w:ascii="Arial" w:eastAsia="Arial" w:hAnsi="Arial" w:cs="Arial"/>
          <w:spacing w:val="1"/>
        </w:rPr>
        <w:t xml:space="preserve"> </w:t>
      </w:r>
      <w:r w:rsidRPr="00623E09">
        <w:rPr>
          <w:rFonts w:ascii="Arial" w:eastAsia="Arial" w:hAnsi="Arial" w:cs="Arial"/>
        </w:rPr>
        <w:t>consistent with the needs</w:t>
      </w:r>
      <w:r w:rsidRPr="00623E09">
        <w:rPr>
          <w:rFonts w:ascii="Arial" w:eastAsia="Arial" w:hAnsi="Arial" w:cs="Arial"/>
          <w:spacing w:val="-53"/>
        </w:rPr>
        <w:t xml:space="preserve"> </w:t>
      </w:r>
      <w:r w:rsidRPr="00623E09">
        <w:rPr>
          <w:rFonts w:ascii="Arial" w:eastAsia="Arial" w:hAnsi="Arial" w:cs="Arial"/>
        </w:rPr>
        <w:t>of the University</w:t>
      </w:r>
      <w:r w:rsidRPr="00623E09">
        <w:rPr>
          <w:rFonts w:ascii="Arial" w:eastAsia="Arial" w:hAnsi="Arial" w:cs="Arial"/>
          <w:spacing w:val="1"/>
        </w:rPr>
        <w:t xml:space="preserve"> </w:t>
      </w:r>
      <w:r w:rsidRPr="00623E09">
        <w:rPr>
          <w:rFonts w:ascii="Arial" w:eastAsia="Arial" w:hAnsi="Arial" w:cs="Arial"/>
        </w:rPr>
        <w:t>and an employee’s</w:t>
      </w:r>
      <w:r w:rsidRPr="00623E09">
        <w:rPr>
          <w:rFonts w:ascii="Arial" w:eastAsia="Arial" w:hAnsi="Arial" w:cs="Arial"/>
          <w:spacing w:val="1"/>
        </w:rPr>
        <w:t xml:space="preserve"> </w:t>
      </w:r>
      <w:r w:rsidRPr="00623E09">
        <w:rPr>
          <w:rFonts w:ascii="Arial" w:eastAsia="Arial" w:hAnsi="Arial" w:cs="Arial"/>
        </w:rPr>
        <w:t>department. Remote work</w:t>
      </w:r>
      <w:r w:rsidRPr="00623E09">
        <w:rPr>
          <w:rFonts w:ascii="Arial" w:eastAsia="Arial" w:hAnsi="Arial" w:cs="Arial"/>
          <w:spacing w:val="1"/>
        </w:rPr>
        <w:t xml:space="preserve"> </w:t>
      </w:r>
      <w:r w:rsidRPr="00623E09">
        <w:rPr>
          <w:rFonts w:ascii="Arial" w:eastAsia="Arial" w:hAnsi="Arial" w:cs="Arial"/>
        </w:rPr>
        <w:t>is a voluntary</w:t>
      </w:r>
      <w:r w:rsidRPr="00623E09">
        <w:rPr>
          <w:rFonts w:ascii="Arial" w:eastAsia="Arial" w:hAnsi="Arial" w:cs="Arial"/>
          <w:spacing w:val="1"/>
        </w:rPr>
        <w:t xml:space="preserve"> </w:t>
      </w:r>
      <w:r w:rsidRPr="00623E09">
        <w:rPr>
          <w:rFonts w:ascii="Arial" w:eastAsia="Arial" w:hAnsi="Arial" w:cs="Arial"/>
        </w:rPr>
        <w:t>scheduled</w:t>
      </w:r>
      <w:r w:rsidRPr="00623E09">
        <w:rPr>
          <w:rFonts w:ascii="Arial" w:eastAsia="Arial" w:hAnsi="Arial" w:cs="Arial"/>
          <w:spacing w:val="1"/>
        </w:rPr>
        <w:t xml:space="preserve"> </w:t>
      </w:r>
      <w:r w:rsidRPr="00623E09">
        <w:rPr>
          <w:rFonts w:ascii="Arial" w:eastAsia="Arial" w:hAnsi="Arial" w:cs="Arial"/>
        </w:rPr>
        <w:t>alternative work</w:t>
      </w:r>
      <w:r w:rsidRPr="00623E09">
        <w:rPr>
          <w:rFonts w:ascii="Arial" w:eastAsia="Arial" w:hAnsi="Arial" w:cs="Arial"/>
          <w:spacing w:val="1"/>
        </w:rPr>
        <w:t xml:space="preserve"> </w:t>
      </w:r>
      <w:r w:rsidRPr="00623E09">
        <w:rPr>
          <w:rFonts w:ascii="Arial" w:eastAsia="Arial" w:hAnsi="Arial" w:cs="Arial"/>
        </w:rPr>
        <w:t>arrangement that</w:t>
      </w:r>
      <w:r w:rsidRPr="00623E09">
        <w:rPr>
          <w:rFonts w:ascii="Arial" w:eastAsia="Arial" w:hAnsi="Arial" w:cs="Arial"/>
          <w:spacing w:val="1"/>
        </w:rPr>
        <w:t xml:space="preserve"> </w:t>
      </w:r>
      <w:r w:rsidRPr="00623E09">
        <w:rPr>
          <w:rFonts w:ascii="Arial" w:eastAsia="Arial" w:hAnsi="Arial" w:cs="Arial"/>
        </w:rPr>
        <w:t>permits</w:t>
      </w:r>
      <w:r w:rsidRPr="00623E09">
        <w:rPr>
          <w:rFonts w:ascii="Arial" w:eastAsia="Arial" w:hAnsi="Arial" w:cs="Arial"/>
          <w:spacing w:val="1"/>
        </w:rPr>
        <w:t xml:space="preserve"> </w:t>
      </w:r>
      <w:r w:rsidRPr="00623E09">
        <w:rPr>
          <w:rFonts w:ascii="Arial" w:eastAsia="Arial" w:hAnsi="Arial" w:cs="Arial"/>
        </w:rPr>
        <w:t>an</w:t>
      </w:r>
      <w:r w:rsidRPr="00623E09">
        <w:rPr>
          <w:rFonts w:ascii="Arial" w:eastAsia="Arial" w:hAnsi="Arial" w:cs="Arial"/>
          <w:spacing w:val="1"/>
        </w:rPr>
        <w:t xml:space="preserve"> </w:t>
      </w:r>
      <w:r w:rsidRPr="00623E09">
        <w:rPr>
          <w:rFonts w:ascii="Arial" w:eastAsia="Arial" w:hAnsi="Arial" w:cs="Arial"/>
        </w:rPr>
        <w:t>employee</w:t>
      </w:r>
      <w:r w:rsidRPr="00623E09">
        <w:rPr>
          <w:rFonts w:ascii="Arial" w:eastAsia="Arial" w:hAnsi="Arial" w:cs="Arial"/>
          <w:spacing w:val="1"/>
        </w:rPr>
        <w:t xml:space="preserve"> </w:t>
      </w:r>
      <w:r w:rsidRPr="00623E09">
        <w:rPr>
          <w:rFonts w:ascii="Arial" w:eastAsia="Arial" w:hAnsi="Arial" w:cs="Arial"/>
        </w:rPr>
        <w:t>to work</w:t>
      </w:r>
      <w:r w:rsidRPr="00623E09">
        <w:rPr>
          <w:rFonts w:ascii="Arial" w:eastAsia="Arial" w:hAnsi="Arial" w:cs="Arial"/>
          <w:spacing w:val="1"/>
        </w:rPr>
        <w:t xml:space="preserve"> </w:t>
      </w:r>
      <w:r w:rsidRPr="00623E09">
        <w:rPr>
          <w:rFonts w:ascii="Arial" w:eastAsia="Arial" w:hAnsi="Arial" w:cs="Arial"/>
        </w:rPr>
        <w:t>remotely</w:t>
      </w:r>
      <w:r w:rsidRPr="00623E09">
        <w:rPr>
          <w:rFonts w:ascii="Arial" w:eastAsia="Arial" w:hAnsi="Arial" w:cs="Arial"/>
          <w:spacing w:val="1"/>
        </w:rPr>
        <w:t xml:space="preserve"> </w:t>
      </w:r>
      <w:r w:rsidRPr="00623E09">
        <w:rPr>
          <w:rFonts w:ascii="Arial" w:eastAsia="Arial" w:hAnsi="Arial" w:cs="Arial"/>
        </w:rPr>
        <w:t>during part</w:t>
      </w:r>
      <w:r w:rsidRPr="00623E09">
        <w:rPr>
          <w:rFonts w:ascii="Arial" w:eastAsia="Arial" w:hAnsi="Arial" w:cs="Arial"/>
          <w:spacing w:val="1"/>
        </w:rPr>
        <w:t xml:space="preserve"> </w:t>
      </w:r>
      <w:r w:rsidRPr="00623E09">
        <w:rPr>
          <w:rFonts w:ascii="Arial" w:eastAsia="Arial" w:hAnsi="Arial" w:cs="Arial"/>
        </w:rPr>
        <w:t>or</w:t>
      </w:r>
      <w:r w:rsidRPr="00623E09">
        <w:rPr>
          <w:rFonts w:ascii="Arial" w:eastAsia="Arial" w:hAnsi="Arial" w:cs="Arial"/>
          <w:spacing w:val="1"/>
        </w:rPr>
        <w:t xml:space="preserve"> </w:t>
      </w:r>
      <w:r w:rsidRPr="00623E09">
        <w:rPr>
          <w:rFonts w:ascii="Arial" w:eastAsia="Arial" w:hAnsi="Arial" w:cs="Arial"/>
        </w:rPr>
        <w:t>all</w:t>
      </w:r>
      <w:r w:rsidRPr="00623E09">
        <w:rPr>
          <w:rFonts w:ascii="Arial" w:eastAsia="Arial" w:hAnsi="Arial" w:cs="Arial"/>
          <w:spacing w:val="1"/>
        </w:rPr>
        <w:t xml:space="preserve"> </w:t>
      </w:r>
      <w:r w:rsidRPr="00623E09">
        <w:rPr>
          <w:rFonts w:ascii="Arial" w:eastAsia="Arial" w:hAnsi="Arial" w:cs="Arial"/>
        </w:rPr>
        <w:t>of</w:t>
      </w:r>
      <w:r w:rsidRPr="00623E09">
        <w:rPr>
          <w:rFonts w:ascii="Arial" w:eastAsia="Arial" w:hAnsi="Arial" w:cs="Arial"/>
          <w:spacing w:val="1"/>
        </w:rPr>
        <w:t xml:space="preserve"> </w:t>
      </w:r>
      <w:r w:rsidRPr="00623E09">
        <w:rPr>
          <w:rFonts w:ascii="Arial" w:eastAsia="Arial" w:hAnsi="Arial" w:cs="Arial"/>
        </w:rPr>
        <w:t>the</w:t>
      </w:r>
      <w:r w:rsidRPr="00623E09">
        <w:rPr>
          <w:rFonts w:ascii="Arial" w:eastAsia="Arial" w:hAnsi="Arial" w:cs="Arial"/>
          <w:spacing w:val="1"/>
        </w:rPr>
        <w:t xml:space="preserve"> </w:t>
      </w:r>
      <w:r w:rsidRPr="00623E09">
        <w:rPr>
          <w:rFonts w:ascii="Arial" w:eastAsia="Arial" w:hAnsi="Arial" w:cs="Arial"/>
        </w:rPr>
        <w:t>workweek.</w:t>
      </w:r>
      <w:r w:rsidRPr="00623E09">
        <w:rPr>
          <w:rFonts w:ascii="Arial" w:eastAsia="Arial" w:hAnsi="Arial" w:cs="Arial"/>
          <w:spacing w:val="1"/>
        </w:rPr>
        <w:t xml:space="preserve"> </w:t>
      </w:r>
      <w:r w:rsidRPr="00623E09">
        <w:rPr>
          <w:rFonts w:ascii="Arial" w:eastAsia="Arial" w:hAnsi="Arial" w:cs="Arial"/>
        </w:rPr>
        <w:t>Decisions</w:t>
      </w:r>
      <w:r w:rsidRPr="00623E09">
        <w:rPr>
          <w:rFonts w:ascii="Arial" w:eastAsia="Arial" w:hAnsi="Arial" w:cs="Arial"/>
          <w:spacing w:val="1"/>
        </w:rPr>
        <w:t xml:space="preserve"> </w:t>
      </w:r>
      <w:r w:rsidRPr="00623E09">
        <w:rPr>
          <w:rFonts w:ascii="Arial" w:eastAsia="Arial" w:hAnsi="Arial" w:cs="Arial"/>
        </w:rPr>
        <w:t>about</w:t>
      </w:r>
      <w:r w:rsidRPr="00623E09">
        <w:rPr>
          <w:rFonts w:ascii="Arial" w:eastAsia="Arial" w:hAnsi="Arial" w:cs="Arial"/>
          <w:spacing w:val="1"/>
        </w:rPr>
        <w:t xml:space="preserve"> </w:t>
      </w:r>
      <w:r w:rsidRPr="00623E09">
        <w:rPr>
          <w:rFonts w:ascii="Arial" w:eastAsia="Arial" w:hAnsi="Arial" w:cs="Arial"/>
        </w:rPr>
        <w:t>requests to</w:t>
      </w:r>
      <w:r w:rsidRPr="00623E09">
        <w:rPr>
          <w:rFonts w:ascii="Arial" w:eastAsia="Arial" w:hAnsi="Arial" w:cs="Arial"/>
          <w:spacing w:val="1"/>
        </w:rPr>
        <w:t xml:space="preserve"> </w:t>
      </w:r>
      <w:r w:rsidRPr="00623E09">
        <w:rPr>
          <w:rFonts w:ascii="Arial" w:eastAsia="Arial" w:hAnsi="Arial" w:cs="Arial"/>
        </w:rPr>
        <w:t>remote</w:t>
      </w:r>
      <w:r w:rsidRPr="00623E09">
        <w:rPr>
          <w:rFonts w:ascii="Arial" w:eastAsia="Arial" w:hAnsi="Arial" w:cs="Arial"/>
          <w:spacing w:val="1"/>
        </w:rPr>
        <w:t xml:space="preserve"> </w:t>
      </w:r>
      <w:r w:rsidRPr="00623E09">
        <w:rPr>
          <w:rFonts w:ascii="Arial" w:eastAsia="Arial" w:hAnsi="Arial" w:cs="Arial"/>
        </w:rPr>
        <w:t>work</w:t>
      </w:r>
      <w:r w:rsidRPr="00623E09">
        <w:rPr>
          <w:rFonts w:ascii="Arial" w:eastAsia="Arial" w:hAnsi="Arial" w:cs="Arial"/>
          <w:spacing w:val="1"/>
        </w:rPr>
        <w:t xml:space="preserve"> </w:t>
      </w:r>
      <w:r w:rsidRPr="00623E09">
        <w:rPr>
          <w:rFonts w:ascii="Arial" w:eastAsia="Arial" w:hAnsi="Arial" w:cs="Arial"/>
        </w:rPr>
        <w:t>will</w:t>
      </w:r>
      <w:r w:rsidRPr="00623E09">
        <w:rPr>
          <w:rFonts w:ascii="Arial" w:eastAsia="Arial" w:hAnsi="Arial" w:cs="Arial"/>
          <w:spacing w:val="1"/>
        </w:rPr>
        <w:t xml:space="preserve"> </w:t>
      </w:r>
      <w:r w:rsidRPr="00623E09">
        <w:rPr>
          <w:rFonts w:ascii="Arial" w:eastAsia="Arial" w:hAnsi="Arial" w:cs="Arial"/>
        </w:rPr>
        <w:t>be</w:t>
      </w:r>
      <w:r w:rsidRPr="00623E09">
        <w:rPr>
          <w:rFonts w:ascii="Arial" w:eastAsia="Arial" w:hAnsi="Arial" w:cs="Arial"/>
          <w:spacing w:val="1"/>
        </w:rPr>
        <w:t xml:space="preserve"> </w:t>
      </w:r>
      <w:r w:rsidRPr="00623E09">
        <w:rPr>
          <w:rFonts w:ascii="Arial" w:eastAsia="Arial" w:hAnsi="Arial" w:cs="Arial"/>
        </w:rPr>
        <w:t>made</w:t>
      </w:r>
      <w:r w:rsidRPr="00623E09">
        <w:rPr>
          <w:rFonts w:ascii="Arial" w:eastAsia="Arial" w:hAnsi="Arial" w:cs="Arial"/>
          <w:spacing w:val="1"/>
        </w:rPr>
        <w:t xml:space="preserve"> </w:t>
      </w:r>
      <w:r w:rsidRPr="00623E09">
        <w:rPr>
          <w:rFonts w:ascii="Arial" w:eastAsia="Arial" w:hAnsi="Arial" w:cs="Arial"/>
        </w:rPr>
        <w:t>consistent</w:t>
      </w:r>
      <w:r w:rsidRPr="00623E09">
        <w:rPr>
          <w:rFonts w:ascii="Arial" w:eastAsia="Arial" w:hAnsi="Arial" w:cs="Arial"/>
          <w:spacing w:val="1"/>
        </w:rPr>
        <w:t xml:space="preserve"> </w:t>
      </w:r>
      <w:r w:rsidRPr="00623E09">
        <w:rPr>
          <w:rFonts w:ascii="Arial" w:eastAsia="Arial" w:hAnsi="Arial" w:cs="Arial"/>
        </w:rPr>
        <w:t>with</w:t>
      </w:r>
      <w:r w:rsidRPr="00623E09">
        <w:rPr>
          <w:rFonts w:ascii="Arial" w:eastAsia="Arial" w:hAnsi="Arial" w:cs="Arial"/>
          <w:spacing w:val="1"/>
        </w:rPr>
        <w:t xml:space="preserve"> </w:t>
      </w:r>
      <w:r w:rsidRPr="00623E09">
        <w:rPr>
          <w:rFonts w:ascii="Arial" w:eastAsia="Arial" w:hAnsi="Arial" w:cs="Arial"/>
        </w:rPr>
        <w:t>the</w:t>
      </w:r>
      <w:r w:rsidRPr="00623E09">
        <w:rPr>
          <w:rFonts w:ascii="Arial" w:eastAsia="Arial" w:hAnsi="Arial" w:cs="Arial"/>
          <w:spacing w:val="1"/>
        </w:rPr>
        <w:t xml:space="preserve"> </w:t>
      </w:r>
      <w:r w:rsidRPr="00623E09">
        <w:rPr>
          <w:rFonts w:ascii="Arial" w:eastAsia="Arial" w:hAnsi="Arial" w:cs="Arial"/>
        </w:rPr>
        <w:t>provisions</w:t>
      </w:r>
      <w:r w:rsidRPr="00623E09">
        <w:rPr>
          <w:rFonts w:ascii="Arial" w:eastAsia="Arial" w:hAnsi="Arial" w:cs="Arial"/>
          <w:spacing w:val="1"/>
        </w:rPr>
        <w:t xml:space="preserve"> </w:t>
      </w:r>
      <w:r w:rsidRPr="00623E09">
        <w:rPr>
          <w:rFonts w:ascii="Arial" w:eastAsia="Arial" w:hAnsi="Arial" w:cs="Arial"/>
        </w:rPr>
        <w:t>of the appropriate collective bargaining agreement or employee</w:t>
      </w:r>
      <w:r w:rsidRPr="00623E09">
        <w:rPr>
          <w:rFonts w:ascii="Arial" w:eastAsia="Arial" w:hAnsi="Arial" w:cs="Arial"/>
          <w:spacing w:val="1"/>
        </w:rPr>
        <w:t xml:space="preserve"> </w:t>
      </w:r>
      <w:r w:rsidRPr="00623E09">
        <w:rPr>
          <w:rFonts w:ascii="Arial" w:eastAsia="Arial" w:hAnsi="Arial" w:cs="Arial"/>
        </w:rPr>
        <w:t>handbook.</w:t>
      </w:r>
    </w:p>
    <w:p w14:paraId="51980055" w14:textId="77777777" w:rsidR="00623E09" w:rsidRPr="00623E09" w:rsidRDefault="00623E09" w:rsidP="00623E09">
      <w:pPr>
        <w:widowControl w:val="0"/>
        <w:autoSpaceDE w:val="0"/>
        <w:autoSpaceDN w:val="0"/>
        <w:spacing w:before="1" w:after="200"/>
        <w:ind w:left="190" w:hanging="15"/>
        <w:rPr>
          <w:rFonts w:ascii="Arial" w:eastAsia="Arial" w:hAnsi="Arial" w:cs="Arial"/>
        </w:rPr>
      </w:pPr>
      <w:r w:rsidRPr="00623E09">
        <w:rPr>
          <w:rFonts w:ascii="Arial" w:eastAsia="Arial" w:hAnsi="Arial" w:cs="Arial"/>
        </w:rPr>
        <w:t>These</w:t>
      </w:r>
      <w:r w:rsidRPr="00623E09">
        <w:rPr>
          <w:rFonts w:ascii="Arial" w:eastAsia="Arial" w:hAnsi="Arial" w:cs="Arial"/>
          <w:spacing w:val="1"/>
        </w:rPr>
        <w:t xml:space="preserve"> </w:t>
      </w:r>
      <w:r w:rsidRPr="00623E09">
        <w:rPr>
          <w:rFonts w:ascii="Arial" w:eastAsia="Arial" w:hAnsi="Arial" w:cs="Arial"/>
        </w:rPr>
        <w:t>guidelines</w:t>
      </w:r>
      <w:r w:rsidRPr="00623E09">
        <w:rPr>
          <w:rFonts w:ascii="Arial" w:eastAsia="Arial" w:hAnsi="Arial" w:cs="Arial"/>
          <w:spacing w:val="1"/>
        </w:rPr>
        <w:t xml:space="preserve"> </w:t>
      </w:r>
      <w:r w:rsidRPr="00623E09">
        <w:rPr>
          <w:rFonts w:ascii="Arial" w:eastAsia="Arial" w:hAnsi="Arial" w:cs="Arial"/>
        </w:rPr>
        <w:t>apply</w:t>
      </w:r>
      <w:r w:rsidRPr="00623E09">
        <w:rPr>
          <w:rFonts w:ascii="Arial" w:eastAsia="Arial" w:hAnsi="Arial" w:cs="Arial"/>
          <w:spacing w:val="1"/>
        </w:rPr>
        <w:t xml:space="preserve"> </w:t>
      </w:r>
      <w:r w:rsidRPr="00623E09">
        <w:rPr>
          <w:rFonts w:ascii="Arial" w:eastAsia="Arial" w:hAnsi="Arial" w:cs="Arial"/>
        </w:rPr>
        <w:t>to</w:t>
      </w:r>
      <w:r w:rsidRPr="00623E09">
        <w:rPr>
          <w:rFonts w:ascii="Arial" w:eastAsia="Arial" w:hAnsi="Arial" w:cs="Arial"/>
          <w:spacing w:val="1"/>
        </w:rPr>
        <w:t xml:space="preserve"> </w:t>
      </w:r>
      <w:r w:rsidRPr="00623E09">
        <w:rPr>
          <w:rFonts w:ascii="Arial" w:eastAsia="Arial" w:hAnsi="Arial" w:cs="Arial"/>
        </w:rPr>
        <w:t>continuing</w:t>
      </w:r>
      <w:r w:rsidRPr="00623E09">
        <w:rPr>
          <w:rFonts w:ascii="Arial" w:eastAsia="Arial" w:hAnsi="Arial" w:cs="Arial"/>
          <w:spacing w:val="1"/>
        </w:rPr>
        <w:t xml:space="preserve"> </w:t>
      </w:r>
      <w:r w:rsidRPr="00623E09">
        <w:rPr>
          <w:rFonts w:ascii="Arial" w:eastAsia="Arial" w:hAnsi="Arial" w:cs="Arial"/>
        </w:rPr>
        <w:t>or</w:t>
      </w:r>
      <w:r w:rsidRPr="00623E09">
        <w:rPr>
          <w:rFonts w:ascii="Arial" w:eastAsia="Arial" w:hAnsi="Arial" w:cs="Arial"/>
          <w:spacing w:val="1"/>
        </w:rPr>
        <w:t xml:space="preserve"> </w:t>
      </w:r>
      <w:r w:rsidRPr="00623E09">
        <w:rPr>
          <w:rFonts w:ascii="Arial" w:eastAsia="Arial" w:hAnsi="Arial" w:cs="Arial"/>
        </w:rPr>
        <w:t>recurring remote</w:t>
      </w:r>
      <w:r w:rsidRPr="00623E09">
        <w:rPr>
          <w:rFonts w:ascii="Arial" w:eastAsia="Arial" w:hAnsi="Arial" w:cs="Arial"/>
          <w:spacing w:val="1"/>
        </w:rPr>
        <w:t xml:space="preserve"> </w:t>
      </w:r>
      <w:r w:rsidRPr="00623E09">
        <w:rPr>
          <w:rFonts w:ascii="Arial" w:eastAsia="Arial" w:hAnsi="Arial" w:cs="Arial"/>
        </w:rPr>
        <w:t>work</w:t>
      </w:r>
      <w:r w:rsidRPr="00623E09">
        <w:rPr>
          <w:rFonts w:ascii="Arial" w:eastAsia="Arial" w:hAnsi="Arial" w:cs="Arial"/>
          <w:spacing w:val="1"/>
        </w:rPr>
        <w:t xml:space="preserve"> </w:t>
      </w:r>
      <w:r w:rsidRPr="00623E09">
        <w:rPr>
          <w:rFonts w:ascii="Arial" w:eastAsia="Arial" w:hAnsi="Arial" w:cs="Arial"/>
        </w:rPr>
        <w:t>arrangements (for</w:t>
      </w:r>
      <w:r w:rsidRPr="00623E09">
        <w:rPr>
          <w:rFonts w:ascii="Arial" w:eastAsia="Arial" w:hAnsi="Arial" w:cs="Arial"/>
          <w:spacing w:val="1"/>
        </w:rPr>
        <w:t xml:space="preserve"> </w:t>
      </w:r>
      <w:r w:rsidRPr="00623E09">
        <w:rPr>
          <w:rFonts w:ascii="Arial" w:eastAsia="Arial" w:hAnsi="Arial" w:cs="Arial"/>
        </w:rPr>
        <w:t>example,</w:t>
      </w:r>
      <w:r w:rsidRPr="00623E09">
        <w:rPr>
          <w:rFonts w:ascii="Arial" w:eastAsia="Arial" w:hAnsi="Arial" w:cs="Arial"/>
          <w:spacing w:val="1"/>
        </w:rPr>
        <w:t xml:space="preserve"> </w:t>
      </w:r>
      <w:r w:rsidRPr="00623E09">
        <w:rPr>
          <w:rFonts w:ascii="Arial" w:eastAsia="Arial" w:hAnsi="Arial" w:cs="Arial"/>
        </w:rPr>
        <w:t>every</w:t>
      </w:r>
      <w:r w:rsidRPr="00623E09">
        <w:rPr>
          <w:rFonts w:ascii="Arial" w:eastAsia="Arial" w:hAnsi="Arial" w:cs="Arial"/>
          <w:spacing w:val="1"/>
        </w:rPr>
        <w:t xml:space="preserve"> </w:t>
      </w:r>
      <w:r w:rsidRPr="00623E09">
        <w:rPr>
          <w:rFonts w:ascii="Arial" w:eastAsia="Arial" w:hAnsi="Arial" w:cs="Arial"/>
        </w:rPr>
        <w:t>Wednesday).</w:t>
      </w:r>
      <w:r w:rsidRPr="00623E09">
        <w:rPr>
          <w:rFonts w:ascii="Arial" w:eastAsia="Arial" w:hAnsi="Arial" w:cs="Arial"/>
          <w:spacing w:val="-7"/>
        </w:rPr>
        <w:t xml:space="preserve"> </w:t>
      </w:r>
      <w:r w:rsidRPr="00623E09">
        <w:rPr>
          <w:rFonts w:ascii="Arial" w:eastAsia="Arial" w:hAnsi="Arial" w:cs="Arial"/>
        </w:rPr>
        <w:t>Temporary,</w:t>
      </w:r>
      <w:r w:rsidRPr="00623E09">
        <w:rPr>
          <w:rFonts w:ascii="Arial" w:eastAsia="Arial" w:hAnsi="Arial" w:cs="Arial"/>
          <w:spacing w:val="-3"/>
        </w:rPr>
        <w:t xml:space="preserve"> </w:t>
      </w:r>
      <w:r w:rsidRPr="00623E09">
        <w:rPr>
          <w:rFonts w:ascii="Arial" w:eastAsia="Arial" w:hAnsi="Arial" w:cs="Arial"/>
        </w:rPr>
        <w:t>brief,</w:t>
      </w:r>
      <w:r w:rsidRPr="00623E09">
        <w:rPr>
          <w:rFonts w:ascii="Arial" w:eastAsia="Arial" w:hAnsi="Arial" w:cs="Arial"/>
          <w:spacing w:val="-3"/>
        </w:rPr>
        <w:t xml:space="preserve"> </w:t>
      </w:r>
      <w:r w:rsidRPr="00623E09">
        <w:rPr>
          <w:rFonts w:ascii="Arial" w:eastAsia="Arial" w:hAnsi="Arial" w:cs="Arial"/>
        </w:rPr>
        <w:t>or</w:t>
      </w:r>
      <w:r w:rsidRPr="00623E09">
        <w:rPr>
          <w:rFonts w:ascii="Arial" w:eastAsia="Arial" w:hAnsi="Arial" w:cs="Arial"/>
          <w:spacing w:val="-3"/>
        </w:rPr>
        <w:t xml:space="preserve"> </w:t>
      </w:r>
      <w:r w:rsidRPr="00623E09">
        <w:rPr>
          <w:rFonts w:ascii="Arial" w:eastAsia="Arial" w:hAnsi="Arial" w:cs="Arial"/>
        </w:rPr>
        <w:t>occasional</w:t>
      </w:r>
      <w:r w:rsidRPr="00623E09">
        <w:rPr>
          <w:rFonts w:ascii="Arial" w:eastAsia="Arial" w:hAnsi="Arial" w:cs="Arial"/>
          <w:spacing w:val="-3"/>
        </w:rPr>
        <w:t xml:space="preserve"> </w:t>
      </w:r>
      <w:r w:rsidRPr="00623E09">
        <w:rPr>
          <w:rFonts w:ascii="Arial" w:eastAsia="Arial" w:hAnsi="Arial" w:cs="Arial"/>
        </w:rPr>
        <w:t>remote work</w:t>
      </w:r>
      <w:r w:rsidRPr="00623E09">
        <w:rPr>
          <w:rFonts w:ascii="Arial" w:eastAsia="Arial" w:hAnsi="Arial" w:cs="Arial"/>
          <w:spacing w:val="-3"/>
        </w:rPr>
        <w:t xml:space="preserve"> </w:t>
      </w:r>
      <w:r w:rsidRPr="00623E09">
        <w:rPr>
          <w:rFonts w:ascii="Arial" w:eastAsia="Arial" w:hAnsi="Arial" w:cs="Arial"/>
        </w:rPr>
        <w:t>–</w:t>
      </w:r>
      <w:r w:rsidRPr="00623E09">
        <w:rPr>
          <w:rFonts w:ascii="Arial" w:eastAsia="Arial" w:hAnsi="Arial" w:cs="Arial"/>
          <w:spacing w:val="-3"/>
        </w:rPr>
        <w:t xml:space="preserve"> </w:t>
      </w:r>
      <w:r w:rsidRPr="00623E09">
        <w:rPr>
          <w:rFonts w:ascii="Arial" w:eastAsia="Arial" w:hAnsi="Arial" w:cs="Arial"/>
        </w:rPr>
        <w:t>for</w:t>
      </w:r>
      <w:r w:rsidRPr="00623E09">
        <w:rPr>
          <w:rFonts w:ascii="Arial" w:eastAsia="Arial" w:hAnsi="Arial" w:cs="Arial"/>
          <w:spacing w:val="-3"/>
        </w:rPr>
        <w:t xml:space="preserve"> </w:t>
      </w:r>
      <w:r w:rsidRPr="00623E09">
        <w:rPr>
          <w:rFonts w:ascii="Arial" w:eastAsia="Arial" w:hAnsi="Arial" w:cs="Arial"/>
        </w:rPr>
        <w:t>example,</w:t>
      </w:r>
      <w:r w:rsidRPr="00623E09">
        <w:rPr>
          <w:rFonts w:ascii="Arial" w:eastAsia="Arial" w:hAnsi="Arial" w:cs="Arial"/>
          <w:spacing w:val="-3"/>
        </w:rPr>
        <w:t xml:space="preserve"> </w:t>
      </w:r>
      <w:r w:rsidRPr="00623E09">
        <w:rPr>
          <w:rFonts w:ascii="Arial" w:eastAsia="Arial" w:hAnsi="Arial" w:cs="Arial"/>
        </w:rPr>
        <w:t>to</w:t>
      </w:r>
      <w:r w:rsidRPr="00623E09">
        <w:rPr>
          <w:rFonts w:ascii="Arial" w:eastAsia="Arial" w:hAnsi="Arial" w:cs="Arial"/>
          <w:spacing w:val="-3"/>
        </w:rPr>
        <w:t xml:space="preserve"> </w:t>
      </w:r>
      <w:r w:rsidRPr="00623E09">
        <w:rPr>
          <w:rFonts w:ascii="Arial" w:eastAsia="Arial" w:hAnsi="Arial" w:cs="Arial"/>
        </w:rPr>
        <w:t>complete</w:t>
      </w:r>
      <w:r w:rsidRPr="00623E09">
        <w:rPr>
          <w:rFonts w:ascii="Arial" w:eastAsia="Arial" w:hAnsi="Arial" w:cs="Arial"/>
          <w:spacing w:val="-3"/>
        </w:rPr>
        <w:t xml:space="preserve"> </w:t>
      </w:r>
      <w:r w:rsidRPr="00623E09">
        <w:rPr>
          <w:rFonts w:ascii="Arial" w:eastAsia="Arial" w:hAnsi="Arial" w:cs="Arial"/>
        </w:rPr>
        <w:t>a</w:t>
      </w:r>
      <w:r w:rsidRPr="00623E09">
        <w:rPr>
          <w:rFonts w:ascii="Arial" w:eastAsia="Arial" w:hAnsi="Arial" w:cs="Arial"/>
          <w:spacing w:val="-3"/>
        </w:rPr>
        <w:t xml:space="preserve"> </w:t>
      </w:r>
      <w:r w:rsidRPr="00623E09">
        <w:rPr>
          <w:rFonts w:ascii="Arial" w:eastAsia="Arial" w:hAnsi="Arial" w:cs="Arial"/>
        </w:rPr>
        <w:t>short-term</w:t>
      </w:r>
      <w:r w:rsidRPr="00623E09">
        <w:rPr>
          <w:rFonts w:ascii="Arial" w:eastAsia="Arial" w:hAnsi="Arial" w:cs="Arial"/>
          <w:spacing w:val="-52"/>
        </w:rPr>
        <w:t xml:space="preserve"> </w:t>
      </w:r>
      <w:r w:rsidRPr="00623E09">
        <w:rPr>
          <w:rFonts w:ascii="Arial" w:eastAsia="Arial" w:hAnsi="Arial" w:cs="Arial"/>
        </w:rPr>
        <w:t>special</w:t>
      </w:r>
      <w:r w:rsidRPr="00623E09">
        <w:rPr>
          <w:rFonts w:ascii="Arial" w:eastAsia="Arial" w:hAnsi="Arial" w:cs="Arial"/>
          <w:spacing w:val="-1"/>
        </w:rPr>
        <w:t xml:space="preserve"> </w:t>
      </w:r>
      <w:r w:rsidRPr="00623E09">
        <w:rPr>
          <w:rFonts w:ascii="Arial" w:eastAsia="Arial" w:hAnsi="Arial" w:cs="Arial"/>
        </w:rPr>
        <w:t>project</w:t>
      </w:r>
      <w:r w:rsidRPr="00623E09">
        <w:rPr>
          <w:rFonts w:ascii="Arial" w:eastAsia="Arial" w:hAnsi="Arial" w:cs="Arial"/>
          <w:spacing w:val="1"/>
        </w:rPr>
        <w:t xml:space="preserve"> </w:t>
      </w:r>
      <w:r w:rsidRPr="00623E09">
        <w:rPr>
          <w:rFonts w:ascii="Arial" w:eastAsia="Arial" w:hAnsi="Arial" w:cs="Arial"/>
        </w:rPr>
        <w:t>or</w:t>
      </w:r>
      <w:r w:rsidRPr="00623E09">
        <w:rPr>
          <w:rFonts w:ascii="Arial" w:eastAsia="Arial" w:hAnsi="Arial" w:cs="Arial"/>
          <w:spacing w:val="1"/>
        </w:rPr>
        <w:t xml:space="preserve"> </w:t>
      </w:r>
      <w:r w:rsidRPr="00623E09">
        <w:rPr>
          <w:rFonts w:ascii="Arial" w:eastAsia="Arial" w:hAnsi="Arial" w:cs="Arial"/>
        </w:rPr>
        <w:t>when an</w:t>
      </w:r>
      <w:r w:rsidRPr="00623E09">
        <w:rPr>
          <w:rFonts w:ascii="Arial" w:eastAsia="Arial" w:hAnsi="Arial" w:cs="Arial"/>
          <w:spacing w:val="1"/>
        </w:rPr>
        <w:t xml:space="preserve"> </w:t>
      </w:r>
      <w:r w:rsidRPr="00623E09">
        <w:rPr>
          <w:rFonts w:ascii="Arial" w:eastAsia="Arial" w:hAnsi="Arial" w:cs="Arial"/>
        </w:rPr>
        <w:t>employee</w:t>
      </w:r>
      <w:r w:rsidRPr="00623E09">
        <w:rPr>
          <w:rFonts w:ascii="Arial" w:eastAsia="Arial" w:hAnsi="Arial" w:cs="Arial"/>
          <w:spacing w:val="1"/>
        </w:rPr>
        <w:t xml:space="preserve"> </w:t>
      </w:r>
      <w:r w:rsidRPr="00623E09">
        <w:rPr>
          <w:rFonts w:ascii="Arial" w:eastAsia="Arial" w:hAnsi="Arial" w:cs="Arial"/>
        </w:rPr>
        <w:t>needs to</w:t>
      </w:r>
      <w:r w:rsidRPr="00623E09">
        <w:rPr>
          <w:rFonts w:ascii="Arial" w:eastAsia="Arial" w:hAnsi="Arial" w:cs="Arial"/>
          <w:spacing w:val="1"/>
        </w:rPr>
        <w:t xml:space="preserve"> </w:t>
      </w:r>
      <w:r w:rsidRPr="00623E09">
        <w:rPr>
          <w:rFonts w:ascii="Arial" w:eastAsia="Arial" w:hAnsi="Arial" w:cs="Arial"/>
        </w:rPr>
        <w:t>work</w:t>
      </w:r>
      <w:r w:rsidRPr="00623E09">
        <w:rPr>
          <w:rFonts w:ascii="Arial" w:eastAsia="Arial" w:hAnsi="Arial" w:cs="Arial"/>
          <w:spacing w:val="1"/>
        </w:rPr>
        <w:t xml:space="preserve"> </w:t>
      </w:r>
      <w:r w:rsidRPr="00623E09">
        <w:rPr>
          <w:rFonts w:ascii="Arial" w:eastAsia="Arial" w:hAnsi="Arial" w:cs="Arial"/>
        </w:rPr>
        <w:t>remotely</w:t>
      </w:r>
      <w:r w:rsidRPr="00623E09">
        <w:rPr>
          <w:rFonts w:ascii="Arial" w:eastAsia="Arial" w:hAnsi="Arial" w:cs="Arial"/>
          <w:spacing w:val="1"/>
        </w:rPr>
        <w:t xml:space="preserve"> </w:t>
      </w:r>
      <w:r w:rsidRPr="00623E09">
        <w:rPr>
          <w:rFonts w:ascii="Arial" w:eastAsia="Arial" w:hAnsi="Arial" w:cs="Arial"/>
        </w:rPr>
        <w:t>to care</w:t>
      </w:r>
      <w:r w:rsidRPr="00623E09">
        <w:rPr>
          <w:rFonts w:ascii="Arial" w:eastAsia="Arial" w:hAnsi="Arial" w:cs="Arial"/>
          <w:spacing w:val="1"/>
        </w:rPr>
        <w:t xml:space="preserve"> </w:t>
      </w:r>
      <w:r w:rsidRPr="00623E09">
        <w:rPr>
          <w:rFonts w:ascii="Arial" w:eastAsia="Arial" w:hAnsi="Arial" w:cs="Arial"/>
        </w:rPr>
        <w:t>for</w:t>
      </w:r>
      <w:r w:rsidRPr="00623E09">
        <w:rPr>
          <w:rFonts w:ascii="Arial" w:eastAsia="Arial" w:hAnsi="Arial" w:cs="Arial"/>
          <w:spacing w:val="1"/>
        </w:rPr>
        <w:t xml:space="preserve"> </w:t>
      </w:r>
      <w:r w:rsidRPr="00623E09">
        <w:rPr>
          <w:rFonts w:ascii="Arial" w:eastAsia="Arial" w:hAnsi="Arial" w:cs="Arial"/>
        </w:rPr>
        <w:t>a sick</w:t>
      </w:r>
      <w:r w:rsidRPr="00623E09">
        <w:rPr>
          <w:rFonts w:ascii="Arial" w:eastAsia="Arial" w:hAnsi="Arial" w:cs="Arial"/>
          <w:spacing w:val="1"/>
        </w:rPr>
        <w:t xml:space="preserve"> </w:t>
      </w:r>
      <w:r w:rsidRPr="00623E09">
        <w:rPr>
          <w:rFonts w:ascii="Arial" w:eastAsia="Arial" w:hAnsi="Arial" w:cs="Arial"/>
        </w:rPr>
        <w:t>family</w:t>
      </w:r>
      <w:r w:rsidRPr="00623E09">
        <w:rPr>
          <w:rFonts w:ascii="Arial" w:eastAsia="Arial" w:hAnsi="Arial" w:cs="Arial"/>
          <w:spacing w:val="1"/>
        </w:rPr>
        <w:t xml:space="preserve"> </w:t>
      </w:r>
      <w:r w:rsidRPr="00623E09">
        <w:rPr>
          <w:rFonts w:ascii="Arial" w:eastAsia="Arial" w:hAnsi="Arial" w:cs="Arial"/>
        </w:rPr>
        <w:t>member</w:t>
      </w:r>
      <w:r w:rsidRPr="00623E09">
        <w:rPr>
          <w:rFonts w:ascii="Arial" w:eastAsia="Arial" w:hAnsi="Arial" w:cs="Arial"/>
          <w:spacing w:val="1"/>
        </w:rPr>
        <w:t xml:space="preserve"> </w:t>
      </w:r>
      <w:r w:rsidRPr="00623E09">
        <w:rPr>
          <w:rFonts w:ascii="Arial" w:eastAsia="Arial" w:hAnsi="Arial" w:cs="Arial"/>
        </w:rPr>
        <w:t>–</w:t>
      </w:r>
      <w:r w:rsidRPr="00623E09">
        <w:rPr>
          <w:rFonts w:ascii="Arial" w:eastAsia="Arial" w:hAnsi="Arial" w:cs="Arial"/>
          <w:spacing w:val="1"/>
        </w:rPr>
        <w:t xml:space="preserve"> </w:t>
      </w:r>
      <w:r w:rsidRPr="00623E09">
        <w:rPr>
          <w:rFonts w:ascii="Arial" w:eastAsia="Arial" w:hAnsi="Arial" w:cs="Arial"/>
        </w:rPr>
        <w:t>are not subject to the guidelines.</w:t>
      </w:r>
    </w:p>
    <w:p w14:paraId="4F5199F0" w14:textId="77777777" w:rsidR="00623E09" w:rsidRPr="00623E09" w:rsidRDefault="00623E09" w:rsidP="00623E09">
      <w:pPr>
        <w:widowControl w:val="0"/>
        <w:autoSpaceDE w:val="0"/>
        <w:autoSpaceDN w:val="0"/>
        <w:spacing w:before="3" w:after="200"/>
        <w:rPr>
          <w:rFonts w:ascii="Arial" w:eastAsia="Arial" w:hAnsi="Arial" w:cs="Arial"/>
        </w:rPr>
      </w:pPr>
    </w:p>
    <w:p w14:paraId="088B7CF5" w14:textId="77777777" w:rsidR="00623E09" w:rsidRPr="00623E09" w:rsidRDefault="00623E09" w:rsidP="00623E09">
      <w:pPr>
        <w:widowControl w:val="0"/>
        <w:autoSpaceDE w:val="0"/>
        <w:autoSpaceDN w:val="0"/>
        <w:spacing w:after="200"/>
        <w:ind w:left="191"/>
        <w:outlineLvl w:val="0"/>
        <w:rPr>
          <w:rFonts w:ascii="Arial" w:eastAsia="Arial" w:hAnsi="Arial" w:cs="Arial"/>
          <w:b/>
          <w:bCs/>
          <w:sz w:val="22"/>
          <w:szCs w:val="22"/>
          <w:u w:color="000000"/>
        </w:rPr>
      </w:pPr>
      <w:r w:rsidRPr="00623E09">
        <w:rPr>
          <w:rFonts w:ascii="Arial" w:eastAsia="Arial" w:hAnsi="Arial" w:cs="Arial"/>
          <w:b/>
          <w:bCs/>
          <w:sz w:val="22"/>
          <w:szCs w:val="22"/>
          <w:u w:val="single" w:color="000000"/>
        </w:rPr>
        <w:t>Definitions</w:t>
      </w:r>
    </w:p>
    <w:p w14:paraId="6A4584A4" w14:textId="77777777" w:rsidR="00623E09" w:rsidRPr="00623E09" w:rsidRDefault="00623E09" w:rsidP="00623E09">
      <w:pPr>
        <w:widowControl w:val="0"/>
        <w:autoSpaceDE w:val="0"/>
        <w:autoSpaceDN w:val="0"/>
        <w:spacing w:after="200"/>
        <w:ind w:left="191"/>
        <w:rPr>
          <w:rFonts w:ascii="Arial" w:eastAsia="Arial" w:hAnsi="Arial" w:cs="Arial"/>
        </w:rPr>
      </w:pPr>
      <w:r w:rsidRPr="00623E09">
        <w:rPr>
          <w:rFonts w:ascii="Arial" w:eastAsia="Arial" w:hAnsi="Arial" w:cs="Arial"/>
          <w:b/>
        </w:rPr>
        <w:t>Remote Work:</w:t>
      </w:r>
      <w:r w:rsidRPr="00623E09">
        <w:rPr>
          <w:rFonts w:ascii="Arial" w:eastAsia="Arial" w:hAnsi="Arial" w:cs="Arial"/>
        </w:rPr>
        <w:t xml:space="preserve"> When employees carry out their work duties away from the office. </w:t>
      </w:r>
      <w:r w:rsidRPr="00623E09">
        <w:rPr>
          <w:rFonts w:ascii="Arial" w:eastAsia="Arial" w:hAnsi="Arial" w:cs="Arial"/>
          <w:spacing w:val="-53"/>
        </w:rPr>
        <w:t xml:space="preserve"> </w:t>
      </w:r>
      <w:r w:rsidRPr="00623E09">
        <w:rPr>
          <w:rFonts w:ascii="Arial" w:eastAsia="Arial" w:hAnsi="Arial" w:cs="Arial"/>
        </w:rPr>
        <w:t>Also</w:t>
      </w:r>
      <w:r w:rsidRPr="00623E09">
        <w:rPr>
          <w:rFonts w:ascii="Arial" w:eastAsia="Arial" w:hAnsi="Arial" w:cs="Arial"/>
          <w:spacing w:val="-3"/>
        </w:rPr>
        <w:t xml:space="preserve"> </w:t>
      </w:r>
      <w:r w:rsidRPr="00623E09">
        <w:rPr>
          <w:rFonts w:ascii="Arial" w:eastAsia="Arial" w:hAnsi="Arial" w:cs="Arial"/>
        </w:rPr>
        <w:t>referred</w:t>
      </w:r>
      <w:r w:rsidRPr="00623E09">
        <w:rPr>
          <w:rFonts w:ascii="Arial" w:eastAsia="Arial" w:hAnsi="Arial" w:cs="Arial"/>
          <w:spacing w:val="-3"/>
        </w:rPr>
        <w:t xml:space="preserve"> </w:t>
      </w:r>
      <w:r w:rsidRPr="00623E09">
        <w:rPr>
          <w:rFonts w:ascii="Arial" w:eastAsia="Arial" w:hAnsi="Arial" w:cs="Arial"/>
        </w:rPr>
        <w:t>to</w:t>
      </w:r>
      <w:r w:rsidRPr="00623E09">
        <w:rPr>
          <w:rFonts w:ascii="Arial" w:eastAsia="Arial" w:hAnsi="Arial" w:cs="Arial"/>
          <w:spacing w:val="-3"/>
        </w:rPr>
        <w:t xml:space="preserve"> </w:t>
      </w:r>
      <w:r w:rsidRPr="00623E09">
        <w:rPr>
          <w:rFonts w:ascii="Arial" w:eastAsia="Arial" w:hAnsi="Arial" w:cs="Arial"/>
        </w:rPr>
        <w:t>as</w:t>
      </w:r>
      <w:r w:rsidRPr="00623E09">
        <w:rPr>
          <w:rFonts w:ascii="Arial" w:eastAsia="Arial" w:hAnsi="Arial" w:cs="Arial"/>
          <w:spacing w:val="-6"/>
        </w:rPr>
        <w:t xml:space="preserve"> </w:t>
      </w:r>
      <w:r w:rsidRPr="00623E09">
        <w:rPr>
          <w:rFonts w:ascii="Arial" w:eastAsia="Arial" w:hAnsi="Arial" w:cs="Arial"/>
        </w:rPr>
        <w:t>Telecommuting</w:t>
      </w:r>
      <w:r w:rsidRPr="00623E09">
        <w:rPr>
          <w:rFonts w:ascii="Arial" w:eastAsia="Arial" w:hAnsi="Arial" w:cs="Arial"/>
          <w:spacing w:val="-3"/>
        </w:rPr>
        <w:t xml:space="preserve"> </w:t>
      </w:r>
      <w:r w:rsidRPr="00623E09">
        <w:rPr>
          <w:rFonts w:ascii="Arial" w:eastAsia="Arial" w:hAnsi="Arial" w:cs="Arial"/>
        </w:rPr>
        <w:t>and</w:t>
      </w:r>
      <w:r w:rsidRPr="00623E09">
        <w:rPr>
          <w:rFonts w:ascii="Arial" w:eastAsia="Arial" w:hAnsi="Arial" w:cs="Arial"/>
          <w:spacing w:val="-6"/>
        </w:rPr>
        <w:t xml:space="preserve"> </w:t>
      </w:r>
      <w:r w:rsidRPr="00623E09">
        <w:rPr>
          <w:rFonts w:ascii="Arial" w:eastAsia="Arial" w:hAnsi="Arial" w:cs="Arial"/>
        </w:rPr>
        <w:t>Telework.</w:t>
      </w:r>
      <w:r w:rsidRPr="00623E09">
        <w:rPr>
          <w:rFonts w:ascii="Arial" w:eastAsia="Arial" w:hAnsi="Arial" w:cs="Arial"/>
          <w:spacing w:val="-3"/>
        </w:rPr>
        <w:t xml:space="preserve"> </w:t>
      </w:r>
      <w:r w:rsidRPr="00623E09">
        <w:rPr>
          <w:rFonts w:ascii="Arial" w:eastAsia="Arial" w:hAnsi="Arial" w:cs="Arial"/>
        </w:rPr>
        <w:t>Remote</w:t>
      </w:r>
      <w:r w:rsidRPr="00623E09">
        <w:rPr>
          <w:rFonts w:ascii="Arial" w:eastAsia="Arial" w:hAnsi="Arial" w:cs="Arial"/>
          <w:spacing w:val="4"/>
        </w:rPr>
        <w:t xml:space="preserve"> </w:t>
      </w:r>
      <w:r w:rsidRPr="00623E09">
        <w:rPr>
          <w:rFonts w:ascii="Arial" w:eastAsia="Arial" w:hAnsi="Arial" w:cs="Arial"/>
        </w:rPr>
        <w:t>work</w:t>
      </w:r>
      <w:r w:rsidRPr="00623E09">
        <w:rPr>
          <w:rFonts w:ascii="Arial" w:eastAsia="Arial" w:hAnsi="Arial" w:cs="Arial"/>
          <w:spacing w:val="-3"/>
        </w:rPr>
        <w:t xml:space="preserve"> </w:t>
      </w:r>
      <w:r w:rsidRPr="00623E09">
        <w:rPr>
          <w:rFonts w:ascii="Arial" w:eastAsia="Arial" w:hAnsi="Arial" w:cs="Arial"/>
        </w:rPr>
        <w:t>does</w:t>
      </w:r>
      <w:r w:rsidRPr="00623E09">
        <w:rPr>
          <w:rFonts w:ascii="Arial" w:eastAsia="Arial" w:hAnsi="Arial" w:cs="Arial"/>
          <w:spacing w:val="-2"/>
        </w:rPr>
        <w:t xml:space="preserve"> </w:t>
      </w:r>
      <w:r w:rsidRPr="00623E09">
        <w:rPr>
          <w:rFonts w:ascii="Arial" w:eastAsia="Arial" w:hAnsi="Arial" w:cs="Arial"/>
        </w:rPr>
        <w:t>not</w:t>
      </w:r>
      <w:r w:rsidRPr="00623E09">
        <w:rPr>
          <w:rFonts w:ascii="Arial" w:eastAsia="Arial" w:hAnsi="Arial" w:cs="Arial"/>
          <w:spacing w:val="-3"/>
        </w:rPr>
        <w:t xml:space="preserve"> </w:t>
      </w:r>
      <w:r w:rsidRPr="00623E09">
        <w:rPr>
          <w:rFonts w:ascii="Arial" w:eastAsia="Arial" w:hAnsi="Arial" w:cs="Arial"/>
        </w:rPr>
        <w:t>need</w:t>
      </w:r>
      <w:r w:rsidRPr="00623E09">
        <w:rPr>
          <w:rFonts w:ascii="Arial" w:eastAsia="Arial" w:hAnsi="Arial" w:cs="Arial"/>
          <w:spacing w:val="-3"/>
        </w:rPr>
        <w:t xml:space="preserve"> </w:t>
      </w:r>
      <w:proofErr w:type="gramStart"/>
      <w:r w:rsidRPr="00623E09">
        <w:rPr>
          <w:rFonts w:ascii="Arial" w:eastAsia="Arial" w:hAnsi="Arial" w:cs="Arial"/>
        </w:rPr>
        <w:t xml:space="preserve">to </w:t>
      </w:r>
      <w:r w:rsidRPr="00623E09">
        <w:rPr>
          <w:rFonts w:ascii="Arial" w:eastAsia="Arial" w:hAnsi="Arial" w:cs="Arial"/>
          <w:spacing w:val="-52"/>
        </w:rPr>
        <w:t xml:space="preserve"> </w:t>
      </w:r>
      <w:r w:rsidRPr="00623E09">
        <w:rPr>
          <w:rFonts w:ascii="Arial" w:eastAsia="Arial" w:hAnsi="Arial" w:cs="Arial"/>
        </w:rPr>
        <w:t>be</w:t>
      </w:r>
      <w:proofErr w:type="gramEnd"/>
      <w:r w:rsidRPr="00623E09">
        <w:rPr>
          <w:rFonts w:ascii="Arial" w:eastAsia="Arial" w:hAnsi="Arial" w:cs="Arial"/>
        </w:rPr>
        <w:t xml:space="preserve"> all</w:t>
      </w:r>
      <w:r w:rsidRPr="00623E09">
        <w:rPr>
          <w:rFonts w:ascii="Arial" w:eastAsia="Arial" w:hAnsi="Arial" w:cs="Arial"/>
          <w:spacing w:val="1"/>
        </w:rPr>
        <w:t xml:space="preserve"> </w:t>
      </w:r>
      <w:r w:rsidRPr="00623E09">
        <w:rPr>
          <w:rFonts w:ascii="Arial" w:eastAsia="Arial" w:hAnsi="Arial" w:cs="Arial"/>
        </w:rPr>
        <w:t>or</w:t>
      </w:r>
      <w:r w:rsidRPr="00623E09">
        <w:rPr>
          <w:rFonts w:ascii="Arial" w:eastAsia="Arial" w:hAnsi="Arial" w:cs="Arial"/>
          <w:spacing w:val="1"/>
        </w:rPr>
        <w:t xml:space="preserve"> </w:t>
      </w:r>
      <w:r w:rsidRPr="00623E09">
        <w:rPr>
          <w:rFonts w:ascii="Arial" w:eastAsia="Arial" w:hAnsi="Arial" w:cs="Arial"/>
        </w:rPr>
        <w:t>nothing, and</w:t>
      </w:r>
      <w:r w:rsidRPr="00623E09">
        <w:rPr>
          <w:rFonts w:ascii="Arial" w:eastAsia="Arial" w:hAnsi="Arial" w:cs="Arial"/>
          <w:spacing w:val="1"/>
        </w:rPr>
        <w:t xml:space="preserve"> </w:t>
      </w:r>
      <w:r w:rsidRPr="00623E09">
        <w:rPr>
          <w:rFonts w:ascii="Arial" w:eastAsia="Arial" w:hAnsi="Arial" w:cs="Arial"/>
        </w:rPr>
        <w:t>certain</w:t>
      </w:r>
      <w:r w:rsidRPr="00623E09">
        <w:rPr>
          <w:rFonts w:ascii="Arial" w:eastAsia="Arial" w:hAnsi="Arial" w:cs="Arial"/>
          <w:spacing w:val="1"/>
        </w:rPr>
        <w:t xml:space="preserve"> </w:t>
      </w:r>
      <w:r w:rsidRPr="00623E09">
        <w:rPr>
          <w:rFonts w:ascii="Arial" w:eastAsia="Arial" w:hAnsi="Arial" w:cs="Arial"/>
        </w:rPr>
        <w:t>jobs are</w:t>
      </w:r>
      <w:r w:rsidRPr="00623E09">
        <w:rPr>
          <w:rFonts w:ascii="Arial" w:eastAsia="Arial" w:hAnsi="Arial" w:cs="Arial"/>
          <w:spacing w:val="1"/>
        </w:rPr>
        <w:t xml:space="preserve"> </w:t>
      </w:r>
      <w:r w:rsidRPr="00623E09">
        <w:rPr>
          <w:rFonts w:ascii="Arial" w:eastAsia="Arial" w:hAnsi="Arial" w:cs="Arial"/>
        </w:rPr>
        <w:t>more</w:t>
      </w:r>
      <w:r w:rsidRPr="00623E09">
        <w:rPr>
          <w:rFonts w:ascii="Arial" w:eastAsia="Arial" w:hAnsi="Arial" w:cs="Arial"/>
          <w:spacing w:val="1"/>
        </w:rPr>
        <w:t xml:space="preserve"> </w:t>
      </w:r>
      <w:r w:rsidRPr="00623E09">
        <w:rPr>
          <w:rFonts w:ascii="Arial" w:eastAsia="Arial" w:hAnsi="Arial" w:cs="Arial"/>
        </w:rPr>
        <w:t>conducive to</w:t>
      </w:r>
      <w:r w:rsidRPr="00623E09">
        <w:rPr>
          <w:rFonts w:ascii="Arial" w:eastAsia="Arial" w:hAnsi="Arial" w:cs="Arial"/>
          <w:spacing w:val="1"/>
        </w:rPr>
        <w:t xml:space="preserve"> </w:t>
      </w:r>
      <w:r w:rsidRPr="00623E09">
        <w:rPr>
          <w:rFonts w:ascii="Arial" w:eastAsia="Arial" w:hAnsi="Arial" w:cs="Arial"/>
        </w:rPr>
        <w:t>a</w:t>
      </w:r>
      <w:r w:rsidRPr="00623E09">
        <w:rPr>
          <w:rFonts w:ascii="Arial" w:eastAsia="Arial" w:hAnsi="Arial" w:cs="Arial"/>
          <w:spacing w:val="1"/>
        </w:rPr>
        <w:t xml:space="preserve"> </w:t>
      </w:r>
      <w:r w:rsidRPr="00623E09">
        <w:rPr>
          <w:rFonts w:ascii="Arial" w:eastAsia="Arial" w:hAnsi="Arial" w:cs="Arial"/>
        </w:rPr>
        <w:t>remote work</w:t>
      </w:r>
      <w:r w:rsidRPr="00623E09">
        <w:rPr>
          <w:rFonts w:ascii="Arial" w:eastAsia="Arial" w:hAnsi="Arial" w:cs="Arial"/>
          <w:spacing w:val="1"/>
        </w:rPr>
        <w:t xml:space="preserve"> </w:t>
      </w:r>
      <w:r w:rsidRPr="00623E09">
        <w:rPr>
          <w:rFonts w:ascii="Arial" w:eastAsia="Arial" w:hAnsi="Arial" w:cs="Arial"/>
        </w:rPr>
        <w:t>option</w:t>
      </w:r>
      <w:r w:rsidRPr="00623E09">
        <w:rPr>
          <w:rFonts w:ascii="Arial" w:eastAsia="Arial" w:hAnsi="Arial" w:cs="Arial"/>
          <w:spacing w:val="1"/>
        </w:rPr>
        <w:t xml:space="preserve"> </w:t>
      </w:r>
      <w:r w:rsidRPr="00623E09">
        <w:rPr>
          <w:rFonts w:ascii="Arial" w:eastAsia="Arial" w:hAnsi="Arial" w:cs="Arial"/>
        </w:rPr>
        <w:t>than others. Options are as follows:</w:t>
      </w:r>
    </w:p>
    <w:p w14:paraId="07FE65EB" w14:textId="77777777" w:rsidR="00623E09" w:rsidRPr="00623E09" w:rsidRDefault="00623E09" w:rsidP="00623E09">
      <w:pPr>
        <w:widowControl w:val="0"/>
        <w:autoSpaceDE w:val="0"/>
        <w:autoSpaceDN w:val="0"/>
        <w:spacing w:after="200"/>
        <w:ind w:left="911"/>
        <w:rPr>
          <w:rFonts w:ascii="Arial" w:eastAsia="Arial" w:hAnsi="Arial" w:cs="Arial"/>
        </w:rPr>
      </w:pPr>
      <w:r w:rsidRPr="00623E09">
        <w:rPr>
          <w:rFonts w:ascii="Arial" w:eastAsia="Arial" w:hAnsi="Arial" w:cs="Arial"/>
          <w:b/>
        </w:rPr>
        <w:t>Ongoing</w:t>
      </w:r>
      <w:r w:rsidRPr="00623E09">
        <w:rPr>
          <w:rFonts w:ascii="Arial" w:eastAsia="Arial" w:hAnsi="Arial" w:cs="Arial"/>
          <w:b/>
          <w:spacing w:val="-1"/>
        </w:rPr>
        <w:t xml:space="preserve"> </w:t>
      </w:r>
      <w:r w:rsidRPr="00623E09">
        <w:rPr>
          <w:rFonts w:ascii="Arial" w:eastAsia="Arial" w:hAnsi="Arial" w:cs="Arial"/>
          <w:b/>
        </w:rPr>
        <w:t>Remote:</w:t>
      </w:r>
      <w:r w:rsidRPr="00623E09">
        <w:rPr>
          <w:rFonts w:ascii="Arial" w:eastAsia="Arial" w:hAnsi="Arial" w:cs="Arial"/>
          <w:b/>
          <w:spacing w:val="1"/>
        </w:rPr>
        <w:t xml:space="preserve"> </w:t>
      </w:r>
      <w:r w:rsidRPr="00623E09">
        <w:rPr>
          <w:rFonts w:ascii="Arial" w:eastAsia="Arial" w:hAnsi="Arial" w:cs="Arial"/>
        </w:rPr>
        <w:t>The</w:t>
      </w:r>
      <w:r w:rsidRPr="00623E09">
        <w:rPr>
          <w:rFonts w:ascii="Arial" w:eastAsia="Arial" w:hAnsi="Arial" w:cs="Arial"/>
          <w:spacing w:val="1"/>
        </w:rPr>
        <w:t xml:space="preserve"> </w:t>
      </w:r>
      <w:r w:rsidRPr="00623E09">
        <w:rPr>
          <w:rFonts w:ascii="Arial" w:eastAsia="Arial" w:hAnsi="Arial" w:cs="Arial"/>
        </w:rPr>
        <w:t>job</w:t>
      </w:r>
      <w:r w:rsidRPr="00623E09">
        <w:rPr>
          <w:rFonts w:ascii="Arial" w:eastAsia="Arial" w:hAnsi="Arial" w:cs="Arial"/>
          <w:spacing w:val="1"/>
        </w:rPr>
        <w:t xml:space="preserve"> </w:t>
      </w:r>
      <w:r w:rsidRPr="00623E09">
        <w:rPr>
          <w:rFonts w:ascii="Arial" w:eastAsia="Arial" w:hAnsi="Arial" w:cs="Arial"/>
        </w:rPr>
        <w:t>role</w:t>
      </w:r>
      <w:r w:rsidRPr="00623E09">
        <w:rPr>
          <w:rFonts w:ascii="Arial" w:eastAsia="Arial" w:hAnsi="Arial" w:cs="Arial"/>
          <w:spacing w:val="1"/>
        </w:rPr>
        <w:t xml:space="preserve"> </w:t>
      </w:r>
      <w:r w:rsidRPr="00623E09">
        <w:rPr>
          <w:rFonts w:ascii="Arial" w:eastAsia="Arial" w:hAnsi="Arial" w:cs="Arial"/>
        </w:rPr>
        <w:t>is</w:t>
      </w:r>
      <w:r w:rsidRPr="00623E09">
        <w:rPr>
          <w:rFonts w:ascii="Arial" w:eastAsia="Arial" w:hAnsi="Arial" w:cs="Arial"/>
          <w:spacing w:val="1"/>
        </w:rPr>
        <w:t xml:space="preserve"> </w:t>
      </w:r>
      <w:r w:rsidRPr="00623E09">
        <w:rPr>
          <w:rFonts w:ascii="Arial" w:eastAsia="Arial" w:hAnsi="Arial" w:cs="Arial"/>
        </w:rPr>
        <w:t>determined</w:t>
      </w:r>
      <w:r w:rsidRPr="00623E09">
        <w:rPr>
          <w:rFonts w:ascii="Arial" w:eastAsia="Arial" w:hAnsi="Arial" w:cs="Arial"/>
          <w:spacing w:val="1"/>
        </w:rPr>
        <w:t xml:space="preserve"> </w:t>
      </w:r>
      <w:r w:rsidRPr="00623E09">
        <w:rPr>
          <w:rFonts w:ascii="Arial" w:eastAsia="Arial" w:hAnsi="Arial" w:cs="Arial"/>
        </w:rPr>
        <w:t>to</w:t>
      </w:r>
      <w:r w:rsidRPr="00623E09">
        <w:rPr>
          <w:rFonts w:ascii="Arial" w:eastAsia="Arial" w:hAnsi="Arial" w:cs="Arial"/>
          <w:spacing w:val="1"/>
        </w:rPr>
        <w:t xml:space="preserve"> </w:t>
      </w:r>
      <w:r w:rsidRPr="00623E09">
        <w:rPr>
          <w:rFonts w:ascii="Arial" w:eastAsia="Arial" w:hAnsi="Arial" w:cs="Arial"/>
        </w:rPr>
        <w:t>be</w:t>
      </w:r>
      <w:r w:rsidRPr="00623E09">
        <w:rPr>
          <w:rFonts w:ascii="Arial" w:eastAsia="Arial" w:hAnsi="Arial" w:cs="Arial"/>
          <w:spacing w:val="1"/>
        </w:rPr>
        <w:t xml:space="preserve"> </w:t>
      </w:r>
      <w:r w:rsidRPr="00623E09">
        <w:rPr>
          <w:rFonts w:ascii="Arial" w:eastAsia="Arial" w:hAnsi="Arial" w:cs="Arial"/>
        </w:rPr>
        <w:t>remote.</w:t>
      </w:r>
    </w:p>
    <w:p w14:paraId="45988FC9" w14:textId="77777777" w:rsidR="00623E09" w:rsidRPr="00623E09" w:rsidRDefault="00623E09" w:rsidP="00623E09">
      <w:pPr>
        <w:widowControl w:val="0"/>
        <w:autoSpaceDE w:val="0"/>
        <w:autoSpaceDN w:val="0"/>
        <w:spacing w:after="200"/>
        <w:ind w:left="911"/>
        <w:rPr>
          <w:rFonts w:ascii="Arial" w:eastAsia="Arial" w:hAnsi="Arial" w:cs="Arial"/>
        </w:rPr>
      </w:pPr>
      <w:r w:rsidRPr="00623E09">
        <w:rPr>
          <w:rFonts w:ascii="Arial" w:eastAsia="Arial" w:hAnsi="Arial" w:cs="Arial"/>
          <w:b/>
          <w:w w:val="105"/>
        </w:rPr>
        <w:t>Hybrid</w:t>
      </w:r>
      <w:r w:rsidRPr="00623E09">
        <w:rPr>
          <w:rFonts w:ascii="Arial" w:eastAsia="Arial" w:hAnsi="Arial" w:cs="Arial"/>
          <w:b/>
          <w:spacing w:val="-8"/>
          <w:w w:val="105"/>
        </w:rPr>
        <w:t xml:space="preserve"> </w:t>
      </w:r>
      <w:r w:rsidRPr="00623E09">
        <w:rPr>
          <w:rFonts w:ascii="Arial" w:eastAsia="Arial" w:hAnsi="Arial" w:cs="Arial"/>
          <w:b/>
          <w:w w:val="105"/>
        </w:rPr>
        <w:t>Remote:</w:t>
      </w:r>
      <w:r w:rsidRPr="00623E09">
        <w:rPr>
          <w:rFonts w:ascii="Arial" w:eastAsia="Arial" w:hAnsi="Arial" w:cs="Arial"/>
          <w:b/>
          <w:spacing w:val="-9"/>
          <w:w w:val="105"/>
        </w:rPr>
        <w:t xml:space="preserve"> </w:t>
      </w:r>
      <w:r w:rsidRPr="00623E09">
        <w:rPr>
          <w:rFonts w:ascii="Arial" w:eastAsia="Arial" w:hAnsi="Arial" w:cs="Arial"/>
          <w:w w:val="105"/>
        </w:rPr>
        <w:t>The</w:t>
      </w:r>
      <w:r w:rsidRPr="00623E09">
        <w:rPr>
          <w:rFonts w:ascii="Arial" w:eastAsia="Arial" w:hAnsi="Arial" w:cs="Arial"/>
          <w:spacing w:val="-8"/>
          <w:w w:val="105"/>
        </w:rPr>
        <w:t xml:space="preserve"> </w:t>
      </w:r>
      <w:r w:rsidRPr="00623E09">
        <w:rPr>
          <w:rFonts w:ascii="Arial" w:eastAsia="Arial" w:hAnsi="Arial" w:cs="Arial"/>
          <w:w w:val="105"/>
        </w:rPr>
        <w:t>job</w:t>
      </w:r>
      <w:r w:rsidRPr="00623E09">
        <w:rPr>
          <w:rFonts w:ascii="Arial" w:eastAsia="Arial" w:hAnsi="Arial" w:cs="Arial"/>
          <w:spacing w:val="-9"/>
          <w:w w:val="105"/>
        </w:rPr>
        <w:t xml:space="preserve"> </w:t>
      </w:r>
      <w:r w:rsidRPr="00623E09">
        <w:rPr>
          <w:rFonts w:ascii="Arial" w:eastAsia="Arial" w:hAnsi="Arial" w:cs="Arial"/>
          <w:w w:val="105"/>
        </w:rPr>
        <w:t>role</w:t>
      </w:r>
      <w:r w:rsidRPr="00623E09">
        <w:rPr>
          <w:rFonts w:ascii="Arial" w:eastAsia="Arial" w:hAnsi="Arial" w:cs="Arial"/>
          <w:spacing w:val="-8"/>
          <w:w w:val="105"/>
        </w:rPr>
        <w:t xml:space="preserve"> </w:t>
      </w:r>
      <w:r w:rsidRPr="00623E09">
        <w:rPr>
          <w:rFonts w:ascii="Arial" w:eastAsia="Arial" w:hAnsi="Arial" w:cs="Arial"/>
          <w:w w:val="105"/>
        </w:rPr>
        <w:t>is</w:t>
      </w:r>
      <w:r w:rsidRPr="00623E09">
        <w:rPr>
          <w:rFonts w:ascii="Arial" w:eastAsia="Arial" w:hAnsi="Arial" w:cs="Arial"/>
          <w:spacing w:val="-9"/>
          <w:w w:val="105"/>
        </w:rPr>
        <w:t xml:space="preserve"> </w:t>
      </w:r>
      <w:r w:rsidRPr="00623E09">
        <w:rPr>
          <w:rFonts w:ascii="Arial" w:eastAsia="Arial" w:hAnsi="Arial" w:cs="Arial"/>
          <w:w w:val="105"/>
        </w:rPr>
        <w:t>determined</w:t>
      </w:r>
      <w:r w:rsidRPr="00623E09">
        <w:rPr>
          <w:rFonts w:ascii="Arial" w:eastAsia="Arial" w:hAnsi="Arial" w:cs="Arial"/>
          <w:spacing w:val="-9"/>
          <w:w w:val="105"/>
        </w:rPr>
        <w:t xml:space="preserve"> </w:t>
      </w:r>
      <w:r w:rsidRPr="00623E09">
        <w:rPr>
          <w:rFonts w:ascii="Arial" w:eastAsia="Arial" w:hAnsi="Arial" w:cs="Arial"/>
          <w:w w:val="105"/>
        </w:rPr>
        <w:t>to</w:t>
      </w:r>
      <w:r w:rsidRPr="00623E09">
        <w:rPr>
          <w:rFonts w:ascii="Arial" w:eastAsia="Arial" w:hAnsi="Arial" w:cs="Arial"/>
          <w:spacing w:val="-8"/>
          <w:w w:val="105"/>
        </w:rPr>
        <w:t xml:space="preserve"> </w:t>
      </w:r>
      <w:r w:rsidRPr="00623E09">
        <w:rPr>
          <w:rFonts w:ascii="Arial" w:eastAsia="Arial" w:hAnsi="Arial" w:cs="Arial"/>
          <w:w w:val="105"/>
        </w:rPr>
        <w:t>be</w:t>
      </w:r>
      <w:r w:rsidRPr="00623E09">
        <w:rPr>
          <w:rFonts w:ascii="Arial" w:eastAsia="Arial" w:hAnsi="Arial" w:cs="Arial"/>
          <w:spacing w:val="-9"/>
          <w:w w:val="105"/>
        </w:rPr>
        <w:t xml:space="preserve"> </w:t>
      </w:r>
      <w:r w:rsidRPr="00623E09">
        <w:rPr>
          <w:rFonts w:ascii="Arial" w:eastAsia="Arial" w:hAnsi="Arial" w:cs="Arial"/>
          <w:w w:val="105"/>
        </w:rPr>
        <w:t>a</w:t>
      </w:r>
      <w:r w:rsidRPr="00623E09">
        <w:rPr>
          <w:rFonts w:ascii="Arial" w:eastAsia="Arial" w:hAnsi="Arial" w:cs="Arial"/>
          <w:spacing w:val="-8"/>
          <w:w w:val="105"/>
        </w:rPr>
        <w:t xml:space="preserve"> </w:t>
      </w:r>
      <w:r w:rsidRPr="00623E09">
        <w:rPr>
          <w:rFonts w:ascii="Arial" w:eastAsia="Arial" w:hAnsi="Arial" w:cs="Arial"/>
          <w:w w:val="105"/>
        </w:rPr>
        <w:t>combination</w:t>
      </w:r>
      <w:r w:rsidRPr="00623E09">
        <w:rPr>
          <w:rFonts w:ascii="Arial" w:eastAsia="Arial" w:hAnsi="Arial" w:cs="Arial"/>
          <w:spacing w:val="-9"/>
          <w:w w:val="105"/>
        </w:rPr>
        <w:t xml:space="preserve"> </w:t>
      </w:r>
      <w:r w:rsidRPr="00623E09">
        <w:rPr>
          <w:rFonts w:ascii="Arial" w:eastAsia="Arial" w:hAnsi="Arial" w:cs="Arial"/>
          <w:w w:val="105"/>
        </w:rPr>
        <w:t>of</w:t>
      </w:r>
      <w:r w:rsidRPr="00623E09">
        <w:rPr>
          <w:rFonts w:ascii="Arial" w:eastAsia="Arial" w:hAnsi="Arial" w:cs="Arial"/>
          <w:spacing w:val="-9"/>
          <w:w w:val="105"/>
        </w:rPr>
        <w:t xml:space="preserve"> </w:t>
      </w:r>
      <w:r w:rsidRPr="00623E09">
        <w:rPr>
          <w:rFonts w:ascii="Arial" w:eastAsia="Arial" w:hAnsi="Arial" w:cs="Arial"/>
          <w:w w:val="105"/>
        </w:rPr>
        <w:t>remote</w:t>
      </w:r>
      <w:r w:rsidRPr="00623E09">
        <w:rPr>
          <w:rFonts w:ascii="Arial" w:eastAsia="Arial" w:hAnsi="Arial" w:cs="Arial"/>
          <w:spacing w:val="-8"/>
          <w:w w:val="105"/>
        </w:rPr>
        <w:t xml:space="preserve"> </w:t>
      </w:r>
      <w:r w:rsidRPr="00623E09">
        <w:rPr>
          <w:rFonts w:ascii="Arial" w:eastAsia="Arial" w:hAnsi="Arial" w:cs="Arial"/>
          <w:w w:val="105"/>
        </w:rPr>
        <w:t>and</w:t>
      </w:r>
      <w:r w:rsidRPr="00623E09">
        <w:rPr>
          <w:rFonts w:ascii="Arial" w:eastAsia="Arial" w:hAnsi="Arial" w:cs="Arial"/>
          <w:spacing w:val="-9"/>
          <w:w w:val="105"/>
        </w:rPr>
        <w:t xml:space="preserve"> </w:t>
      </w:r>
      <w:r w:rsidRPr="00623E09">
        <w:rPr>
          <w:rFonts w:ascii="Arial" w:eastAsia="Arial" w:hAnsi="Arial" w:cs="Arial"/>
          <w:w w:val="105"/>
        </w:rPr>
        <w:t>in-person.</w:t>
      </w:r>
    </w:p>
    <w:p w14:paraId="08D0DA54" w14:textId="77777777" w:rsidR="00623E09" w:rsidRPr="00623E09" w:rsidRDefault="00623E09" w:rsidP="00623E09">
      <w:pPr>
        <w:widowControl w:val="0"/>
        <w:autoSpaceDE w:val="0"/>
        <w:autoSpaceDN w:val="0"/>
        <w:spacing w:after="200"/>
        <w:ind w:left="910"/>
        <w:rPr>
          <w:rFonts w:ascii="Arial" w:eastAsia="Arial" w:hAnsi="Arial" w:cs="Arial"/>
        </w:rPr>
      </w:pPr>
      <w:r w:rsidRPr="00623E09">
        <w:rPr>
          <w:rFonts w:ascii="Arial" w:eastAsia="Arial" w:hAnsi="Arial" w:cs="Arial"/>
          <w:b/>
          <w:w w:val="105"/>
        </w:rPr>
        <w:t>Crisis</w:t>
      </w:r>
      <w:r w:rsidRPr="00623E09">
        <w:rPr>
          <w:rFonts w:ascii="Arial" w:eastAsia="Arial" w:hAnsi="Arial" w:cs="Arial"/>
          <w:b/>
          <w:spacing w:val="-5"/>
          <w:w w:val="105"/>
        </w:rPr>
        <w:t xml:space="preserve"> </w:t>
      </w:r>
      <w:r w:rsidRPr="00623E09">
        <w:rPr>
          <w:rFonts w:ascii="Arial" w:eastAsia="Arial" w:hAnsi="Arial" w:cs="Arial"/>
          <w:b/>
          <w:w w:val="105"/>
        </w:rPr>
        <w:t>Remote:</w:t>
      </w:r>
      <w:r w:rsidRPr="00623E09">
        <w:rPr>
          <w:rFonts w:ascii="Arial" w:eastAsia="Arial" w:hAnsi="Arial" w:cs="Arial"/>
          <w:b/>
          <w:spacing w:val="-5"/>
          <w:w w:val="105"/>
        </w:rPr>
        <w:t xml:space="preserve"> </w:t>
      </w:r>
      <w:r w:rsidRPr="00623E09">
        <w:rPr>
          <w:rFonts w:ascii="Arial" w:eastAsia="Arial" w:hAnsi="Arial" w:cs="Arial"/>
          <w:w w:val="105"/>
        </w:rPr>
        <w:t>The</w:t>
      </w:r>
      <w:r w:rsidRPr="00623E09">
        <w:rPr>
          <w:rFonts w:ascii="Arial" w:eastAsia="Arial" w:hAnsi="Arial" w:cs="Arial"/>
          <w:spacing w:val="-6"/>
          <w:w w:val="105"/>
        </w:rPr>
        <w:t xml:space="preserve"> </w:t>
      </w:r>
      <w:r w:rsidRPr="00623E09">
        <w:rPr>
          <w:rFonts w:ascii="Arial" w:eastAsia="Arial" w:hAnsi="Arial" w:cs="Arial"/>
          <w:w w:val="105"/>
        </w:rPr>
        <w:t>job</w:t>
      </w:r>
      <w:r w:rsidRPr="00623E09">
        <w:rPr>
          <w:rFonts w:ascii="Arial" w:eastAsia="Arial" w:hAnsi="Arial" w:cs="Arial"/>
          <w:spacing w:val="-6"/>
          <w:w w:val="105"/>
        </w:rPr>
        <w:t xml:space="preserve"> </w:t>
      </w:r>
      <w:r w:rsidRPr="00623E09">
        <w:rPr>
          <w:rFonts w:ascii="Arial" w:eastAsia="Arial" w:hAnsi="Arial" w:cs="Arial"/>
          <w:w w:val="105"/>
        </w:rPr>
        <w:t>role</w:t>
      </w:r>
      <w:r w:rsidRPr="00623E09">
        <w:rPr>
          <w:rFonts w:ascii="Arial" w:eastAsia="Arial" w:hAnsi="Arial" w:cs="Arial"/>
          <w:spacing w:val="-6"/>
          <w:w w:val="105"/>
        </w:rPr>
        <w:t xml:space="preserve"> </w:t>
      </w:r>
      <w:r w:rsidRPr="00623E09">
        <w:rPr>
          <w:rFonts w:ascii="Arial" w:eastAsia="Arial" w:hAnsi="Arial" w:cs="Arial"/>
          <w:w w:val="105"/>
        </w:rPr>
        <w:t>is</w:t>
      </w:r>
      <w:r w:rsidRPr="00623E09">
        <w:rPr>
          <w:rFonts w:ascii="Arial" w:eastAsia="Arial" w:hAnsi="Arial" w:cs="Arial"/>
          <w:spacing w:val="-6"/>
          <w:w w:val="105"/>
        </w:rPr>
        <w:t xml:space="preserve"> </w:t>
      </w:r>
      <w:r w:rsidRPr="00623E09">
        <w:rPr>
          <w:rFonts w:ascii="Arial" w:eastAsia="Arial" w:hAnsi="Arial" w:cs="Arial"/>
          <w:w w:val="105"/>
        </w:rPr>
        <w:t>primarily,</w:t>
      </w:r>
      <w:r w:rsidRPr="00623E09">
        <w:rPr>
          <w:rFonts w:ascii="Arial" w:eastAsia="Arial" w:hAnsi="Arial" w:cs="Arial"/>
          <w:spacing w:val="-6"/>
          <w:w w:val="105"/>
        </w:rPr>
        <w:t xml:space="preserve"> </w:t>
      </w:r>
      <w:r w:rsidRPr="00623E09">
        <w:rPr>
          <w:rFonts w:ascii="Arial" w:eastAsia="Arial" w:hAnsi="Arial" w:cs="Arial"/>
          <w:w w:val="105"/>
        </w:rPr>
        <w:t>permanently</w:t>
      </w:r>
      <w:r w:rsidRPr="00623E09">
        <w:rPr>
          <w:rFonts w:ascii="Arial" w:eastAsia="Arial" w:hAnsi="Arial" w:cs="Arial"/>
          <w:spacing w:val="-6"/>
          <w:w w:val="105"/>
        </w:rPr>
        <w:t xml:space="preserve"> </w:t>
      </w:r>
      <w:r w:rsidRPr="00623E09">
        <w:rPr>
          <w:rFonts w:ascii="Arial" w:eastAsia="Arial" w:hAnsi="Arial" w:cs="Arial"/>
          <w:w w:val="105"/>
        </w:rPr>
        <w:t>or</w:t>
      </w:r>
      <w:r w:rsidRPr="00623E09">
        <w:rPr>
          <w:rFonts w:ascii="Arial" w:eastAsia="Arial" w:hAnsi="Arial" w:cs="Arial"/>
          <w:spacing w:val="-6"/>
          <w:w w:val="105"/>
        </w:rPr>
        <w:t xml:space="preserve"> </w:t>
      </w:r>
      <w:r w:rsidRPr="00623E09">
        <w:rPr>
          <w:rFonts w:ascii="Arial" w:eastAsia="Arial" w:hAnsi="Arial" w:cs="Arial"/>
          <w:w w:val="105"/>
        </w:rPr>
        <w:t>ideally</w:t>
      </w:r>
      <w:r w:rsidRPr="00623E09">
        <w:rPr>
          <w:rFonts w:ascii="Arial" w:eastAsia="Arial" w:hAnsi="Arial" w:cs="Arial"/>
          <w:spacing w:val="-6"/>
          <w:w w:val="105"/>
        </w:rPr>
        <w:t xml:space="preserve"> </w:t>
      </w:r>
      <w:r w:rsidRPr="00623E09">
        <w:rPr>
          <w:rFonts w:ascii="Arial" w:eastAsia="Arial" w:hAnsi="Arial" w:cs="Arial"/>
          <w:w w:val="105"/>
        </w:rPr>
        <w:t>in-person.</w:t>
      </w:r>
      <w:r w:rsidRPr="00623E09">
        <w:rPr>
          <w:rFonts w:ascii="Arial" w:eastAsia="Arial" w:hAnsi="Arial" w:cs="Arial"/>
          <w:spacing w:val="-6"/>
          <w:w w:val="105"/>
        </w:rPr>
        <w:t xml:space="preserve"> </w:t>
      </w:r>
      <w:r w:rsidRPr="00623E09">
        <w:rPr>
          <w:rFonts w:ascii="Arial" w:eastAsia="Arial" w:hAnsi="Arial" w:cs="Arial"/>
          <w:w w:val="105"/>
        </w:rPr>
        <w:t>A</w:t>
      </w:r>
      <w:r w:rsidRPr="00623E09">
        <w:rPr>
          <w:rFonts w:ascii="Arial" w:eastAsia="Arial" w:hAnsi="Arial" w:cs="Arial"/>
          <w:spacing w:val="-5"/>
          <w:w w:val="105"/>
        </w:rPr>
        <w:t xml:space="preserve"> </w:t>
      </w:r>
      <w:r w:rsidRPr="00623E09">
        <w:rPr>
          <w:rFonts w:ascii="Arial" w:eastAsia="Arial" w:hAnsi="Arial" w:cs="Arial"/>
          <w:w w:val="105"/>
        </w:rPr>
        <w:t>crisis</w:t>
      </w:r>
      <w:r w:rsidRPr="00623E09">
        <w:rPr>
          <w:rFonts w:ascii="Arial" w:eastAsia="Arial" w:hAnsi="Arial" w:cs="Arial"/>
          <w:spacing w:val="-6"/>
          <w:w w:val="105"/>
        </w:rPr>
        <w:t xml:space="preserve"> </w:t>
      </w:r>
      <w:r w:rsidRPr="00623E09">
        <w:rPr>
          <w:rFonts w:ascii="Arial" w:eastAsia="Arial" w:hAnsi="Arial" w:cs="Arial"/>
          <w:w w:val="105"/>
        </w:rPr>
        <w:t>prompts the</w:t>
      </w:r>
      <w:r w:rsidRPr="00623E09">
        <w:rPr>
          <w:rFonts w:ascii="Arial" w:eastAsia="Arial" w:hAnsi="Arial" w:cs="Arial"/>
          <w:spacing w:val="-10"/>
          <w:w w:val="105"/>
        </w:rPr>
        <w:t xml:space="preserve"> </w:t>
      </w:r>
      <w:r w:rsidRPr="00623E09">
        <w:rPr>
          <w:rFonts w:ascii="Arial" w:eastAsia="Arial" w:hAnsi="Arial" w:cs="Arial"/>
          <w:w w:val="105"/>
        </w:rPr>
        <w:t>role</w:t>
      </w:r>
      <w:r w:rsidRPr="00623E09">
        <w:rPr>
          <w:rFonts w:ascii="Arial" w:eastAsia="Arial" w:hAnsi="Arial" w:cs="Arial"/>
          <w:spacing w:val="-9"/>
          <w:w w:val="105"/>
        </w:rPr>
        <w:t xml:space="preserve"> </w:t>
      </w:r>
      <w:r w:rsidRPr="00623E09">
        <w:rPr>
          <w:rFonts w:ascii="Arial" w:eastAsia="Arial" w:hAnsi="Arial" w:cs="Arial"/>
          <w:w w:val="105"/>
        </w:rPr>
        <w:t>to</w:t>
      </w:r>
      <w:r w:rsidRPr="00623E09">
        <w:rPr>
          <w:rFonts w:ascii="Arial" w:eastAsia="Arial" w:hAnsi="Arial" w:cs="Arial"/>
          <w:spacing w:val="-9"/>
          <w:w w:val="105"/>
        </w:rPr>
        <w:t xml:space="preserve"> </w:t>
      </w:r>
      <w:r w:rsidRPr="00623E09">
        <w:rPr>
          <w:rFonts w:ascii="Arial" w:eastAsia="Arial" w:hAnsi="Arial" w:cs="Arial"/>
          <w:w w:val="105"/>
        </w:rPr>
        <w:t>become</w:t>
      </w:r>
      <w:r w:rsidRPr="00623E09">
        <w:rPr>
          <w:rFonts w:ascii="Arial" w:eastAsia="Arial" w:hAnsi="Arial" w:cs="Arial"/>
          <w:spacing w:val="-10"/>
          <w:w w:val="105"/>
        </w:rPr>
        <w:t xml:space="preserve"> </w:t>
      </w:r>
      <w:r w:rsidRPr="00623E09">
        <w:rPr>
          <w:rFonts w:ascii="Arial" w:eastAsia="Arial" w:hAnsi="Arial" w:cs="Arial"/>
          <w:w w:val="105"/>
        </w:rPr>
        <w:t>temporarily</w:t>
      </w:r>
      <w:r w:rsidRPr="00623E09">
        <w:rPr>
          <w:rFonts w:ascii="Arial" w:eastAsia="Arial" w:hAnsi="Arial" w:cs="Arial"/>
          <w:spacing w:val="-9"/>
          <w:w w:val="105"/>
        </w:rPr>
        <w:t xml:space="preserve"> </w:t>
      </w:r>
      <w:r w:rsidRPr="00623E09">
        <w:rPr>
          <w:rFonts w:ascii="Arial" w:eastAsia="Arial" w:hAnsi="Arial" w:cs="Arial"/>
          <w:w w:val="105"/>
        </w:rPr>
        <w:t>remote.</w:t>
      </w:r>
    </w:p>
    <w:p w14:paraId="4F5486DB" w14:textId="77777777" w:rsidR="00623E09" w:rsidRPr="00623E09" w:rsidRDefault="00623E09" w:rsidP="00623E09">
      <w:pPr>
        <w:widowControl w:val="0"/>
        <w:autoSpaceDE w:val="0"/>
        <w:autoSpaceDN w:val="0"/>
        <w:spacing w:after="200"/>
        <w:ind w:left="911"/>
        <w:rPr>
          <w:rFonts w:ascii="Arial" w:eastAsia="Arial" w:hAnsi="Arial" w:cs="Arial"/>
        </w:rPr>
      </w:pPr>
      <w:r w:rsidRPr="00623E09">
        <w:rPr>
          <w:rFonts w:ascii="Arial" w:eastAsia="Arial" w:hAnsi="Arial" w:cs="Arial"/>
          <w:b/>
          <w:w w:val="105"/>
        </w:rPr>
        <w:t>Present</w:t>
      </w:r>
      <w:r w:rsidRPr="00623E09">
        <w:rPr>
          <w:rFonts w:ascii="Arial" w:eastAsia="Arial" w:hAnsi="Arial" w:cs="Arial"/>
          <w:b/>
          <w:spacing w:val="2"/>
          <w:w w:val="105"/>
        </w:rPr>
        <w:t xml:space="preserve"> </w:t>
      </w:r>
      <w:r w:rsidRPr="00623E09">
        <w:rPr>
          <w:rFonts w:ascii="Arial" w:eastAsia="Arial" w:hAnsi="Arial" w:cs="Arial"/>
          <w:b/>
          <w:w w:val="105"/>
        </w:rPr>
        <w:t>On-Site:</w:t>
      </w:r>
      <w:r w:rsidRPr="00623E09">
        <w:rPr>
          <w:rFonts w:ascii="Arial" w:eastAsia="Arial" w:hAnsi="Arial" w:cs="Arial"/>
          <w:b/>
          <w:spacing w:val="1"/>
          <w:w w:val="105"/>
        </w:rPr>
        <w:t xml:space="preserve"> </w:t>
      </w:r>
      <w:r w:rsidRPr="00623E09">
        <w:rPr>
          <w:rFonts w:ascii="Arial" w:eastAsia="Arial" w:hAnsi="Arial" w:cs="Arial"/>
          <w:w w:val="105"/>
        </w:rPr>
        <w:t>The</w:t>
      </w:r>
      <w:r w:rsidRPr="00623E09">
        <w:rPr>
          <w:rFonts w:ascii="Arial" w:eastAsia="Arial" w:hAnsi="Arial" w:cs="Arial"/>
          <w:spacing w:val="1"/>
          <w:w w:val="105"/>
        </w:rPr>
        <w:t xml:space="preserve"> </w:t>
      </w:r>
      <w:r w:rsidRPr="00623E09">
        <w:rPr>
          <w:rFonts w:ascii="Arial" w:eastAsia="Arial" w:hAnsi="Arial" w:cs="Arial"/>
          <w:w w:val="105"/>
        </w:rPr>
        <w:t>job</w:t>
      </w:r>
      <w:r w:rsidRPr="00623E09">
        <w:rPr>
          <w:rFonts w:ascii="Arial" w:eastAsia="Arial" w:hAnsi="Arial" w:cs="Arial"/>
          <w:spacing w:val="2"/>
          <w:w w:val="105"/>
        </w:rPr>
        <w:t xml:space="preserve"> </w:t>
      </w:r>
      <w:r w:rsidRPr="00623E09">
        <w:rPr>
          <w:rFonts w:ascii="Arial" w:eastAsia="Arial" w:hAnsi="Arial" w:cs="Arial"/>
          <w:w w:val="105"/>
        </w:rPr>
        <w:t>requires</w:t>
      </w:r>
      <w:r w:rsidRPr="00623E09">
        <w:rPr>
          <w:rFonts w:ascii="Arial" w:eastAsia="Arial" w:hAnsi="Arial" w:cs="Arial"/>
          <w:spacing w:val="1"/>
          <w:w w:val="105"/>
        </w:rPr>
        <w:t xml:space="preserve"> </w:t>
      </w:r>
      <w:r w:rsidRPr="00623E09">
        <w:rPr>
          <w:rFonts w:ascii="Arial" w:eastAsia="Arial" w:hAnsi="Arial" w:cs="Arial"/>
          <w:w w:val="105"/>
        </w:rPr>
        <w:t>on-site</w:t>
      </w:r>
      <w:r w:rsidRPr="00623E09">
        <w:rPr>
          <w:rFonts w:ascii="Arial" w:eastAsia="Arial" w:hAnsi="Arial" w:cs="Arial"/>
          <w:spacing w:val="2"/>
          <w:w w:val="105"/>
        </w:rPr>
        <w:t xml:space="preserve"> </w:t>
      </w:r>
      <w:r w:rsidRPr="00623E09">
        <w:rPr>
          <w:rFonts w:ascii="Arial" w:eastAsia="Arial" w:hAnsi="Arial" w:cs="Arial"/>
          <w:w w:val="105"/>
        </w:rPr>
        <w:t>placement;</w:t>
      </w:r>
      <w:r w:rsidRPr="00623E09">
        <w:rPr>
          <w:rFonts w:ascii="Arial" w:eastAsia="Arial" w:hAnsi="Arial" w:cs="Arial"/>
          <w:spacing w:val="1"/>
          <w:w w:val="105"/>
        </w:rPr>
        <w:t xml:space="preserve"> </w:t>
      </w:r>
      <w:r w:rsidRPr="00623E09">
        <w:rPr>
          <w:rFonts w:ascii="Arial" w:eastAsia="Arial" w:hAnsi="Arial" w:cs="Arial"/>
          <w:w w:val="105"/>
        </w:rPr>
        <w:t>it</w:t>
      </w:r>
      <w:r w:rsidRPr="00623E09">
        <w:rPr>
          <w:rFonts w:ascii="Arial" w:eastAsia="Arial" w:hAnsi="Arial" w:cs="Arial"/>
          <w:spacing w:val="2"/>
          <w:w w:val="105"/>
        </w:rPr>
        <w:t xml:space="preserve"> </w:t>
      </w:r>
      <w:r w:rsidRPr="00623E09">
        <w:rPr>
          <w:rFonts w:ascii="Arial" w:eastAsia="Arial" w:hAnsi="Arial" w:cs="Arial"/>
          <w:w w:val="105"/>
        </w:rPr>
        <w:t>is</w:t>
      </w:r>
      <w:r w:rsidRPr="00623E09">
        <w:rPr>
          <w:rFonts w:ascii="Arial" w:eastAsia="Arial" w:hAnsi="Arial" w:cs="Arial"/>
          <w:spacing w:val="1"/>
          <w:w w:val="105"/>
        </w:rPr>
        <w:t xml:space="preserve"> </w:t>
      </w:r>
      <w:r w:rsidRPr="00623E09">
        <w:rPr>
          <w:rFonts w:ascii="Arial" w:eastAsia="Arial" w:hAnsi="Arial" w:cs="Arial"/>
          <w:w w:val="105"/>
        </w:rPr>
        <w:t>geographically</w:t>
      </w:r>
      <w:r w:rsidRPr="00623E09">
        <w:rPr>
          <w:rFonts w:ascii="Arial" w:eastAsia="Arial" w:hAnsi="Arial" w:cs="Arial"/>
          <w:spacing w:val="1"/>
          <w:w w:val="105"/>
        </w:rPr>
        <w:t xml:space="preserve"> </w:t>
      </w:r>
      <w:r w:rsidRPr="00623E09">
        <w:rPr>
          <w:rFonts w:ascii="Arial" w:eastAsia="Arial" w:hAnsi="Arial" w:cs="Arial"/>
          <w:w w:val="105"/>
        </w:rPr>
        <w:t>dependent.</w:t>
      </w:r>
      <w:r w:rsidRPr="00623E09">
        <w:rPr>
          <w:rFonts w:ascii="Arial" w:eastAsia="Arial" w:hAnsi="Arial" w:cs="Arial"/>
          <w:spacing w:val="-55"/>
          <w:w w:val="105"/>
        </w:rPr>
        <w:t xml:space="preserve"> </w:t>
      </w:r>
      <w:r w:rsidRPr="00623E09">
        <w:rPr>
          <w:rFonts w:ascii="Arial" w:eastAsia="Arial" w:hAnsi="Arial" w:cs="Arial"/>
          <w:w w:val="110"/>
        </w:rPr>
        <w:t>Remote</w:t>
      </w:r>
      <w:r w:rsidRPr="00623E09">
        <w:rPr>
          <w:rFonts w:ascii="Arial" w:eastAsia="Arial" w:hAnsi="Arial" w:cs="Arial"/>
          <w:spacing w:val="-13"/>
          <w:w w:val="110"/>
        </w:rPr>
        <w:t xml:space="preserve"> </w:t>
      </w:r>
      <w:r w:rsidRPr="00623E09">
        <w:rPr>
          <w:rFonts w:ascii="Arial" w:eastAsia="Arial" w:hAnsi="Arial" w:cs="Arial"/>
          <w:w w:val="110"/>
        </w:rPr>
        <w:t>is</w:t>
      </w:r>
      <w:r w:rsidRPr="00623E09">
        <w:rPr>
          <w:rFonts w:ascii="Arial" w:eastAsia="Arial" w:hAnsi="Arial" w:cs="Arial"/>
          <w:spacing w:val="-12"/>
          <w:w w:val="110"/>
        </w:rPr>
        <w:t xml:space="preserve"> </w:t>
      </w:r>
      <w:r w:rsidRPr="00623E09">
        <w:rPr>
          <w:rFonts w:ascii="Arial" w:eastAsia="Arial" w:hAnsi="Arial" w:cs="Arial"/>
          <w:w w:val="110"/>
        </w:rPr>
        <w:t>not</w:t>
      </w:r>
      <w:r w:rsidRPr="00623E09">
        <w:rPr>
          <w:rFonts w:ascii="Arial" w:eastAsia="Arial" w:hAnsi="Arial" w:cs="Arial"/>
          <w:spacing w:val="-11"/>
          <w:w w:val="110"/>
        </w:rPr>
        <w:t xml:space="preserve"> </w:t>
      </w:r>
      <w:r w:rsidRPr="00623E09">
        <w:rPr>
          <w:rFonts w:ascii="Arial" w:eastAsia="Arial" w:hAnsi="Arial" w:cs="Arial"/>
          <w:w w:val="110"/>
        </w:rPr>
        <w:t>an</w:t>
      </w:r>
      <w:r w:rsidRPr="00623E09">
        <w:rPr>
          <w:rFonts w:ascii="Arial" w:eastAsia="Arial" w:hAnsi="Arial" w:cs="Arial"/>
          <w:spacing w:val="-12"/>
          <w:w w:val="110"/>
        </w:rPr>
        <w:t xml:space="preserve"> </w:t>
      </w:r>
      <w:r w:rsidRPr="00623E09">
        <w:rPr>
          <w:rFonts w:ascii="Arial" w:eastAsia="Arial" w:hAnsi="Arial" w:cs="Arial"/>
          <w:w w:val="110"/>
        </w:rPr>
        <w:t>option,</w:t>
      </w:r>
      <w:r w:rsidRPr="00623E09">
        <w:rPr>
          <w:rFonts w:ascii="Arial" w:eastAsia="Arial" w:hAnsi="Arial" w:cs="Arial"/>
          <w:spacing w:val="-13"/>
          <w:w w:val="110"/>
        </w:rPr>
        <w:t xml:space="preserve"> </w:t>
      </w:r>
      <w:r w:rsidRPr="00623E09">
        <w:rPr>
          <w:rFonts w:ascii="Arial" w:eastAsia="Arial" w:hAnsi="Arial" w:cs="Arial"/>
          <w:w w:val="110"/>
        </w:rPr>
        <w:t>even</w:t>
      </w:r>
      <w:r w:rsidRPr="00623E09">
        <w:rPr>
          <w:rFonts w:ascii="Arial" w:eastAsia="Arial" w:hAnsi="Arial" w:cs="Arial"/>
          <w:spacing w:val="-12"/>
          <w:w w:val="110"/>
        </w:rPr>
        <w:t xml:space="preserve"> </w:t>
      </w:r>
      <w:r w:rsidRPr="00623E09">
        <w:rPr>
          <w:rFonts w:ascii="Arial" w:eastAsia="Arial" w:hAnsi="Arial" w:cs="Arial"/>
          <w:w w:val="110"/>
        </w:rPr>
        <w:t>in</w:t>
      </w:r>
      <w:r w:rsidRPr="00623E09">
        <w:rPr>
          <w:rFonts w:ascii="Arial" w:eastAsia="Arial" w:hAnsi="Arial" w:cs="Arial"/>
          <w:spacing w:val="-12"/>
          <w:w w:val="110"/>
        </w:rPr>
        <w:t xml:space="preserve"> </w:t>
      </w:r>
      <w:r w:rsidRPr="00623E09">
        <w:rPr>
          <w:rFonts w:ascii="Arial" w:eastAsia="Arial" w:hAnsi="Arial" w:cs="Arial"/>
          <w:w w:val="110"/>
        </w:rPr>
        <w:t>crisis</w:t>
      </w:r>
      <w:r w:rsidRPr="00623E09">
        <w:rPr>
          <w:rFonts w:ascii="Arial" w:eastAsia="Arial" w:hAnsi="Arial" w:cs="Arial"/>
          <w:spacing w:val="-12"/>
          <w:w w:val="110"/>
        </w:rPr>
        <w:t xml:space="preserve"> </w:t>
      </w:r>
      <w:r w:rsidRPr="00623E09">
        <w:rPr>
          <w:rFonts w:ascii="Arial" w:eastAsia="Arial" w:hAnsi="Arial" w:cs="Arial"/>
          <w:w w:val="110"/>
        </w:rPr>
        <w:t>situations.</w:t>
      </w:r>
    </w:p>
    <w:p w14:paraId="78C65E31" w14:textId="77777777" w:rsidR="00623E09" w:rsidRPr="00623E09" w:rsidRDefault="00623E09" w:rsidP="00623E09">
      <w:pPr>
        <w:widowControl w:val="0"/>
        <w:autoSpaceDE w:val="0"/>
        <w:autoSpaceDN w:val="0"/>
        <w:spacing w:before="1" w:after="200"/>
        <w:rPr>
          <w:rFonts w:ascii="Gill Sans MT" w:eastAsia="Arial" w:hAnsi="Arial" w:cs="Arial"/>
        </w:rPr>
      </w:pPr>
    </w:p>
    <w:p w14:paraId="6D186772" w14:textId="77777777" w:rsidR="00623E09" w:rsidRPr="00623E09" w:rsidRDefault="00623E09" w:rsidP="00623E09">
      <w:pPr>
        <w:widowControl w:val="0"/>
        <w:autoSpaceDE w:val="0"/>
        <w:autoSpaceDN w:val="0"/>
        <w:spacing w:after="200"/>
        <w:ind w:left="191"/>
        <w:outlineLvl w:val="0"/>
        <w:rPr>
          <w:rFonts w:ascii="Arial" w:eastAsia="Arial" w:hAnsi="Arial" w:cs="Arial"/>
          <w:b/>
          <w:bCs/>
          <w:sz w:val="22"/>
          <w:szCs w:val="22"/>
          <w:u w:color="000000"/>
        </w:rPr>
      </w:pPr>
      <w:r w:rsidRPr="00623E09">
        <w:rPr>
          <w:rFonts w:ascii="Arial" w:eastAsia="Arial" w:hAnsi="Arial" w:cs="Arial"/>
          <w:b/>
          <w:bCs/>
          <w:sz w:val="22"/>
          <w:szCs w:val="22"/>
          <w:u w:val="single" w:color="000000"/>
        </w:rPr>
        <w:t>Eligibility</w:t>
      </w:r>
    </w:p>
    <w:p w14:paraId="5C45851C" w14:textId="77777777" w:rsidR="00623E09" w:rsidRPr="00623E09" w:rsidRDefault="00623E09" w:rsidP="00623E09">
      <w:pPr>
        <w:widowControl w:val="0"/>
        <w:autoSpaceDE w:val="0"/>
        <w:autoSpaceDN w:val="0"/>
        <w:spacing w:before="80" w:after="200"/>
        <w:ind w:left="191"/>
        <w:rPr>
          <w:rFonts w:ascii="Arial" w:eastAsia="Arial" w:hAnsi="Arial" w:cs="Arial"/>
        </w:rPr>
      </w:pPr>
      <w:r w:rsidRPr="00623E09">
        <w:rPr>
          <w:rFonts w:ascii="Arial" w:eastAsia="Arial" w:hAnsi="Arial" w:cs="Arial"/>
        </w:rPr>
        <w:t>Remote work</w:t>
      </w:r>
      <w:r w:rsidRPr="00623E09">
        <w:rPr>
          <w:rFonts w:ascii="Arial" w:eastAsia="Arial" w:hAnsi="Arial" w:cs="Arial"/>
          <w:spacing w:val="1"/>
        </w:rPr>
        <w:t xml:space="preserve"> </w:t>
      </w:r>
      <w:r w:rsidRPr="00623E09">
        <w:rPr>
          <w:rFonts w:ascii="Arial" w:eastAsia="Arial" w:hAnsi="Arial" w:cs="Arial"/>
        </w:rPr>
        <w:t>is available</w:t>
      </w:r>
      <w:r w:rsidRPr="00623E09">
        <w:rPr>
          <w:rFonts w:ascii="Arial" w:eastAsia="Arial" w:hAnsi="Arial" w:cs="Arial"/>
          <w:spacing w:val="1"/>
        </w:rPr>
        <w:t xml:space="preserve"> </w:t>
      </w:r>
      <w:r w:rsidRPr="00623E09">
        <w:rPr>
          <w:rFonts w:ascii="Arial" w:eastAsia="Arial" w:hAnsi="Arial" w:cs="Arial"/>
        </w:rPr>
        <w:t>to regular and temporary</w:t>
      </w:r>
      <w:r w:rsidRPr="00623E09">
        <w:rPr>
          <w:rFonts w:ascii="Arial" w:eastAsia="Arial" w:hAnsi="Arial" w:cs="Arial"/>
          <w:spacing w:val="1"/>
        </w:rPr>
        <w:t xml:space="preserve"> </w:t>
      </w:r>
      <w:r w:rsidRPr="00623E09">
        <w:rPr>
          <w:rFonts w:ascii="Arial" w:eastAsia="Arial" w:hAnsi="Arial" w:cs="Arial"/>
        </w:rPr>
        <w:t>staff</w:t>
      </w:r>
      <w:r w:rsidRPr="00623E09">
        <w:rPr>
          <w:rFonts w:ascii="Arial" w:eastAsia="Arial" w:hAnsi="Arial" w:cs="Arial"/>
          <w:spacing w:val="1"/>
        </w:rPr>
        <w:t xml:space="preserve"> </w:t>
      </w:r>
      <w:r w:rsidRPr="00623E09">
        <w:rPr>
          <w:rFonts w:ascii="Arial" w:eastAsia="Arial" w:hAnsi="Arial" w:cs="Arial"/>
        </w:rPr>
        <w:t>who:</w:t>
      </w:r>
    </w:p>
    <w:p w14:paraId="72107762" w14:textId="77777777" w:rsidR="00623E09" w:rsidRPr="00623E09" w:rsidRDefault="00623E09" w:rsidP="0055109D">
      <w:pPr>
        <w:widowControl w:val="0"/>
        <w:numPr>
          <w:ilvl w:val="0"/>
          <w:numId w:val="50"/>
        </w:numPr>
        <w:autoSpaceDE w:val="0"/>
        <w:autoSpaceDN w:val="0"/>
        <w:spacing w:before="80" w:after="200"/>
        <w:rPr>
          <w:rFonts w:ascii="Arial" w:eastAsia="Arial" w:hAnsi="Arial" w:cs="Arial"/>
        </w:rPr>
      </w:pPr>
      <w:r w:rsidRPr="00623E09">
        <w:rPr>
          <w:rFonts w:ascii="Arial" w:eastAsia="Arial" w:hAnsi="Arial" w:cs="Arial"/>
        </w:rPr>
        <w:t>Have successfully completed their probationary period (unless remote work is a condition for accepting employment),</w:t>
      </w:r>
    </w:p>
    <w:p w14:paraId="7CC0E03C" w14:textId="77777777" w:rsidR="00623E09" w:rsidRPr="00623E09" w:rsidRDefault="00623E09" w:rsidP="0055109D">
      <w:pPr>
        <w:widowControl w:val="0"/>
        <w:numPr>
          <w:ilvl w:val="0"/>
          <w:numId w:val="50"/>
        </w:numPr>
        <w:autoSpaceDE w:val="0"/>
        <w:autoSpaceDN w:val="0"/>
        <w:spacing w:before="80" w:after="200"/>
        <w:rPr>
          <w:rFonts w:ascii="Arial" w:eastAsia="Arial" w:hAnsi="Arial" w:cs="Arial"/>
        </w:rPr>
      </w:pPr>
      <w:r w:rsidRPr="00623E09">
        <w:rPr>
          <w:rFonts w:ascii="Arial" w:eastAsia="Arial" w:hAnsi="Arial" w:cs="Arial"/>
        </w:rPr>
        <w:t>Have a record of satisfactory job performance,</w:t>
      </w:r>
    </w:p>
    <w:p w14:paraId="0E6764E5" w14:textId="77777777" w:rsidR="00623E09" w:rsidRPr="00623E09" w:rsidRDefault="00623E09" w:rsidP="0055109D">
      <w:pPr>
        <w:widowControl w:val="0"/>
        <w:numPr>
          <w:ilvl w:val="0"/>
          <w:numId w:val="50"/>
        </w:numPr>
        <w:autoSpaceDE w:val="0"/>
        <w:autoSpaceDN w:val="0"/>
        <w:spacing w:before="80" w:after="200"/>
        <w:rPr>
          <w:rFonts w:ascii="Arial" w:eastAsia="Arial" w:hAnsi="Arial" w:cs="Arial"/>
        </w:rPr>
      </w:pPr>
      <w:r w:rsidRPr="00623E09">
        <w:rPr>
          <w:rFonts w:ascii="Arial" w:eastAsia="Arial" w:hAnsi="Arial" w:cs="Arial"/>
        </w:rPr>
        <w:t>Have work responsibilities that can be performed remotely without adversely affecting quality, productivity, or the needs of the University,</w:t>
      </w:r>
    </w:p>
    <w:p w14:paraId="2F966BDA" w14:textId="77777777" w:rsidR="00623E09" w:rsidRPr="00623E09" w:rsidRDefault="00623E09" w:rsidP="0055109D">
      <w:pPr>
        <w:widowControl w:val="0"/>
        <w:numPr>
          <w:ilvl w:val="0"/>
          <w:numId w:val="50"/>
        </w:numPr>
        <w:autoSpaceDE w:val="0"/>
        <w:autoSpaceDN w:val="0"/>
        <w:spacing w:before="80" w:after="200"/>
        <w:rPr>
          <w:rFonts w:ascii="Arial" w:eastAsia="Arial" w:hAnsi="Arial" w:cs="Arial"/>
        </w:rPr>
      </w:pPr>
      <w:r w:rsidRPr="00623E09">
        <w:rPr>
          <w:rFonts w:ascii="Arial" w:eastAsia="Arial" w:hAnsi="Arial" w:cs="Arial"/>
        </w:rPr>
        <w:t xml:space="preserve">Have ongoing and reliable access to telephone and internet remotely which allow the employee to accomplish work tasks such as video training, video conferencing, or more, </w:t>
      </w:r>
    </w:p>
    <w:p w14:paraId="38B448B0" w14:textId="77777777" w:rsidR="00623E09" w:rsidRPr="00623E09" w:rsidRDefault="00623E09" w:rsidP="0055109D">
      <w:pPr>
        <w:widowControl w:val="0"/>
        <w:numPr>
          <w:ilvl w:val="0"/>
          <w:numId w:val="50"/>
        </w:numPr>
        <w:autoSpaceDE w:val="0"/>
        <w:autoSpaceDN w:val="0"/>
        <w:spacing w:before="80" w:after="200"/>
        <w:rPr>
          <w:rFonts w:ascii="Arial" w:eastAsia="Arial" w:hAnsi="Arial" w:cs="Arial"/>
        </w:rPr>
      </w:pPr>
      <w:r w:rsidRPr="00623E09">
        <w:rPr>
          <w:rFonts w:ascii="Arial" w:eastAsia="Arial" w:hAnsi="Arial" w:cs="Arial"/>
        </w:rPr>
        <w:t>Have a dedicated work space that meets privacy and ergonomic requirements through annual review of safety checklist.</w:t>
      </w:r>
    </w:p>
    <w:p w14:paraId="77554E24" w14:textId="77777777" w:rsidR="00623E09" w:rsidRPr="00623E09" w:rsidRDefault="00623E09" w:rsidP="00623E09">
      <w:pPr>
        <w:widowControl w:val="0"/>
        <w:autoSpaceDE w:val="0"/>
        <w:autoSpaceDN w:val="0"/>
        <w:spacing w:after="200"/>
        <w:ind w:left="190"/>
        <w:rPr>
          <w:rFonts w:ascii="Arial" w:eastAsia="Arial" w:hAnsi="Arial" w:cs="Arial"/>
        </w:rPr>
      </w:pPr>
      <w:r w:rsidRPr="00623E09">
        <w:rPr>
          <w:rFonts w:ascii="Arial" w:eastAsia="Arial" w:hAnsi="Arial" w:cs="Arial"/>
        </w:rPr>
        <w:t>Employees may request to work remotely. Management has sole authority to approve or deny</w:t>
      </w:r>
      <w:r w:rsidRPr="00623E09">
        <w:rPr>
          <w:rFonts w:ascii="Arial" w:eastAsia="Arial" w:hAnsi="Arial" w:cs="Arial"/>
          <w:spacing w:val="-53"/>
        </w:rPr>
        <w:t xml:space="preserve"> </w:t>
      </w:r>
      <w:r w:rsidRPr="00623E09">
        <w:rPr>
          <w:rFonts w:ascii="Arial" w:eastAsia="Arial" w:hAnsi="Arial" w:cs="Arial"/>
        </w:rPr>
        <w:t>requests. If</w:t>
      </w:r>
      <w:r w:rsidRPr="00623E09">
        <w:rPr>
          <w:rFonts w:ascii="Arial" w:eastAsia="Arial" w:hAnsi="Arial" w:cs="Arial"/>
          <w:spacing w:val="1"/>
        </w:rPr>
        <w:t xml:space="preserve"> </w:t>
      </w:r>
      <w:r w:rsidRPr="00623E09">
        <w:rPr>
          <w:rFonts w:ascii="Arial" w:eastAsia="Arial" w:hAnsi="Arial" w:cs="Arial"/>
        </w:rPr>
        <w:t>a</w:t>
      </w:r>
      <w:r w:rsidRPr="00623E09">
        <w:rPr>
          <w:rFonts w:ascii="Arial" w:eastAsia="Arial" w:hAnsi="Arial" w:cs="Arial"/>
          <w:spacing w:val="1"/>
        </w:rPr>
        <w:t xml:space="preserve"> </w:t>
      </w:r>
      <w:r w:rsidRPr="00623E09">
        <w:rPr>
          <w:rFonts w:ascii="Arial" w:eastAsia="Arial" w:hAnsi="Arial" w:cs="Arial"/>
        </w:rPr>
        <w:t>request</w:t>
      </w:r>
      <w:r w:rsidRPr="00623E09">
        <w:rPr>
          <w:rFonts w:ascii="Arial" w:eastAsia="Arial" w:hAnsi="Arial" w:cs="Arial"/>
          <w:spacing w:val="1"/>
        </w:rPr>
        <w:t xml:space="preserve"> </w:t>
      </w:r>
      <w:r w:rsidRPr="00623E09">
        <w:rPr>
          <w:rFonts w:ascii="Arial" w:eastAsia="Arial" w:hAnsi="Arial" w:cs="Arial"/>
        </w:rPr>
        <w:t>is</w:t>
      </w:r>
      <w:r w:rsidRPr="00623E09">
        <w:rPr>
          <w:rFonts w:ascii="Arial" w:eastAsia="Arial" w:hAnsi="Arial" w:cs="Arial"/>
          <w:spacing w:val="1"/>
        </w:rPr>
        <w:t xml:space="preserve"> </w:t>
      </w:r>
      <w:r w:rsidRPr="00623E09">
        <w:rPr>
          <w:rFonts w:ascii="Arial" w:eastAsia="Arial" w:hAnsi="Arial" w:cs="Arial"/>
        </w:rPr>
        <w:t>denied, the</w:t>
      </w:r>
      <w:r w:rsidRPr="00623E09">
        <w:rPr>
          <w:rFonts w:ascii="Arial" w:eastAsia="Arial" w:hAnsi="Arial" w:cs="Arial"/>
          <w:spacing w:val="1"/>
        </w:rPr>
        <w:t xml:space="preserve"> </w:t>
      </w:r>
      <w:r w:rsidRPr="00623E09">
        <w:rPr>
          <w:rFonts w:ascii="Arial" w:eastAsia="Arial" w:hAnsi="Arial" w:cs="Arial"/>
        </w:rPr>
        <w:t>employee</w:t>
      </w:r>
      <w:r w:rsidRPr="00623E09">
        <w:rPr>
          <w:rFonts w:ascii="Arial" w:eastAsia="Arial" w:hAnsi="Arial" w:cs="Arial"/>
          <w:spacing w:val="1"/>
        </w:rPr>
        <w:t xml:space="preserve"> </w:t>
      </w:r>
      <w:r w:rsidRPr="00623E09">
        <w:rPr>
          <w:rFonts w:ascii="Arial" w:eastAsia="Arial" w:hAnsi="Arial" w:cs="Arial"/>
        </w:rPr>
        <w:t>may</w:t>
      </w:r>
      <w:r w:rsidRPr="00623E09">
        <w:rPr>
          <w:rFonts w:ascii="Arial" w:eastAsia="Arial" w:hAnsi="Arial" w:cs="Arial"/>
          <w:spacing w:val="1"/>
        </w:rPr>
        <w:t xml:space="preserve"> </w:t>
      </w:r>
      <w:r w:rsidRPr="00623E09">
        <w:rPr>
          <w:rFonts w:ascii="Arial" w:eastAsia="Arial" w:hAnsi="Arial" w:cs="Arial"/>
        </w:rPr>
        <w:t>ask</w:t>
      </w:r>
      <w:r w:rsidRPr="00623E09">
        <w:rPr>
          <w:rFonts w:ascii="Arial" w:eastAsia="Arial" w:hAnsi="Arial" w:cs="Arial"/>
          <w:spacing w:val="1"/>
        </w:rPr>
        <w:t xml:space="preserve"> </w:t>
      </w:r>
      <w:r w:rsidRPr="00623E09">
        <w:rPr>
          <w:rFonts w:ascii="Arial" w:eastAsia="Arial" w:hAnsi="Arial" w:cs="Arial"/>
        </w:rPr>
        <w:t>for a</w:t>
      </w:r>
      <w:r w:rsidRPr="00623E09">
        <w:rPr>
          <w:rFonts w:ascii="Arial" w:eastAsia="Arial" w:hAnsi="Arial" w:cs="Arial"/>
          <w:spacing w:val="1"/>
        </w:rPr>
        <w:t xml:space="preserve"> </w:t>
      </w:r>
      <w:r w:rsidRPr="00623E09">
        <w:rPr>
          <w:rFonts w:ascii="Arial" w:eastAsia="Arial" w:hAnsi="Arial" w:cs="Arial"/>
        </w:rPr>
        <w:t>review</w:t>
      </w:r>
      <w:r w:rsidRPr="00623E09">
        <w:rPr>
          <w:rFonts w:ascii="Arial" w:eastAsia="Arial" w:hAnsi="Arial" w:cs="Arial"/>
          <w:spacing w:val="1"/>
        </w:rPr>
        <w:t xml:space="preserve"> </w:t>
      </w:r>
      <w:r w:rsidRPr="00623E09">
        <w:rPr>
          <w:rFonts w:ascii="Arial" w:eastAsia="Arial" w:hAnsi="Arial" w:cs="Arial"/>
        </w:rPr>
        <w:t>by</w:t>
      </w:r>
      <w:r w:rsidRPr="00623E09">
        <w:rPr>
          <w:rFonts w:ascii="Arial" w:eastAsia="Arial" w:hAnsi="Arial" w:cs="Arial"/>
          <w:spacing w:val="1"/>
        </w:rPr>
        <w:t xml:space="preserve"> </w:t>
      </w:r>
      <w:r w:rsidRPr="00623E09">
        <w:rPr>
          <w:rFonts w:ascii="Arial" w:eastAsia="Arial" w:hAnsi="Arial" w:cs="Arial"/>
        </w:rPr>
        <w:t>Human</w:t>
      </w:r>
      <w:r w:rsidRPr="00623E09">
        <w:rPr>
          <w:rFonts w:ascii="Arial" w:eastAsia="Arial" w:hAnsi="Arial" w:cs="Arial"/>
          <w:spacing w:val="1"/>
        </w:rPr>
        <w:t xml:space="preserve"> </w:t>
      </w:r>
      <w:r w:rsidRPr="00623E09">
        <w:rPr>
          <w:rFonts w:ascii="Arial" w:eastAsia="Arial" w:hAnsi="Arial" w:cs="Arial"/>
        </w:rPr>
        <w:t>Resources.</w:t>
      </w:r>
    </w:p>
    <w:p w14:paraId="1EA3C2DA" w14:textId="77777777" w:rsidR="00623E09" w:rsidRPr="00623E09" w:rsidRDefault="00623E09" w:rsidP="00623E09">
      <w:pPr>
        <w:widowControl w:val="0"/>
        <w:autoSpaceDE w:val="0"/>
        <w:autoSpaceDN w:val="0"/>
        <w:spacing w:before="6" w:after="200"/>
        <w:rPr>
          <w:rFonts w:ascii="Arial" w:eastAsia="Arial" w:hAnsi="Arial" w:cs="Arial"/>
        </w:rPr>
      </w:pPr>
    </w:p>
    <w:p w14:paraId="0B76DDC5" w14:textId="77777777" w:rsidR="00623E09" w:rsidRPr="00623E09" w:rsidRDefault="00623E09" w:rsidP="00623E09">
      <w:pPr>
        <w:widowControl w:val="0"/>
        <w:autoSpaceDE w:val="0"/>
        <w:autoSpaceDN w:val="0"/>
        <w:spacing w:after="200"/>
        <w:ind w:left="191"/>
        <w:outlineLvl w:val="0"/>
        <w:rPr>
          <w:rFonts w:ascii="Arial" w:eastAsia="Arial" w:hAnsi="Arial" w:cs="Arial"/>
          <w:b/>
          <w:bCs/>
          <w:sz w:val="22"/>
          <w:szCs w:val="22"/>
          <w:u w:color="000000"/>
        </w:rPr>
      </w:pPr>
      <w:r w:rsidRPr="00623E09">
        <w:rPr>
          <w:rFonts w:ascii="Arial" w:eastAsia="Arial" w:hAnsi="Arial" w:cs="Arial"/>
          <w:b/>
          <w:bCs/>
          <w:sz w:val="22"/>
          <w:szCs w:val="22"/>
          <w:u w:val="single" w:color="000000"/>
        </w:rPr>
        <w:t>Criteria</w:t>
      </w:r>
    </w:p>
    <w:p w14:paraId="6A26875C" w14:textId="77777777" w:rsidR="00623E09" w:rsidRPr="00623E09" w:rsidRDefault="00623E09" w:rsidP="00623E09">
      <w:pPr>
        <w:widowControl w:val="0"/>
        <w:autoSpaceDE w:val="0"/>
        <w:autoSpaceDN w:val="0"/>
        <w:spacing w:after="200"/>
        <w:ind w:left="191"/>
        <w:rPr>
          <w:rFonts w:ascii="Arial" w:eastAsia="Arial" w:hAnsi="Arial" w:cs="Arial"/>
        </w:rPr>
      </w:pPr>
      <w:r w:rsidRPr="00623E09">
        <w:rPr>
          <w:rFonts w:ascii="Arial" w:eastAsia="Arial" w:hAnsi="Arial" w:cs="Arial"/>
        </w:rPr>
        <w:t>Remote work</w:t>
      </w:r>
      <w:r w:rsidRPr="00623E09">
        <w:rPr>
          <w:rFonts w:ascii="Arial" w:eastAsia="Arial" w:hAnsi="Arial" w:cs="Arial"/>
          <w:spacing w:val="1"/>
        </w:rPr>
        <w:t xml:space="preserve"> </w:t>
      </w:r>
      <w:r w:rsidRPr="00623E09">
        <w:rPr>
          <w:rFonts w:ascii="Arial" w:eastAsia="Arial" w:hAnsi="Arial" w:cs="Arial"/>
        </w:rPr>
        <w:t>is</w:t>
      </w:r>
      <w:r w:rsidRPr="00623E09">
        <w:rPr>
          <w:rFonts w:ascii="Arial" w:eastAsia="Arial" w:hAnsi="Arial" w:cs="Arial"/>
          <w:spacing w:val="1"/>
        </w:rPr>
        <w:t xml:space="preserve"> </w:t>
      </w:r>
      <w:r w:rsidRPr="00623E09">
        <w:rPr>
          <w:rFonts w:ascii="Arial" w:eastAsia="Arial" w:hAnsi="Arial" w:cs="Arial"/>
        </w:rPr>
        <w:t>not</w:t>
      </w:r>
      <w:r w:rsidRPr="00623E09">
        <w:rPr>
          <w:rFonts w:ascii="Arial" w:eastAsia="Arial" w:hAnsi="Arial" w:cs="Arial"/>
          <w:spacing w:val="1"/>
        </w:rPr>
        <w:t xml:space="preserve"> </w:t>
      </w:r>
      <w:r w:rsidRPr="00623E09">
        <w:rPr>
          <w:rFonts w:ascii="Arial" w:eastAsia="Arial" w:hAnsi="Arial" w:cs="Arial"/>
        </w:rPr>
        <w:t>suitable</w:t>
      </w:r>
      <w:r w:rsidRPr="00623E09">
        <w:rPr>
          <w:rFonts w:ascii="Arial" w:eastAsia="Arial" w:hAnsi="Arial" w:cs="Arial"/>
          <w:spacing w:val="-1"/>
        </w:rPr>
        <w:t xml:space="preserve"> </w:t>
      </w:r>
      <w:r w:rsidRPr="00623E09">
        <w:rPr>
          <w:rFonts w:ascii="Arial" w:eastAsia="Arial" w:hAnsi="Arial" w:cs="Arial"/>
        </w:rPr>
        <w:t>or</w:t>
      </w:r>
      <w:r w:rsidRPr="00623E09">
        <w:rPr>
          <w:rFonts w:ascii="Arial" w:eastAsia="Arial" w:hAnsi="Arial" w:cs="Arial"/>
          <w:spacing w:val="1"/>
        </w:rPr>
        <w:t xml:space="preserve"> </w:t>
      </w:r>
      <w:r w:rsidRPr="00623E09">
        <w:rPr>
          <w:rFonts w:ascii="Arial" w:eastAsia="Arial" w:hAnsi="Arial" w:cs="Arial"/>
        </w:rPr>
        <w:t>practical</w:t>
      </w:r>
      <w:r w:rsidRPr="00623E09">
        <w:rPr>
          <w:rFonts w:ascii="Arial" w:eastAsia="Arial" w:hAnsi="Arial" w:cs="Arial"/>
          <w:spacing w:val="1"/>
        </w:rPr>
        <w:t xml:space="preserve"> </w:t>
      </w:r>
      <w:r w:rsidRPr="00623E09">
        <w:rPr>
          <w:rFonts w:ascii="Arial" w:eastAsia="Arial" w:hAnsi="Arial" w:cs="Arial"/>
        </w:rPr>
        <w:t>for</w:t>
      </w:r>
      <w:r w:rsidRPr="00623E09">
        <w:rPr>
          <w:rFonts w:ascii="Arial" w:eastAsia="Arial" w:hAnsi="Arial" w:cs="Arial"/>
          <w:spacing w:val="1"/>
        </w:rPr>
        <w:t xml:space="preserve"> </w:t>
      </w:r>
      <w:r w:rsidRPr="00623E09">
        <w:rPr>
          <w:rFonts w:ascii="Arial" w:eastAsia="Arial" w:hAnsi="Arial" w:cs="Arial"/>
        </w:rPr>
        <w:t>all work</w:t>
      </w:r>
      <w:r w:rsidRPr="00623E09">
        <w:rPr>
          <w:rFonts w:ascii="Arial" w:eastAsia="Arial" w:hAnsi="Arial" w:cs="Arial"/>
          <w:spacing w:val="1"/>
        </w:rPr>
        <w:t xml:space="preserve"> </w:t>
      </w:r>
      <w:r w:rsidRPr="00623E09">
        <w:rPr>
          <w:rFonts w:ascii="Arial" w:eastAsia="Arial" w:hAnsi="Arial" w:cs="Arial"/>
        </w:rPr>
        <w:t>or</w:t>
      </w:r>
      <w:r w:rsidRPr="00623E09">
        <w:rPr>
          <w:rFonts w:ascii="Arial" w:eastAsia="Arial" w:hAnsi="Arial" w:cs="Arial"/>
          <w:spacing w:val="1"/>
        </w:rPr>
        <w:t xml:space="preserve"> </w:t>
      </w:r>
      <w:r w:rsidRPr="00623E09">
        <w:rPr>
          <w:rFonts w:ascii="Arial" w:eastAsia="Arial" w:hAnsi="Arial" w:cs="Arial"/>
        </w:rPr>
        <w:t>all</w:t>
      </w:r>
      <w:r w:rsidRPr="00623E09">
        <w:rPr>
          <w:rFonts w:ascii="Arial" w:eastAsia="Arial" w:hAnsi="Arial" w:cs="Arial"/>
          <w:spacing w:val="1"/>
        </w:rPr>
        <w:t xml:space="preserve"> </w:t>
      </w:r>
      <w:r w:rsidRPr="00623E09">
        <w:rPr>
          <w:rFonts w:ascii="Arial" w:eastAsia="Arial" w:hAnsi="Arial" w:cs="Arial"/>
        </w:rPr>
        <w:t>positions. It</w:t>
      </w:r>
      <w:r w:rsidRPr="00623E09">
        <w:rPr>
          <w:rFonts w:ascii="Arial" w:eastAsia="Arial" w:hAnsi="Arial" w:cs="Arial"/>
          <w:spacing w:val="1"/>
        </w:rPr>
        <w:t xml:space="preserve"> </w:t>
      </w:r>
      <w:r w:rsidRPr="00623E09">
        <w:rPr>
          <w:rFonts w:ascii="Arial" w:eastAsia="Arial" w:hAnsi="Arial" w:cs="Arial"/>
        </w:rPr>
        <w:t>is</w:t>
      </w:r>
      <w:r w:rsidRPr="00623E09">
        <w:rPr>
          <w:rFonts w:ascii="Arial" w:eastAsia="Arial" w:hAnsi="Arial" w:cs="Arial"/>
          <w:spacing w:val="1"/>
        </w:rPr>
        <w:t xml:space="preserve"> </w:t>
      </w:r>
      <w:r w:rsidRPr="00623E09">
        <w:rPr>
          <w:rFonts w:ascii="Arial" w:eastAsia="Arial" w:hAnsi="Arial" w:cs="Arial"/>
        </w:rPr>
        <w:t>generally</w:t>
      </w:r>
      <w:r w:rsidRPr="00623E09">
        <w:rPr>
          <w:rFonts w:ascii="Arial" w:eastAsia="Arial" w:hAnsi="Arial" w:cs="Arial"/>
          <w:spacing w:val="1"/>
        </w:rPr>
        <w:t xml:space="preserve"> </w:t>
      </w:r>
      <w:r w:rsidRPr="00623E09">
        <w:rPr>
          <w:rFonts w:ascii="Arial" w:eastAsia="Arial" w:hAnsi="Arial" w:cs="Arial"/>
        </w:rPr>
        <w:t>not</w:t>
      </w:r>
      <w:r w:rsidRPr="00623E09">
        <w:rPr>
          <w:rFonts w:ascii="Arial" w:eastAsia="Arial" w:hAnsi="Arial" w:cs="Arial"/>
          <w:spacing w:val="1"/>
        </w:rPr>
        <w:t xml:space="preserve"> </w:t>
      </w:r>
      <w:r w:rsidRPr="00623E09">
        <w:rPr>
          <w:rFonts w:ascii="Arial" w:eastAsia="Arial" w:hAnsi="Arial" w:cs="Arial"/>
        </w:rPr>
        <w:t>an option for positions involving</w:t>
      </w:r>
      <w:r w:rsidRPr="00623E09">
        <w:rPr>
          <w:rFonts w:ascii="Arial" w:eastAsia="Arial" w:hAnsi="Arial" w:cs="Arial"/>
          <w:spacing w:val="1"/>
        </w:rPr>
        <w:t xml:space="preserve"> </w:t>
      </w:r>
      <w:r w:rsidRPr="00623E09">
        <w:rPr>
          <w:rFonts w:ascii="Arial" w:eastAsia="Arial" w:hAnsi="Arial" w:cs="Arial"/>
        </w:rPr>
        <w:t>a high</w:t>
      </w:r>
      <w:r w:rsidRPr="00623E09">
        <w:rPr>
          <w:rFonts w:ascii="Arial" w:eastAsia="Arial" w:hAnsi="Arial" w:cs="Arial"/>
          <w:spacing w:val="1"/>
        </w:rPr>
        <w:t xml:space="preserve"> </w:t>
      </w:r>
      <w:r w:rsidRPr="00623E09">
        <w:rPr>
          <w:rFonts w:ascii="Arial" w:eastAsia="Arial" w:hAnsi="Arial" w:cs="Arial"/>
        </w:rPr>
        <w:t>level</w:t>
      </w:r>
      <w:r w:rsidRPr="00623E09">
        <w:rPr>
          <w:rFonts w:ascii="Arial" w:eastAsia="Arial" w:hAnsi="Arial" w:cs="Arial"/>
          <w:spacing w:val="1"/>
        </w:rPr>
        <w:t xml:space="preserve"> </w:t>
      </w:r>
      <w:r w:rsidRPr="00623E09">
        <w:rPr>
          <w:rFonts w:ascii="Arial" w:eastAsia="Arial" w:hAnsi="Arial" w:cs="Arial"/>
        </w:rPr>
        <w:t>of student,</w:t>
      </w:r>
      <w:r w:rsidRPr="00623E09">
        <w:rPr>
          <w:rFonts w:ascii="Arial" w:eastAsia="Arial" w:hAnsi="Arial" w:cs="Arial"/>
          <w:spacing w:val="1"/>
        </w:rPr>
        <w:t xml:space="preserve"> </w:t>
      </w:r>
      <w:r w:rsidRPr="00623E09">
        <w:rPr>
          <w:rFonts w:ascii="Arial" w:eastAsia="Arial" w:hAnsi="Arial" w:cs="Arial"/>
        </w:rPr>
        <w:t>employee,</w:t>
      </w:r>
      <w:r w:rsidRPr="00623E09">
        <w:rPr>
          <w:rFonts w:ascii="Arial" w:eastAsia="Arial" w:hAnsi="Arial" w:cs="Arial"/>
          <w:spacing w:val="1"/>
        </w:rPr>
        <w:t xml:space="preserve"> </w:t>
      </w:r>
      <w:r w:rsidRPr="00623E09">
        <w:rPr>
          <w:rFonts w:ascii="Arial" w:eastAsia="Arial" w:hAnsi="Arial" w:cs="Arial"/>
        </w:rPr>
        <w:t>or</w:t>
      </w:r>
      <w:r w:rsidRPr="00623E09">
        <w:rPr>
          <w:rFonts w:ascii="Arial" w:eastAsia="Arial" w:hAnsi="Arial" w:cs="Arial"/>
          <w:spacing w:val="1"/>
        </w:rPr>
        <w:t xml:space="preserve"> </w:t>
      </w:r>
      <w:r w:rsidRPr="00623E09">
        <w:rPr>
          <w:rFonts w:ascii="Arial" w:eastAsia="Arial" w:hAnsi="Arial" w:cs="Arial"/>
        </w:rPr>
        <w:t>public contact</w:t>
      </w:r>
      <w:r w:rsidRPr="00623E09">
        <w:rPr>
          <w:rFonts w:ascii="Arial" w:eastAsia="Arial" w:hAnsi="Arial" w:cs="Arial"/>
          <w:spacing w:val="1"/>
        </w:rPr>
        <w:t xml:space="preserve"> </w:t>
      </w:r>
      <w:r w:rsidRPr="00623E09">
        <w:rPr>
          <w:rFonts w:ascii="Arial" w:eastAsia="Arial" w:hAnsi="Arial" w:cs="Arial"/>
        </w:rPr>
        <w:t>or</w:t>
      </w:r>
      <w:r w:rsidRPr="00623E09">
        <w:rPr>
          <w:rFonts w:ascii="Arial" w:eastAsia="Arial" w:hAnsi="Arial" w:cs="Arial"/>
          <w:spacing w:val="1"/>
        </w:rPr>
        <w:t xml:space="preserve"> </w:t>
      </w:r>
      <w:r w:rsidRPr="00623E09">
        <w:rPr>
          <w:rFonts w:ascii="Arial" w:eastAsia="Arial" w:hAnsi="Arial" w:cs="Arial"/>
        </w:rPr>
        <w:t>requiring use</w:t>
      </w:r>
      <w:r w:rsidRPr="00623E09">
        <w:rPr>
          <w:rFonts w:ascii="Arial" w:eastAsia="Arial" w:hAnsi="Arial" w:cs="Arial"/>
          <w:spacing w:val="1"/>
        </w:rPr>
        <w:t xml:space="preserve"> </w:t>
      </w:r>
      <w:r w:rsidRPr="00623E09">
        <w:rPr>
          <w:rFonts w:ascii="Arial" w:eastAsia="Arial" w:hAnsi="Arial" w:cs="Arial"/>
        </w:rPr>
        <w:t>of</w:t>
      </w:r>
      <w:r w:rsidRPr="00623E09">
        <w:rPr>
          <w:rFonts w:ascii="Arial" w:eastAsia="Arial" w:hAnsi="Arial" w:cs="Arial"/>
          <w:spacing w:val="1"/>
        </w:rPr>
        <w:t xml:space="preserve"> </w:t>
      </w:r>
      <w:r w:rsidRPr="00623E09">
        <w:rPr>
          <w:rFonts w:ascii="Arial" w:eastAsia="Arial" w:hAnsi="Arial" w:cs="Arial"/>
        </w:rPr>
        <w:t>tools, equipment,</w:t>
      </w:r>
      <w:r w:rsidRPr="00623E09">
        <w:rPr>
          <w:rFonts w:ascii="Arial" w:eastAsia="Arial" w:hAnsi="Arial" w:cs="Arial"/>
          <w:spacing w:val="1"/>
        </w:rPr>
        <w:t xml:space="preserve"> </w:t>
      </w:r>
      <w:r w:rsidRPr="00623E09">
        <w:rPr>
          <w:rFonts w:ascii="Arial" w:eastAsia="Arial" w:hAnsi="Arial" w:cs="Arial"/>
        </w:rPr>
        <w:t>or</w:t>
      </w:r>
      <w:r w:rsidRPr="00623E09">
        <w:rPr>
          <w:rFonts w:ascii="Arial" w:eastAsia="Arial" w:hAnsi="Arial" w:cs="Arial"/>
          <w:spacing w:val="1"/>
        </w:rPr>
        <w:t xml:space="preserve"> </w:t>
      </w:r>
      <w:r w:rsidRPr="00623E09">
        <w:rPr>
          <w:rFonts w:ascii="Arial" w:eastAsia="Arial" w:hAnsi="Arial" w:cs="Arial"/>
        </w:rPr>
        <w:t>information that is</w:t>
      </w:r>
      <w:r w:rsidRPr="00623E09">
        <w:rPr>
          <w:rFonts w:ascii="Arial" w:eastAsia="Arial" w:hAnsi="Arial" w:cs="Arial"/>
          <w:spacing w:val="1"/>
        </w:rPr>
        <w:t xml:space="preserve"> </w:t>
      </w:r>
      <w:r w:rsidRPr="00623E09">
        <w:rPr>
          <w:rFonts w:ascii="Arial" w:eastAsia="Arial" w:hAnsi="Arial" w:cs="Arial"/>
        </w:rPr>
        <w:t>available</w:t>
      </w:r>
      <w:r w:rsidRPr="00623E09">
        <w:rPr>
          <w:rFonts w:ascii="Arial" w:eastAsia="Arial" w:hAnsi="Arial" w:cs="Arial"/>
          <w:spacing w:val="1"/>
        </w:rPr>
        <w:t xml:space="preserve"> </w:t>
      </w:r>
      <w:r w:rsidRPr="00623E09">
        <w:rPr>
          <w:rFonts w:ascii="Arial" w:eastAsia="Arial" w:hAnsi="Arial" w:cs="Arial"/>
        </w:rPr>
        <w:t>only</w:t>
      </w:r>
      <w:r w:rsidRPr="00623E09">
        <w:rPr>
          <w:rFonts w:ascii="Arial" w:eastAsia="Arial" w:hAnsi="Arial" w:cs="Arial"/>
          <w:spacing w:val="1"/>
        </w:rPr>
        <w:t xml:space="preserve"> </w:t>
      </w:r>
      <w:r w:rsidRPr="00623E09">
        <w:rPr>
          <w:rFonts w:ascii="Arial" w:eastAsia="Arial" w:hAnsi="Arial" w:cs="Arial"/>
        </w:rPr>
        <w:t>at the</w:t>
      </w:r>
      <w:r w:rsidRPr="00623E09">
        <w:rPr>
          <w:rFonts w:ascii="Arial" w:eastAsia="Arial" w:hAnsi="Arial" w:cs="Arial"/>
          <w:spacing w:val="1"/>
        </w:rPr>
        <w:t xml:space="preserve"> </w:t>
      </w:r>
      <w:r w:rsidRPr="00623E09">
        <w:rPr>
          <w:rFonts w:ascii="Arial" w:eastAsia="Arial" w:hAnsi="Arial" w:cs="Arial"/>
        </w:rPr>
        <w:t>University</w:t>
      </w:r>
      <w:r w:rsidRPr="00623E09">
        <w:rPr>
          <w:rFonts w:ascii="Arial" w:eastAsia="Arial" w:hAnsi="Arial" w:cs="Arial"/>
          <w:spacing w:val="1"/>
        </w:rPr>
        <w:t xml:space="preserve"> </w:t>
      </w:r>
      <w:r w:rsidRPr="00623E09">
        <w:rPr>
          <w:rFonts w:ascii="Arial" w:eastAsia="Arial" w:hAnsi="Arial" w:cs="Arial"/>
        </w:rPr>
        <w:t>worksite.</w:t>
      </w:r>
      <w:r w:rsidRPr="00623E09">
        <w:rPr>
          <w:rFonts w:ascii="Arial" w:eastAsia="Arial" w:hAnsi="Arial" w:cs="Arial"/>
          <w:spacing w:val="1"/>
        </w:rPr>
        <w:t xml:space="preserve"> </w:t>
      </w:r>
      <w:r w:rsidRPr="00623E09">
        <w:rPr>
          <w:rFonts w:ascii="Arial" w:eastAsia="Arial" w:hAnsi="Arial" w:cs="Arial"/>
        </w:rPr>
        <w:t>Work activities</w:t>
      </w:r>
      <w:r w:rsidRPr="00623E09">
        <w:rPr>
          <w:rFonts w:ascii="Arial" w:eastAsia="Arial" w:hAnsi="Arial" w:cs="Arial"/>
          <w:spacing w:val="1"/>
        </w:rPr>
        <w:t xml:space="preserve"> </w:t>
      </w:r>
      <w:r w:rsidRPr="00623E09">
        <w:rPr>
          <w:rFonts w:ascii="Arial" w:eastAsia="Arial" w:hAnsi="Arial" w:cs="Arial"/>
        </w:rPr>
        <w:t>which</w:t>
      </w:r>
      <w:r w:rsidRPr="00623E09">
        <w:rPr>
          <w:rFonts w:ascii="Arial" w:eastAsia="Arial" w:hAnsi="Arial" w:cs="Arial"/>
          <w:spacing w:val="-2"/>
        </w:rPr>
        <w:t xml:space="preserve"> </w:t>
      </w:r>
      <w:r w:rsidRPr="00623E09">
        <w:rPr>
          <w:rFonts w:ascii="Arial" w:eastAsia="Arial" w:hAnsi="Arial" w:cs="Arial"/>
        </w:rPr>
        <w:t>require</w:t>
      </w:r>
      <w:r w:rsidRPr="00623E09">
        <w:rPr>
          <w:rFonts w:ascii="Arial" w:eastAsia="Arial" w:hAnsi="Arial" w:cs="Arial"/>
          <w:spacing w:val="-2"/>
        </w:rPr>
        <w:t xml:space="preserve"> </w:t>
      </w:r>
      <w:r w:rsidRPr="00623E09">
        <w:rPr>
          <w:rFonts w:ascii="Arial" w:eastAsia="Arial" w:hAnsi="Arial" w:cs="Arial"/>
        </w:rPr>
        <w:t>any</w:t>
      </w:r>
      <w:r w:rsidRPr="00623E09">
        <w:rPr>
          <w:rFonts w:ascii="Arial" w:eastAsia="Arial" w:hAnsi="Arial" w:cs="Arial"/>
          <w:spacing w:val="-1"/>
        </w:rPr>
        <w:t xml:space="preserve"> </w:t>
      </w:r>
      <w:r w:rsidRPr="00623E09">
        <w:rPr>
          <w:rFonts w:ascii="Arial" w:eastAsia="Arial" w:hAnsi="Arial" w:cs="Arial"/>
        </w:rPr>
        <w:t>type</w:t>
      </w:r>
      <w:r w:rsidRPr="00623E09">
        <w:rPr>
          <w:rFonts w:ascii="Arial" w:eastAsia="Arial" w:hAnsi="Arial" w:cs="Arial"/>
          <w:spacing w:val="-1"/>
        </w:rPr>
        <w:t xml:space="preserve"> </w:t>
      </w:r>
      <w:r w:rsidRPr="00623E09">
        <w:rPr>
          <w:rFonts w:ascii="Arial" w:eastAsia="Arial" w:hAnsi="Arial" w:cs="Arial"/>
        </w:rPr>
        <w:t>of</w:t>
      </w:r>
      <w:r w:rsidRPr="00623E09">
        <w:rPr>
          <w:rFonts w:ascii="Arial" w:eastAsia="Arial" w:hAnsi="Arial" w:cs="Arial"/>
          <w:spacing w:val="-1"/>
        </w:rPr>
        <w:t xml:space="preserve"> </w:t>
      </w:r>
      <w:r w:rsidRPr="00623E09">
        <w:rPr>
          <w:rFonts w:ascii="Arial" w:eastAsia="Arial" w:hAnsi="Arial" w:cs="Arial"/>
        </w:rPr>
        <w:t>hazard</w:t>
      </w:r>
      <w:r w:rsidRPr="00623E09">
        <w:rPr>
          <w:rFonts w:ascii="Arial" w:eastAsia="Arial" w:hAnsi="Arial" w:cs="Arial"/>
          <w:spacing w:val="-1"/>
        </w:rPr>
        <w:t xml:space="preserve"> </w:t>
      </w:r>
      <w:r w:rsidRPr="00623E09">
        <w:rPr>
          <w:rFonts w:ascii="Arial" w:eastAsia="Arial" w:hAnsi="Arial" w:cs="Arial"/>
        </w:rPr>
        <w:t>identification</w:t>
      </w:r>
      <w:r w:rsidRPr="00623E09">
        <w:rPr>
          <w:rFonts w:ascii="Arial" w:eastAsia="Arial" w:hAnsi="Arial" w:cs="Arial"/>
          <w:spacing w:val="-1"/>
        </w:rPr>
        <w:t xml:space="preserve"> </w:t>
      </w:r>
      <w:r w:rsidRPr="00623E09">
        <w:rPr>
          <w:rFonts w:ascii="Arial" w:eastAsia="Arial" w:hAnsi="Arial" w:cs="Arial"/>
        </w:rPr>
        <w:t>and</w:t>
      </w:r>
      <w:r w:rsidRPr="00623E09">
        <w:rPr>
          <w:rFonts w:ascii="Arial" w:eastAsia="Arial" w:hAnsi="Arial" w:cs="Arial"/>
          <w:spacing w:val="-1"/>
        </w:rPr>
        <w:t xml:space="preserve"> </w:t>
      </w:r>
      <w:r w:rsidRPr="00623E09">
        <w:rPr>
          <w:rFonts w:ascii="Arial" w:eastAsia="Arial" w:hAnsi="Arial" w:cs="Arial"/>
        </w:rPr>
        <w:t>mitigation,</w:t>
      </w:r>
      <w:r w:rsidRPr="00623E09">
        <w:rPr>
          <w:rFonts w:ascii="Arial" w:eastAsia="Arial" w:hAnsi="Arial" w:cs="Arial"/>
          <w:spacing w:val="-1"/>
        </w:rPr>
        <w:t xml:space="preserve"> </w:t>
      </w:r>
      <w:r w:rsidRPr="00623E09">
        <w:rPr>
          <w:rFonts w:ascii="Arial" w:eastAsia="Arial" w:hAnsi="Arial" w:cs="Arial"/>
        </w:rPr>
        <w:t>or</w:t>
      </w:r>
      <w:r w:rsidRPr="00623E09">
        <w:rPr>
          <w:rFonts w:ascii="Arial" w:eastAsia="Arial" w:hAnsi="Arial" w:cs="Arial"/>
          <w:spacing w:val="-2"/>
        </w:rPr>
        <w:t xml:space="preserve"> </w:t>
      </w:r>
      <w:r w:rsidRPr="00623E09">
        <w:rPr>
          <w:rFonts w:ascii="Arial" w:eastAsia="Arial" w:hAnsi="Arial" w:cs="Arial"/>
        </w:rPr>
        <w:t>the</w:t>
      </w:r>
      <w:r w:rsidRPr="00623E09">
        <w:rPr>
          <w:rFonts w:ascii="Arial" w:eastAsia="Arial" w:hAnsi="Arial" w:cs="Arial"/>
          <w:spacing w:val="-1"/>
        </w:rPr>
        <w:t xml:space="preserve"> </w:t>
      </w:r>
      <w:r w:rsidRPr="00623E09">
        <w:rPr>
          <w:rFonts w:ascii="Arial" w:eastAsia="Arial" w:hAnsi="Arial" w:cs="Arial"/>
        </w:rPr>
        <w:t>use</w:t>
      </w:r>
      <w:r w:rsidRPr="00623E09">
        <w:rPr>
          <w:rFonts w:ascii="Arial" w:eastAsia="Arial" w:hAnsi="Arial" w:cs="Arial"/>
          <w:spacing w:val="-1"/>
        </w:rPr>
        <w:t xml:space="preserve"> </w:t>
      </w:r>
      <w:r w:rsidRPr="00623E09">
        <w:rPr>
          <w:rFonts w:ascii="Arial" w:eastAsia="Arial" w:hAnsi="Arial" w:cs="Arial"/>
        </w:rPr>
        <w:t>of</w:t>
      </w:r>
      <w:r w:rsidRPr="00623E09">
        <w:rPr>
          <w:rFonts w:ascii="Arial" w:eastAsia="Arial" w:hAnsi="Arial" w:cs="Arial"/>
          <w:spacing w:val="-1"/>
        </w:rPr>
        <w:t xml:space="preserve"> </w:t>
      </w:r>
      <w:r w:rsidRPr="00623E09">
        <w:rPr>
          <w:rFonts w:ascii="Arial" w:eastAsia="Arial" w:hAnsi="Arial" w:cs="Arial"/>
        </w:rPr>
        <w:t>OSHA’s</w:t>
      </w:r>
      <w:r w:rsidRPr="00623E09">
        <w:rPr>
          <w:rFonts w:ascii="Arial" w:eastAsia="Arial" w:hAnsi="Arial" w:cs="Arial"/>
          <w:spacing w:val="-1"/>
        </w:rPr>
        <w:t xml:space="preserve"> </w:t>
      </w:r>
      <w:r w:rsidRPr="00623E09">
        <w:rPr>
          <w:rFonts w:ascii="Arial" w:eastAsia="Arial" w:hAnsi="Arial" w:cs="Arial"/>
        </w:rPr>
        <w:t>hierarchy</w:t>
      </w:r>
      <w:r w:rsidRPr="00623E09">
        <w:rPr>
          <w:rFonts w:ascii="Arial" w:eastAsia="Arial" w:hAnsi="Arial" w:cs="Arial"/>
          <w:spacing w:val="-2"/>
        </w:rPr>
        <w:t xml:space="preserve"> </w:t>
      </w:r>
      <w:r w:rsidRPr="00623E09">
        <w:rPr>
          <w:rFonts w:ascii="Arial" w:eastAsia="Arial" w:hAnsi="Arial" w:cs="Arial"/>
        </w:rPr>
        <w:t>of controls (other</w:t>
      </w:r>
      <w:r w:rsidRPr="00623E09">
        <w:rPr>
          <w:rFonts w:ascii="Arial" w:eastAsia="Arial" w:hAnsi="Arial" w:cs="Arial"/>
          <w:spacing w:val="1"/>
        </w:rPr>
        <w:t xml:space="preserve"> </w:t>
      </w:r>
      <w:r w:rsidRPr="00623E09">
        <w:rPr>
          <w:rFonts w:ascii="Arial" w:eastAsia="Arial" w:hAnsi="Arial" w:cs="Arial"/>
        </w:rPr>
        <w:t>than</w:t>
      </w:r>
      <w:r w:rsidRPr="00623E09">
        <w:rPr>
          <w:rFonts w:ascii="Arial" w:eastAsia="Arial" w:hAnsi="Arial" w:cs="Arial"/>
          <w:spacing w:val="1"/>
        </w:rPr>
        <w:t xml:space="preserve"> </w:t>
      </w:r>
      <w:r w:rsidRPr="00623E09">
        <w:rPr>
          <w:rFonts w:ascii="Arial" w:eastAsia="Arial" w:hAnsi="Arial" w:cs="Arial"/>
        </w:rPr>
        <w:t>ergonomic</w:t>
      </w:r>
      <w:r w:rsidRPr="00623E09">
        <w:rPr>
          <w:rFonts w:ascii="Arial" w:eastAsia="Arial" w:hAnsi="Arial" w:cs="Arial"/>
          <w:spacing w:val="1"/>
        </w:rPr>
        <w:t xml:space="preserve"> </w:t>
      </w:r>
      <w:r w:rsidRPr="00623E09">
        <w:rPr>
          <w:rFonts w:ascii="Arial" w:eastAsia="Arial" w:hAnsi="Arial" w:cs="Arial"/>
        </w:rPr>
        <w:t>considerations)</w:t>
      </w:r>
      <w:r w:rsidRPr="00623E09">
        <w:rPr>
          <w:rFonts w:ascii="Arial" w:eastAsia="Arial" w:hAnsi="Arial" w:cs="Arial"/>
          <w:spacing w:val="1"/>
        </w:rPr>
        <w:t xml:space="preserve"> </w:t>
      </w:r>
      <w:r w:rsidRPr="00623E09">
        <w:rPr>
          <w:rFonts w:ascii="Arial" w:eastAsia="Arial" w:hAnsi="Arial" w:cs="Arial"/>
        </w:rPr>
        <w:t>are</w:t>
      </w:r>
      <w:r w:rsidRPr="00623E09">
        <w:rPr>
          <w:rFonts w:ascii="Arial" w:eastAsia="Arial" w:hAnsi="Arial" w:cs="Arial"/>
          <w:spacing w:val="1"/>
        </w:rPr>
        <w:t xml:space="preserve"> </w:t>
      </w:r>
      <w:r w:rsidRPr="00623E09">
        <w:rPr>
          <w:rFonts w:ascii="Arial" w:eastAsia="Arial" w:hAnsi="Arial" w:cs="Arial"/>
        </w:rPr>
        <w:t>not</w:t>
      </w:r>
      <w:r w:rsidRPr="00623E09">
        <w:rPr>
          <w:rFonts w:ascii="Arial" w:eastAsia="Arial" w:hAnsi="Arial" w:cs="Arial"/>
          <w:spacing w:val="1"/>
        </w:rPr>
        <w:t xml:space="preserve"> </w:t>
      </w:r>
      <w:r w:rsidRPr="00623E09">
        <w:rPr>
          <w:rFonts w:ascii="Arial" w:eastAsia="Arial" w:hAnsi="Arial" w:cs="Arial"/>
        </w:rPr>
        <w:t>suitable</w:t>
      </w:r>
      <w:r w:rsidRPr="00623E09">
        <w:rPr>
          <w:rFonts w:ascii="Arial" w:eastAsia="Arial" w:hAnsi="Arial" w:cs="Arial"/>
          <w:spacing w:val="1"/>
        </w:rPr>
        <w:t xml:space="preserve"> </w:t>
      </w:r>
      <w:r w:rsidRPr="00623E09">
        <w:rPr>
          <w:rFonts w:ascii="Arial" w:eastAsia="Arial" w:hAnsi="Arial" w:cs="Arial"/>
        </w:rPr>
        <w:t>work</w:t>
      </w:r>
      <w:r w:rsidRPr="00623E09">
        <w:rPr>
          <w:rFonts w:ascii="Arial" w:eastAsia="Arial" w:hAnsi="Arial" w:cs="Arial"/>
          <w:spacing w:val="1"/>
        </w:rPr>
        <w:t xml:space="preserve"> </w:t>
      </w:r>
      <w:r w:rsidRPr="00623E09">
        <w:rPr>
          <w:rFonts w:ascii="Arial" w:eastAsia="Arial" w:hAnsi="Arial" w:cs="Arial"/>
        </w:rPr>
        <w:t>activities</w:t>
      </w:r>
      <w:r w:rsidRPr="00623E09">
        <w:rPr>
          <w:rFonts w:ascii="Arial" w:eastAsia="Arial" w:hAnsi="Arial" w:cs="Arial"/>
          <w:spacing w:val="1"/>
        </w:rPr>
        <w:t xml:space="preserve"> </w:t>
      </w:r>
      <w:r w:rsidRPr="00623E09">
        <w:rPr>
          <w:rFonts w:ascii="Arial" w:eastAsia="Arial" w:hAnsi="Arial" w:cs="Arial"/>
        </w:rPr>
        <w:t>for</w:t>
      </w:r>
      <w:r w:rsidRPr="00623E09">
        <w:rPr>
          <w:rFonts w:ascii="Arial" w:eastAsia="Arial" w:hAnsi="Arial" w:cs="Arial"/>
          <w:spacing w:val="1"/>
        </w:rPr>
        <w:t xml:space="preserve"> </w:t>
      </w:r>
      <w:r w:rsidRPr="00623E09">
        <w:rPr>
          <w:rFonts w:ascii="Arial" w:eastAsia="Arial" w:hAnsi="Arial" w:cs="Arial"/>
        </w:rPr>
        <w:t>remote</w:t>
      </w:r>
      <w:r w:rsidRPr="00623E09">
        <w:rPr>
          <w:rFonts w:ascii="Arial" w:eastAsia="Arial" w:hAnsi="Arial" w:cs="Arial"/>
          <w:spacing w:val="1"/>
        </w:rPr>
        <w:t xml:space="preserve"> </w:t>
      </w:r>
      <w:r w:rsidRPr="00623E09">
        <w:rPr>
          <w:rFonts w:ascii="Arial" w:eastAsia="Arial" w:hAnsi="Arial" w:cs="Arial"/>
        </w:rPr>
        <w:t>work.</w:t>
      </w:r>
    </w:p>
    <w:p w14:paraId="6323C87C" w14:textId="77777777" w:rsidR="00623E09" w:rsidRPr="00623E09" w:rsidRDefault="00623E09" w:rsidP="00623E09">
      <w:pPr>
        <w:widowControl w:val="0"/>
        <w:autoSpaceDE w:val="0"/>
        <w:autoSpaceDN w:val="0"/>
        <w:spacing w:after="200"/>
        <w:ind w:left="175" w:firstLine="15"/>
        <w:rPr>
          <w:rFonts w:ascii="Arial" w:eastAsia="Arial" w:hAnsi="Arial" w:cs="Arial"/>
        </w:rPr>
      </w:pPr>
      <w:r w:rsidRPr="00623E09">
        <w:rPr>
          <w:rFonts w:ascii="Arial" w:eastAsia="Arial" w:hAnsi="Arial" w:cs="Arial"/>
        </w:rPr>
        <w:t>Out of State Remote Work: There are significant legal and tax implications when employees work</w:t>
      </w:r>
      <w:r w:rsidRPr="00623E09">
        <w:rPr>
          <w:rFonts w:ascii="Arial" w:eastAsia="Arial" w:hAnsi="Arial" w:cs="Arial"/>
          <w:spacing w:val="-53"/>
        </w:rPr>
        <w:t xml:space="preserve"> </w:t>
      </w:r>
      <w:r w:rsidRPr="00623E09">
        <w:rPr>
          <w:rFonts w:ascii="Arial" w:eastAsia="Arial" w:hAnsi="Arial" w:cs="Arial"/>
        </w:rPr>
        <w:t>outside of Maine</w:t>
      </w:r>
      <w:r w:rsidRPr="00623E09">
        <w:rPr>
          <w:rFonts w:ascii="Arial" w:eastAsia="Arial" w:hAnsi="Arial" w:cs="Arial"/>
          <w:spacing w:val="1"/>
        </w:rPr>
        <w:t xml:space="preserve"> </w:t>
      </w:r>
      <w:r w:rsidRPr="00623E09">
        <w:rPr>
          <w:rFonts w:ascii="Arial" w:eastAsia="Arial" w:hAnsi="Arial" w:cs="Arial"/>
        </w:rPr>
        <w:t>and outside</w:t>
      </w:r>
      <w:r w:rsidRPr="00623E09">
        <w:rPr>
          <w:rFonts w:ascii="Arial" w:eastAsia="Arial" w:hAnsi="Arial" w:cs="Arial"/>
          <w:spacing w:val="1"/>
        </w:rPr>
        <w:t xml:space="preserve"> </w:t>
      </w:r>
      <w:r w:rsidRPr="00623E09">
        <w:rPr>
          <w:rFonts w:ascii="Arial" w:eastAsia="Arial" w:hAnsi="Arial" w:cs="Arial"/>
        </w:rPr>
        <w:t>of the</w:t>
      </w:r>
      <w:r w:rsidRPr="00623E09">
        <w:rPr>
          <w:rFonts w:ascii="Arial" w:eastAsia="Arial" w:hAnsi="Arial" w:cs="Arial"/>
          <w:spacing w:val="1"/>
        </w:rPr>
        <w:t xml:space="preserve"> </w:t>
      </w:r>
      <w:r w:rsidRPr="00623E09">
        <w:rPr>
          <w:rFonts w:ascii="Arial" w:eastAsia="Arial" w:hAnsi="Arial" w:cs="Arial"/>
        </w:rPr>
        <w:t>United States. Managers</w:t>
      </w:r>
      <w:r w:rsidRPr="00623E09">
        <w:rPr>
          <w:rFonts w:ascii="Arial" w:eastAsia="Arial" w:hAnsi="Arial" w:cs="Arial"/>
          <w:spacing w:val="-1"/>
        </w:rPr>
        <w:t xml:space="preserve"> </w:t>
      </w:r>
      <w:r w:rsidRPr="00623E09">
        <w:rPr>
          <w:rFonts w:ascii="Arial" w:eastAsia="Arial" w:hAnsi="Arial" w:cs="Arial"/>
        </w:rPr>
        <w:t>must</w:t>
      </w:r>
      <w:r w:rsidRPr="00623E09">
        <w:rPr>
          <w:rFonts w:ascii="Arial" w:eastAsia="Arial" w:hAnsi="Arial" w:cs="Arial"/>
          <w:spacing w:val="1"/>
        </w:rPr>
        <w:t xml:space="preserve"> </w:t>
      </w:r>
      <w:r w:rsidRPr="00623E09">
        <w:rPr>
          <w:rFonts w:ascii="Arial" w:eastAsia="Arial" w:hAnsi="Arial" w:cs="Arial"/>
        </w:rPr>
        <w:t>contact their</w:t>
      </w:r>
      <w:r w:rsidRPr="00623E09">
        <w:rPr>
          <w:rFonts w:ascii="Arial" w:eastAsia="Arial" w:hAnsi="Arial" w:cs="Arial"/>
          <w:spacing w:val="1"/>
        </w:rPr>
        <w:t xml:space="preserve"> </w:t>
      </w:r>
      <w:r w:rsidRPr="00623E09">
        <w:rPr>
          <w:rFonts w:ascii="Arial" w:eastAsia="Arial" w:hAnsi="Arial" w:cs="Arial"/>
        </w:rPr>
        <w:t>Human</w:t>
      </w:r>
      <w:r w:rsidRPr="00623E09">
        <w:rPr>
          <w:rFonts w:ascii="Arial" w:eastAsia="Arial" w:hAnsi="Arial" w:cs="Arial"/>
          <w:spacing w:val="1"/>
        </w:rPr>
        <w:t xml:space="preserve"> </w:t>
      </w:r>
      <w:r w:rsidRPr="00623E09">
        <w:rPr>
          <w:rFonts w:ascii="Arial" w:eastAsia="Arial" w:hAnsi="Arial" w:cs="Arial"/>
        </w:rPr>
        <w:t>Resources</w:t>
      </w:r>
      <w:r w:rsidRPr="00623E09">
        <w:rPr>
          <w:rFonts w:ascii="Arial" w:eastAsia="Arial" w:hAnsi="Arial" w:cs="Arial"/>
          <w:spacing w:val="-1"/>
        </w:rPr>
        <w:t xml:space="preserve"> </w:t>
      </w:r>
      <w:r w:rsidRPr="00623E09">
        <w:rPr>
          <w:rFonts w:ascii="Arial" w:eastAsia="Arial" w:hAnsi="Arial" w:cs="Arial"/>
        </w:rPr>
        <w:t>Partner prior</w:t>
      </w:r>
      <w:r w:rsidRPr="00623E09">
        <w:rPr>
          <w:rFonts w:ascii="Arial" w:eastAsia="Arial" w:hAnsi="Arial" w:cs="Arial"/>
          <w:spacing w:val="1"/>
        </w:rPr>
        <w:t xml:space="preserve"> </w:t>
      </w:r>
      <w:r w:rsidRPr="00623E09">
        <w:rPr>
          <w:rFonts w:ascii="Arial" w:eastAsia="Arial" w:hAnsi="Arial" w:cs="Arial"/>
        </w:rPr>
        <w:t>to approving an</w:t>
      </w:r>
      <w:r w:rsidRPr="00623E09">
        <w:rPr>
          <w:rFonts w:ascii="Arial" w:eastAsia="Arial" w:hAnsi="Arial" w:cs="Arial"/>
          <w:spacing w:val="1"/>
        </w:rPr>
        <w:t xml:space="preserve"> </w:t>
      </w:r>
      <w:r w:rsidRPr="00623E09">
        <w:rPr>
          <w:rFonts w:ascii="Arial" w:eastAsia="Arial" w:hAnsi="Arial" w:cs="Arial"/>
        </w:rPr>
        <w:t>employee to work</w:t>
      </w:r>
      <w:r w:rsidRPr="00623E09">
        <w:rPr>
          <w:rFonts w:ascii="Arial" w:eastAsia="Arial" w:hAnsi="Arial" w:cs="Arial"/>
          <w:spacing w:val="1"/>
        </w:rPr>
        <w:t xml:space="preserve"> </w:t>
      </w:r>
      <w:r w:rsidRPr="00623E09">
        <w:rPr>
          <w:rFonts w:ascii="Arial" w:eastAsia="Arial" w:hAnsi="Arial" w:cs="Arial"/>
        </w:rPr>
        <w:t>outside of Maine/US.</w:t>
      </w:r>
    </w:p>
    <w:p w14:paraId="6ECF24BF" w14:textId="77777777" w:rsidR="00623E09" w:rsidRPr="00623E09" w:rsidRDefault="00623E09" w:rsidP="00623E09">
      <w:pPr>
        <w:widowControl w:val="0"/>
        <w:autoSpaceDE w:val="0"/>
        <w:autoSpaceDN w:val="0"/>
        <w:spacing w:after="200"/>
        <w:ind w:left="175" w:firstLine="15"/>
        <w:rPr>
          <w:rFonts w:ascii="Arial" w:eastAsia="Arial" w:hAnsi="Arial" w:cs="Arial"/>
        </w:rPr>
      </w:pPr>
      <w:r w:rsidRPr="00623E09">
        <w:rPr>
          <w:rFonts w:ascii="Arial" w:eastAsia="Arial" w:hAnsi="Arial" w:cs="Arial"/>
        </w:rPr>
        <w:t>It may be expected that an employee be available to work on-site and/or participate in on-site</w:t>
      </w:r>
      <w:r w:rsidRPr="00623E09">
        <w:rPr>
          <w:rFonts w:ascii="Arial" w:eastAsia="Arial" w:hAnsi="Arial" w:cs="Arial"/>
          <w:spacing w:val="-53"/>
        </w:rPr>
        <w:t xml:space="preserve"> </w:t>
      </w:r>
      <w:r w:rsidRPr="00623E09">
        <w:rPr>
          <w:rFonts w:ascii="Arial" w:eastAsia="Arial" w:hAnsi="Arial" w:cs="Arial"/>
        </w:rPr>
        <w:t>events upon request.</w:t>
      </w:r>
    </w:p>
    <w:p w14:paraId="1BC19C37" w14:textId="77777777" w:rsidR="00623E09" w:rsidRPr="00623E09" w:rsidRDefault="00623E09" w:rsidP="00623E09">
      <w:pPr>
        <w:widowControl w:val="0"/>
        <w:autoSpaceDE w:val="0"/>
        <w:autoSpaceDN w:val="0"/>
        <w:spacing w:before="3" w:after="200"/>
        <w:rPr>
          <w:rFonts w:ascii="Arial" w:eastAsia="Arial" w:hAnsi="Arial" w:cs="Arial"/>
          <w:sz w:val="31"/>
        </w:rPr>
      </w:pPr>
    </w:p>
    <w:p w14:paraId="6D92A1F3" w14:textId="77777777" w:rsidR="00623E09" w:rsidRPr="00623E09" w:rsidRDefault="00623E09" w:rsidP="00623E09">
      <w:pPr>
        <w:widowControl w:val="0"/>
        <w:autoSpaceDE w:val="0"/>
        <w:autoSpaceDN w:val="0"/>
        <w:spacing w:after="200"/>
        <w:ind w:left="101"/>
        <w:outlineLvl w:val="0"/>
        <w:rPr>
          <w:rFonts w:ascii="Arial" w:eastAsia="Arial" w:hAnsi="Arial" w:cs="Arial"/>
          <w:b/>
          <w:bCs/>
          <w:sz w:val="22"/>
          <w:szCs w:val="22"/>
          <w:u w:color="000000"/>
        </w:rPr>
      </w:pPr>
      <w:r w:rsidRPr="00623E09">
        <w:rPr>
          <w:rFonts w:ascii="Arial" w:eastAsia="Arial" w:hAnsi="Arial" w:cs="Arial"/>
          <w:b/>
          <w:bCs/>
          <w:sz w:val="22"/>
          <w:szCs w:val="22"/>
          <w:u w:val="single" w:color="000000"/>
        </w:rPr>
        <w:t>Conditions</w:t>
      </w:r>
    </w:p>
    <w:p w14:paraId="2D5BDB6B" w14:textId="77777777" w:rsidR="00623E09" w:rsidRPr="00623E09" w:rsidRDefault="00623E09" w:rsidP="0055109D">
      <w:pPr>
        <w:widowControl w:val="0"/>
        <w:numPr>
          <w:ilvl w:val="0"/>
          <w:numId w:val="49"/>
        </w:numPr>
        <w:tabs>
          <w:tab w:val="left" w:pos="699"/>
        </w:tabs>
        <w:autoSpaceDE w:val="0"/>
        <w:autoSpaceDN w:val="0"/>
        <w:spacing w:after="200"/>
        <w:ind w:hanging="360"/>
        <w:rPr>
          <w:rFonts w:ascii="Arial" w:eastAsia="Arial" w:hAnsi="Arial" w:cs="Arial"/>
        </w:rPr>
      </w:pPr>
      <w:r w:rsidRPr="00623E09">
        <w:rPr>
          <w:rFonts w:ascii="Arial" w:eastAsia="Arial" w:hAnsi="Arial" w:cs="Arial"/>
        </w:rPr>
        <w:t>Remote</w:t>
      </w:r>
      <w:r w:rsidRPr="00623E09">
        <w:rPr>
          <w:rFonts w:ascii="Arial" w:eastAsia="Arial" w:hAnsi="Arial" w:cs="Arial"/>
          <w:spacing w:val="1"/>
        </w:rPr>
        <w:t xml:space="preserve"> </w:t>
      </w:r>
      <w:r w:rsidRPr="00623E09">
        <w:rPr>
          <w:rFonts w:ascii="Arial" w:eastAsia="Arial" w:hAnsi="Arial" w:cs="Arial"/>
        </w:rPr>
        <w:t>work</w:t>
      </w:r>
      <w:r w:rsidRPr="00623E09">
        <w:rPr>
          <w:rFonts w:ascii="Arial" w:eastAsia="Arial" w:hAnsi="Arial" w:cs="Arial"/>
          <w:spacing w:val="1"/>
        </w:rPr>
        <w:t xml:space="preserve"> </w:t>
      </w:r>
      <w:r w:rsidRPr="00623E09">
        <w:rPr>
          <w:rFonts w:ascii="Arial" w:eastAsia="Arial" w:hAnsi="Arial" w:cs="Arial"/>
        </w:rPr>
        <w:t>arrangements must</w:t>
      </w:r>
      <w:r w:rsidRPr="00623E09">
        <w:rPr>
          <w:rFonts w:ascii="Arial" w:eastAsia="Arial" w:hAnsi="Arial" w:cs="Arial"/>
          <w:spacing w:val="1"/>
        </w:rPr>
        <w:t xml:space="preserve"> </w:t>
      </w:r>
      <w:r w:rsidRPr="00623E09">
        <w:rPr>
          <w:rFonts w:ascii="Arial" w:eastAsia="Arial" w:hAnsi="Arial" w:cs="Arial"/>
        </w:rPr>
        <w:t>be</w:t>
      </w:r>
      <w:r w:rsidRPr="00623E09">
        <w:rPr>
          <w:rFonts w:ascii="Arial" w:eastAsia="Arial" w:hAnsi="Arial" w:cs="Arial"/>
          <w:spacing w:val="1"/>
        </w:rPr>
        <w:t xml:space="preserve"> </w:t>
      </w:r>
      <w:r w:rsidRPr="00623E09">
        <w:rPr>
          <w:rFonts w:ascii="Arial" w:eastAsia="Arial" w:hAnsi="Arial" w:cs="Arial"/>
        </w:rPr>
        <w:t>documented in</w:t>
      </w:r>
      <w:r w:rsidRPr="00623E09">
        <w:rPr>
          <w:rFonts w:ascii="Arial" w:eastAsia="Arial" w:hAnsi="Arial" w:cs="Arial"/>
          <w:spacing w:val="1"/>
        </w:rPr>
        <w:t xml:space="preserve"> </w:t>
      </w:r>
      <w:r w:rsidRPr="00623E09">
        <w:rPr>
          <w:rFonts w:ascii="Arial" w:eastAsia="Arial" w:hAnsi="Arial" w:cs="Arial"/>
        </w:rPr>
        <w:t>a</w:t>
      </w:r>
      <w:r w:rsidRPr="00623E09">
        <w:rPr>
          <w:rFonts w:ascii="Arial" w:eastAsia="Arial" w:hAnsi="Arial" w:cs="Arial"/>
          <w:spacing w:val="1"/>
        </w:rPr>
        <w:t xml:space="preserve"> </w:t>
      </w:r>
      <w:r w:rsidRPr="00623E09">
        <w:rPr>
          <w:rFonts w:ascii="Arial" w:eastAsia="Arial" w:hAnsi="Arial" w:cs="Arial"/>
        </w:rPr>
        <w:t>written</w:t>
      </w:r>
      <w:r w:rsidRPr="00623E09">
        <w:rPr>
          <w:rFonts w:ascii="Arial" w:eastAsia="Arial" w:hAnsi="Arial" w:cs="Arial"/>
          <w:spacing w:val="1"/>
        </w:rPr>
        <w:t xml:space="preserve"> </w:t>
      </w:r>
      <w:r w:rsidRPr="00623E09">
        <w:rPr>
          <w:rFonts w:ascii="Arial" w:eastAsia="Arial" w:hAnsi="Arial" w:cs="Arial"/>
        </w:rPr>
        <w:t>agreement</w:t>
      </w:r>
      <w:r w:rsidRPr="00623E09">
        <w:rPr>
          <w:rFonts w:ascii="Arial" w:eastAsia="Arial" w:hAnsi="Arial" w:cs="Arial"/>
          <w:spacing w:val="1"/>
        </w:rPr>
        <w:t xml:space="preserve"> </w:t>
      </w:r>
      <w:r w:rsidRPr="00623E09">
        <w:rPr>
          <w:rFonts w:ascii="Arial" w:eastAsia="Arial" w:hAnsi="Arial" w:cs="Arial"/>
        </w:rPr>
        <w:t>approved</w:t>
      </w:r>
      <w:r w:rsidRPr="00623E09">
        <w:rPr>
          <w:rFonts w:ascii="Arial" w:eastAsia="Arial" w:hAnsi="Arial" w:cs="Arial"/>
          <w:spacing w:val="1"/>
        </w:rPr>
        <w:t xml:space="preserve"> </w:t>
      </w:r>
      <w:r w:rsidRPr="00623E09">
        <w:rPr>
          <w:rFonts w:ascii="Arial" w:eastAsia="Arial" w:hAnsi="Arial" w:cs="Arial"/>
        </w:rPr>
        <w:t>by</w:t>
      </w:r>
      <w:r w:rsidRPr="00623E09">
        <w:rPr>
          <w:rFonts w:ascii="Arial" w:eastAsia="Arial" w:hAnsi="Arial" w:cs="Arial"/>
          <w:spacing w:val="1"/>
        </w:rPr>
        <w:t xml:space="preserve"> </w:t>
      </w:r>
      <w:r w:rsidRPr="00623E09">
        <w:rPr>
          <w:rFonts w:ascii="Arial" w:eastAsia="Arial" w:hAnsi="Arial" w:cs="Arial"/>
        </w:rPr>
        <w:t>the</w:t>
      </w:r>
      <w:r w:rsidRPr="00623E09">
        <w:rPr>
          <w:rFonts w:ascii="Arial" w:eastAsia="Arial" w:hAnsi="Arial" w:cs="Arial"/>
          <w:spacing w:val="1"/>
        </w:rPr>
        <w:t xml:space="preserve"> </w:t>
      </w:r>
      <w:r w:rsidRPr="00623E09">
        <w:rPr>
          <w:rFonts w:ascii="Arial" w:eastAsia="Arial" w:hAnsi="Arial" w:cs="Arial"/>
        </w:rPr>
        <w:t>immediate supervisor and the appropriate manager. A copy will be placed in the employee’s</w:t>
      </w:r>
      <w:r w:rsidRPr="00623E09">
        <w:rPr>
          <w:rFonts w:ascii="Arial" w:eastAsia="Arial" w:hAnsi="Arial" w:cs="Arial"/>
          <w:spacing w:val="1"/>
        </w:rPr>
        <w:t xml:space="preserve"> </w:t>
      </w:r>
      <w:r w:rsidRPr="00623E09">
        <w:rPr>
          <w:rFonts w:ascii="Arial" w:eastAsia="Arial" w:hAnsi="Arial" w:cs="Arial"/>
        </w:rPr>
        <w:t>personnel file and sent to the University Human Resources office. Any changes to the remote</w:t>
      </w:r>
      <w:r w:rsidRPr="00623E09">
        <w:rPr>
          <w:rFonts w:ascii="Arial" w:eastAsia="Arial" w:hAnsi="Arial" w:cs="Arial"/>
          <w:spacing w:val="-53"/>
        </w:rPr>
        <w:t xml:space="preserve"> </w:t>
      </w:r>
      <w:r w:rsidRPr="00623E09">
        <w:rPr>
          <w:rFonts w:ascii="Arial" w:eastAsia="Arial" w:hAnsi="Arial" w:cs="Arial"/>
        </w:rPr>
        <w:t>work agreement will also</w:t>
      </w:r>
      <w:r w:rsidRPr="00623E09">
        <w:rPr>
          <w:rFonts w:ascii="Arial" w:eastAsia="Arial" w:hAnsi="Arial" w:cs="Arial"/>
          <w:spacing w:val="1"/>
        </w:rPr>
        <w:t xml:space="preserve"> </w:t>
      </w:r>
      <w:r w:rsidRPr="00623E09">
        <w:rPr>
          <w:rFonts w:ascii="Arial" w:eastAsia="Arial" w:hAnsi="Arial" w:cs="Arial"/>
        </w:rPr>
        <w:t>be documented</w:t>
      </w:r>
      <w:r w:rsidRPr="00623E09">
        <w:rPr>
          <w:rFonts w:ascii="Arial" w:eastAsia="Arial" w:hAnsi="Arial" w:cs="Arial"/>
          <w:spacing w:val="-1"/>
        </w:rPr>
        <w:t xml:space="preserve"> </w:t>
      </w:r>
      <w:r w:rsidRPr="00623E09">
        <w:rPr>
          <w:rFonts w:ascii="Arial" w:eastAsia="Arial" w:hAnsi="Arial" w:cs="Arial"/>
        </w:rPr>
        <w:t>and</w:t>
      </w:r>
      <w:r w:rsidRPr="00623E09">
        <w:rPr>
          <w:rFonts w:ascii="Arial" w:eastAsia="Arial" w:hAnsi="Arial" w:cs="Arial"/>
          <w:spacing w:val="1"/>
        </w:rPr>
        <w:t xml:space="preserve"> </w:t>
      </w:r>
      <w:r w:rsidRPr="00623E09">
        <w:rPr>
          <w:rFonts w:ascii="Arial" w:eastAsia="Arial" w:hAnsi="Arial" w:cs="Arial"/>
        </w:rPr>
        <w:t>retained in the personnel</w:t>
      </w:r>
      <w:r w:rsidRPr="00623E09">
        <w:rPr>
          <w:rFonts w:ascii="Arial" w:eastAsia="Arial" w:hAnsi="Arial" w:cs="Arial"/>
          <w:spacing w:val="1"/>
        </w:rPr>
        <w:t xml:space="preserve"> </w:t>
      </w:r>
      <w:r w:rsidRPr="00623E09">
        <w:rPr>
          <w:rFonts w:ascii="Arial" w:eastAsia="Arial" w:hAnsi="Arial" w:cs="Arial"/>
        </w:rPr>
        <w:t>file.</w:t>
      </w:r>
    </w:p>
    <w:p w14:paraId="37FD6054" w14:textId="77777777" w:rsidR="00623E09" w:rsidRPr="00623E09" w:rsidRDefault="00623E09" w:rsidP="0055109D">
      <w:pPr>
        <w:widowControl w:val="0"/>
        <w:numPr>
          <w:ilvl w:val="0"/>
          <w:numId w:val="49"/>
        </w:numPr>
        <w:tabs>
          <w:tab w:val="left" w:pos="681"/>
        </w:tabs>
        <w:autoSpaceDE w:val="0"/>
        <w:autoSpaceDN w:val="0"/>
        <w:spacing w:after="200"/>
        <w:ind w:hanging="360"/>
        <w:rPr>
          <w:rFonts w:ascii="Arial" w:eastAsia="Arial" w:hAnsi="Arial" w:cs="Arial"/>
        </w:rPr>
      </w:pPr>
      <w:r w:rsidRPr="00623E09">
        <w:rPr>
          <w:rFonts w:ascii="Arial" w:eastAsia="Arial" w:hAnsi="Arial" w:cs="Arial"/>
        </w:rPr>
        <w:t>The</w:t>
      </w:r>
      <w:r w:rsidRPr="00623E09">
        <w:rPr>
          <w:rFonts w:ascii="Arial" w:eastAsia="Arial" w:hAnsi="Arial" w:cs="Arial"/>
          <w:spacing w:val="1"/>
        </w:rPr>
        <w:t xml:space="preserve"> </w:t>
      </w:r>
      <w:r w:rsidRPr="00623E09">
        <w:rPr>
          <w:rFonts w:ascii="Arial" w:eastAsia="Arial" w:hAnsi="Arial" w:cs="Arial"/>
        </w:rPr>
        <w:t>written</w:t>
      </w:r>
      <w:r w:rsidRPr="00623E09">
        <w:rPr>
          <w:rFonts w:ascii="Arial" w:eastAsia="Arial" w:hAnsi="Arial" w:cs="Arial"/>
          <w:spacing w:val="1"/>
        </w:rPr>
        <w:t xml:space="preserve"> </w:t>
      </w:r>
      <w:r w:rsidRPr="00623E09">
        <w:rPr>
          <w:rFonts w:ascii="Arial" w:eastAsia="Arial" w:hAnsi="Arial" w:cs="Arial"/>
        </w:rPr>
        <w:t>agreement</w:t>
      </w:r>
      <w:r w:rsidRPr="00623E09">
        <w:rPr>
          <w:rFonts w:ascii="Arial" w:eastAsia="Arial" w:hAnsi="Arial" w:cs="Arial"/>
          <w:spacing w:val="1"/>
        </w:rPr>
        <w:t xml:space="preserve"> </w:t>
      </w:r>
      <w:r w:rsidRPr="00623E09">
        <w:rPr>
          <w:rFonts w:ascii="Arial" w:eastAsia="Arial" w:hAnsi="Arial" w:cs="Arial"/>
        </w:rPr>
        <w:t>will</w:t>
      </w:r>
      <w:r w:rsidRPr="00623E09">
        <w:rPr>
          <w:rFonts w:ascii="Arial" w:eastAsia="Arial" w:hAnsi="Arial" w:cs="Arial"/>
          <w:spacing w:val="1"/>
        </w:rPr>
        <w:t xml:space="preserve"> </w:t>
      </w:r>
      <w:r w:rsidRPr="00623E09">
        <w:rPr>
          <w:rFonts w:ascii="Arial" w:eastAsia="Arial" w:hAnsi="Arial" w:cs="Arial"/>
        </w:rPr>
        <w:t>include</w:t>
      </w:r>
      <w:r w:rsidRPr="00623E09">
        <w:rPr>
          <w:rFonts w:ascii="Arial" w:eastAsia="Arial" w:hAnsi="Arial" w:cs="Arial"/>
          <w:spacing w:val="1"/>
        </w:rPr>
        <w:t xml:space="preserve"> </w:t>
      </w:r>
      <w:r w:rsidRPr="00623E09">
        <w:rPr>
          <w:rFonts w:ascii="Arial" w:eastAsia="Arial" w:hAnsi="Arial" w:cs="Arial"/>
        </w:rPr>
        <w:t>the</w:t>
      </w:r>
      <w:r w:rsidRPr="00623E09">
        <w:rPr>
          <w:rFonts w:ascii="Arial" w:eastAsia="Arial" w:hAnsi="Arial" w:cs="Arial"/>
          <w:spacing w:val="2"/>
        </w:rPr>
        <w:t xml:space="preserve"> </w:t>
      </w:r>
      <w:r w:rsidRPr="00623E09">
        <w:rPr>
          <w:rFonts w:ascii="Arial" w:eastAsia="Arial" w:hAnsi="Arial" w:cs="Arial"/>
        </w:rPr>
        <w:t>following</w:t>
      </w:r>
      <w:r w:rsidRPr="00623E09">
        <w:rPr>
          <w:rFonts w:ascii="Arial" w:eastAsia="Arial" w:hAnsi="Arial" w:cs="Arial"/>
          <w:spacing w:val="4"/>
        </w:rPr>
        <w:t xml:space="preserve"> </w:t>
      </w:r>
      <w:r w:rsidRPr="00623E09">
        <w:rPr>
          <w:rFonts w:ascii="Arial" w:eastAsia="Arial" w:hAnsi="Arial" w:cs="Arial"/>
        </w:rPr>
        <w:t>provisions:</w:t>
      </w:r>
    </w:p>
    <w:p w14:paraId="0E6542CC" w14:textId="77777777" w:rsidR="00623E09" w:rsidRPr="00623E09" w:rsidRDefault="00623E09" w:rsidP="0055109D">
      <w:pPr>
        <w:widowControl w:val="0"/>
        <w:numPr>
          <w:ilvl w:val="1"/>
          <w:numId w:val="49"/>
        </w:numPr>
        <w:tabs>
          <w:tab w:val="left" w:pos="1134"/>
        </w:tabs>
        <w:autoSpaceDE w:val="0"/>
        <w:autoSpaceDN w:val="0"/>
        <w:spacing w:before="1" w:after="200"/>
        <w:ind w:left="720" w:hanging="360"/>
        <w:rPr>
          <w:rFonts w:ascii="Arial" w:eastAsia="Arial" w:hAnsi="Arial" w:cs="Arial"/>
        </w:rPr>
      </w:pPr>
      <w:r w:rsidRPr="00623E09">
        <w:rPr>
          <w:rFonts w:ascii="Arial" w:eastAsia="Arial" w:hAnsi="Arial" w:cs="Arial"/>
        </w:rPr>
        <w:t>Expectations about work to be performed and regularly scheduled check-in times or</w:t>
      </w:r>
      <w:r w:rsidRPr="00623E09">
        <w:rPr>
          <w:rFonts w:ascii="Arial" w:eastAsia="Arial" w:hAnsi="Arial" w:cs="Arial"/>
          <w:spacing w:val="-53"/>
        </w:rPr>
        <w:t xml:space="preserve"> </w:t>
      </w:r>
      <w:r w:rsidRPr="00623E09">
        <w:rPr>
          <w:rFonts w:ascii="Arial" w:eastAsia="Arial" w:hAnsi="Arial" w:cs="Arial"/>
        </w:rPr>
        <w:t>meetings.</w:t>
      </w:r>
    </w:p>
    <w:p w14:paraId="5DC03C23" w14:textId="77777777" w:rsidR="00623E09" w:rsidRPr="00623E09" w:rsidRDefault="00623E09" w:rsidP="0055109D">
      <w:pPr>
        <w:widowControl w:val="0"/>
        <w:numPr>
          <w:ilvl w:val="1"/>
          <w:numId w:val="49"/>
        </w:numPr>
        <w:tabs>
          <w:tab w:val="left" w:pos="1134"/>
        </w:tabs>
        <w:autoSpaceDE w:val="0"/>
        <w:autoSpaceDN w:val="0"/>
        <w:spacing w:after="200"/>
        <w:ind w:left="720" w:hanging="360"/>
        <w:rPr>
          <w:rFonts w:ascii="Arial" w:eastAsia="Arial" w:hAnsi="Arial" w:cs="Arial"/>
        </w:rPr>
      </w:pPr>
      <w:r w:rsidRPr="00623E09">
        <w:rPr>
          <w:rFonts w:ascii="Arial" w:eastAsia="Arial" w:hAnsi="Arial" w:cs="Arial"/>
        </w:rPr>
        <w:t>Core hours when the employee will be available to supervisors, co-workers, and</w:t>
      </w:r>
      <w:r w:rsidRPr="00623E09">
        <w:rPr>
          <w:rFonts w:ascii="Arial" w:eastAsia="Arial" w:hAnsi="Arial" w:cs="Arial"/>
          <w:spacing w:val="-53"/>
        </w:rPr>
        <w:t xml:space="preserve"> </w:t>
      </w:r>
      <w:r w:rsidRPr="00623E09">
        <w:rPr>
          <w:rFonts w:ascii="Arial" w:eastAsia="Arial" w:hAnsi="Arial" w:cs="Arial"/>
        </w:rPr>
        <w:t>others.</w:t>
      </w:r>
    </w:p>
    <w:p w14:paraId="32CFF51D" w14:textId="77777777" w:rsidR="00623E09" w:rsidRPr="00623E09" w:rsidRDefault="00623E09" w:rsidP="0055109D">
      <w:pPr>
        <w:widowControl w:val="0"/>
        <w:numPr>
          <w:ilvl w:val="1"/>
          <w:numId w:val="49"/>
        </w:numPr>
        <w:tabs>
          <w:tab w:val="left" w:pos="1123"/>
        </w:tabs>
        <w:autoSpaceDE w:val="0"/>
        <w:autoSpaceDN w:val="0"/>
        <w:spacing w:after="200"/>
        <w:ind w:left="720" w:hanging="360"/>
        <w:rPr>
          <w:rFonts w:ascii="Arial" w:eastAsia="Arial" w:hAnsi="Arial" w:cs="Arial"/>
        </w:rPr>
      </w:pPr>
      <w:r w:rsidRPr="00623E09">
        <w:rPr>
          <w:rFonts w:ascii="Arial" w:eastAsia="Arial" w:hAnsi="Arial" w:cs="Arial"/>
        </w:rPr>
        <w:t>Supervisor responsibility for reviewing work products to ensure that productivity,</w:t>
      </w:r>
      <w:r w:rsidRPr="00623E09">
        <w:rPr>
          <w:rFonts w:ascii="Arial" w:eastAsia="Arial" w:hAnsi="Arial" w:cs="Arial"/>
          <w:spacing w:val="-54"/>
        </w:rPr>
        <w:t xml:space="preserve"> </w:t>
      </w:r>
      <w:r w:rsidRPr="00623E09">
        <w:rPr>
          <w:rFonts w:ascii="Arial" w:eastAsia="Arial" w:hAnsi="Arial" w:cs="Arial"/>
        </w:rPr>
        <w:t>quality,</w:t>
      </w:r>
      <w:r w:rsidRPr="00623E09">
        <w:rPr>
          <w:rFonts w:ascii="Arial" w:eastAsia="Arial" w:hAnsi="Arial" w:cs="Arial"/>
          <w:spacing w:val="-1"/>
        </w:rPr>
        <w:t xml:space="preserve"> </w:t>
      </w:r>
      <w:r w:rsidRPr="00623E09">
        <w:rPr>
          <w:rFonts w:ascii="Arial" w:eastAsia="Arial" w:hAnsi="Arial" w:cs="Arial"/>
        </w:rPr>
        <w:t>and service are maintained at appropriate levels.</w:t>
      </w:r>
    </w:p>
    <w:p w14:paraId="6EFB30AD" w14:textId="77777777" w:rsidR="00623E09" w:rsidRPr="00623E09" w:rsidRDefault="00623E09" w:rsidP="0055109D">
      <w:pPr>
        <w:widowControl w:val="0"/>
        <w:numPr>
          <w:ilvl w:val="1"/>
          <w:numId w:val="49"/>
        </w:numPr>
        <w:tabs>
          <w:tab w:val="left" w:pos="1123"/>
        </w:tabs>
        <w:autoSpaceDE w:val="0"/>
        <w:autoSpaceDN w:val="0"/>
        <w:spacing w:after="200"/>
        <w:ind w:left="720" w:hanging="360"/>
        <w:rPr>
          <w:rFonts w:ascii="Arial" w:eastAsia="Arial" w:hAnsi="Arial" w:cs="Arial"/>
        </w:rPr>
      </w:pPr>
      <w:r w:rsidRPr="00623E09">
        <w:rPr>
          <w:rFonts w:ascii="Arial" w:eastAsia="Arial" w:hAnsi="Arial" w:cs="Arial"/>
        </w:rPr>
        <w:t>Agreement</w:t>
      </w:r>
      <w:r w:rsidRPr="00623E09">
        <w:rPr>
          <w:rFonts w:ascii="Arial" w:eastAsia="Arial" w:hAnsi="Arial" w:cs="Arial"/>
          <w:spacing w:val="-1"/>
        </w:rPr>
        <w:t xml:space="preserve"> </w:t>
      </w:r>
      <w:r w:rsidRPr="00623E09">
        <w:rPr>
          <w:rFonts w:ascii="Arial" w:eastAsia="Arial" w:hAnsi="Arial" w:cs="Arial"/>
        </w:rPr>
        <w:t>about</w:t>
      </w:r>
      <w:r w:rsidRPr="00623E09">
        <w:rPr>
          <w:rFonts w:ascii="Arial" w:eastAsia="Arial" w:hAnsi="Arial" w:cs="Arial"/>
          <w:spacing w:val="-1"/>
        </w:rPr>
        <w:t xml:space="preserve"> </w:t>
      </w:r>
      <w:r w:rsidRPr="00623E09">
        <w:rPr>
          <w:rFonts w:ascii="Arial" w:eastAsia="Arial" w:hAnsi="Arial" w:cs="Arial"/>
        </w:rPr>
        <w:t>how</w:t>
      </w:r>
      <w:r w:rsidRPr="00623E09">
        <w:rPr>
          <w:rFonts w:ascii="Arial" w:eastAsia="Arial" w:hAnsi="Arial" w:cs="Arial"/>
          <w:spacing w:val="-1"/>
        </w:rPr>
        <w:t xml:space="preserve"> </w:t>
      </w:r>
      <w:r w:rsidRPr="00623E09">
        <w:rPr>
          <w:rFonts w:ascii="Arial" w:eastAsia="Arial" w:hAnsi="Arial" w:cs="Arial"/>
        </w:rPr>
        <w:t>phone</w:t>
      </w:r>
      <w:r w:rsidRPr="00623E09">
        <w:rPr>
          <w:rFonts w:ascii="Arial" w:eastAsia="Arial" w:hAnsi="Arial" w:cs="Arial"/>
          <w:spacing w:val="-1"/>
        </w:rPr>
        <w:t xml:space="preserve"> </w:t>
      </w:r>
      <w:r w:rsidRPr="00623E09">
        <w:rPr>
          <w:rFonts w:ascii="Arial" w:eastAsia="Arial" w:hAnsi="Arial" w:cs="Arial"/>
        </w:rPr>
        <w:t>calls to</w:t>
      </w:r>
      <w:r w:rsidRPr="00623E09">
        <w:rPr>
          <w:rFonts w:ascii="Arial" w:eastAsia="Arial" w:hAnsi="Arial" w:cs="Arial"/>
          <w:spacing w:val="-1"/>
        </w:rPr>
        <w:t xml:space="preserve"> </w:t>
      </w:r>
      <w:r w:rsidRPr="00623E09">
        <w:rPr>
          <w:rFonts w:ascii="Arial" w:eastAsia="Arial" w:hAnsi="Arial" w:cs="Arial"/>
        </w:rPr>
        <w:t>the</w:t>
      </w:r>
      <w:r w:rsidRPr="00623E09">
        <w:rPr>
          <w:rFonts w:ascii="Arial" w:eastAsia="Arial" w:hAnsi="Arial" w:cs="Arial"/>
          <w:spacing w:val="-1"/>
        </w:rPr>
        <w:t xml:space="preserve"> </w:t>
      </w:r>
      <w:r w:rsidRPr="00623E09">
        <w:rPr>
          <w:rFonts w:ascii="Arial" w:eastAsia="Arial" w:hAnsi="Arial" w:cs="Arial"/>
        </w:rPr>
        <w:t>employee’s</w:t>
      </w:r>
      <w:r w:rsidRPr="00623E09">
        <w:rPr>
          <w:rFonts w:ascii="Arial" w:eastAsia="Arial" w:hAnsi="Arial" w:cs="Arial"/>
          <w:spacing w:val="10"/>
        </w:rPr>
        <w:t xml:space="preserve"> </w:t>
      </w:r>
      <w:r w:rsidRPr="00623E09">
        <w:rPr>
          <w:rFonts w:ascii="Arial" w:eastAsia="Arial" w:hAnsi="Arial" w:cs="Arial"/>
        </w:rPr>
        <w:t>University office</w:t>
      </w:r>
      <w:r w:rsidRPr="00623E09">
        <w:rPr>
          <w:rFonts w:ascii="Arial" w:eastAsia="Arial" w:hAnsi="Arial" w:cs="Arial"/>
          <w:spacing w:val="-1"/>
        </w:rPr>
        <w:t xml:space="preserve"> </w:t>
      </w:r>
      <w:r w:rsidRPr="00623E09">
        <w:rPr>
          <w:rFonts w:ascii="Arial" w:eastAsia="Arial" w:hAnsi="Arial" w:cs="Arial"/>
        </w:rPr>
        <w:t>and</w:t>
      </w:r>
      <w:r w:rsidRPr="00623E09">
        <w:rPr>
          <w:rFonts w:ascii="Arial" w:eastAsia="Arial" w:hAnsi="Arial" w:cs="Arial"/>
          <w:spacing w:val="-1"/>
        </w:rPr>
        <w:t xml:space="preserve"> </w:t>
      </w:r>
      <w:r w:rsidRPr="00623E09">
        <w:rPr>
          <w:rFonts w:ascii="Arial" w:eastAsia="Arial" w:hAnsi="Arial" w:cs="Arial"/>
        </w:rPr>
        <w:t>the</w:t>
      </w:r>
      <w:r w:rsidRPr="00623E09">
        <w:rPr>
          <w:rFonts w:ascii="Arial" w:eastAsia="Arial" w:hAnsi="Arial" w:cs="Arial"/>
          <w:spacing w:val="-1"/>
        </w:rPr>
        <w:t xml:space="preserve"> </w:t>
      </w:r>
      <w:r w:rsidRPr="00623E09">
        <w:rPr>
          <w:rFonts w:ascii="Arial" w:eastAsia="Arial" w:hAnsi="Arial" w:cs="Arial"/>
        </w:rPr>
        <w:t>need</w:t>
      </w:r>
      <w:r w:rsidRPr="00623E09">
        <w:rPr>
          <w:rFonts w:ascii="Arial" w:eastAsia="Arial" w:hAnsi="Arial" w:cs="Arial"/>
          <w:spacing w:val="-52"/>
        </w:rPr>
        <w:t xml:space="preserve"> </w:t>
      </w:r>
      <w:r w:rsidRPr="00623E09">
        <w:rPr>
          <w:rFonts w:ascii="Arial" w:eastAsia="Arial" w:hAnsi="Arial" w:cs="Arial"/>
        </w:rPr>
        <w:t>for others to</w:t>
      </w:r>
      <w:r w:rsidRPr="00623E09">
        <w:rPr>
          <w:rFonts w:ascii="Arial" w:eastAsia="Arial" w:hAnsi="Arial" w:cs="Arial"/>
          <w:spacing w:val="1"/>
        </w:rPr>
        <w:t xml:space="preserve"> </w:t>
      </w:r>
      <w:r w:rsidRPr="00623E09">
        <w:rPr>
          <w:rFonts w:ascii="Arial" w:eastAsia="Arial" w:hAnsi="Arial" w:cs="Arial"/>
        </w:rPr>
        <w:t>contact the</w:t>
      </w:r>
      <w:r w:rsidRPr="00623E09">
        <w:rPr>
          <w:rFonts w:ascii="Arial" w:eastAsia="Arial" w:hAnsi="Arial" w:cs="Arial"/>
          <w:spacing w:val="1"/>
        </w:rPr>
        <w:t xml:space="preserve"> </w:t>
      </w:r>
      <w:r w:rsidRPr="00623E09">
        <w:rPr>
          <w:rFonts w:ascii="Arial" w:eastAsia="Arial" w:hAnsi="Arial" w:cs="Arial"/>
        </w:rPr>
        <w:t>employee on remote</w:t>
      </w:r>
      <w:r w:rsidRPr="00623E09">
        <w:rPr>
          <w:rFonts w:ascii="Arial" w:eastAsia="Arial" w:hAnsi="Arial" w:cs="Arial"/>
          <w:spacing w:val="1"/>
        </w:rPr>
        <w:t xml:space="preserve"> </w:t>
      </w:r>
      <w:r w:rsidRPr="00623E09">
        <w:rPr>
          <w:rFonts w:ascii="Arial" w:eastAsia="Arial" w:hAnsi="Arial" w:cs="Arial"/>
        </w:rPr>
        <w:t>work days</w:t>
      </w:r>
      <w:r w:rsidRPr="00623E09">
        <w:rPr>
          <w:rFonts w:ascii="Arial" w:eastAsia="Arial" w:hAnsi="Arial" w:cs="Arial"/>
          <w:spacing w:val="1"/>
        </w:rPr>
        <w:t xml:space="preserve"> </w:t>
      </w:r>
      <w:r w:rsidRPr="00623E09">
        <w:rPr>
          <w:rFonts w:ascii="Arial" w:eastAsia="Arial" w:hAnsi="Arial" w:cs="Arial"/>
        </w:rPr>
        <w:t>will be addressed.</w:t>
      </w:r>
    </w:p>
    <w:p w14:paraId="35874034" w14:textId="77777777" w:rsidR="00623E09" w:rsidRPr="00623E09" w:rsidRDefault="00623E09" w:rsidP="0055109D">
      <w:pPr>
        <w:widowControl w:val="0"/>
        <w:numPr>
          <w:ilvl w:val="1"/>
          <w:numId w:val="49"/>
        </w:numPr>
        <w:tabs>
          <w:tab w:val="left" w:pos="1123"/>
        </w:tabs>
        <w:autoSpaceDE w:val="0"/>
        <w:autoSpaceDN w:val="0"/>
        <w:spacing w:after="200"/>
        <w:ind w:left="720" w:hanging="360"/>
        <w:rPr>
          <w:rFonts w:ascii="Arial" w:eastAsia="Arial" w:hAnsi="Arial" w:cs="Arial"/>
        </w:rPr>
      </w:pPr>
      <w:r w:rsidRPr="00623E09">
        <w:rPr>
          <w:rFonts w:ascii="Arial" w:eastAsia="Arial" w:hAnsi="Arial" w:cs="Arial"/>
        </w:rPr>
        <w:t>Agreed</w:t>
      </w:r>
      <w:r w:rsidRPr="00623E09">
        <w:rPr>
          <w:rFonts w:ascii="Arial" w:eastAsia="Arial" w:hAnsi="Arial" w:cs="Arial"/>
          <w:spacing w:val="-1"/>
        </w:rPr>
        <w:t xml:space="preserve"> </w:t>
      </w:r>
      <w:r w:rsidRPr="00623E09">
        <w:rPr>
          <w:rFonts w:ascii="Arial" w:eastAsia="Arial" w:hAnsi="Arial" w:cs="Arial"/>
        </w:rPr>
        <w:t>upon work-related office product expenses</w:t>
      </w:r>
      <w:r w:rsidRPr="00623E09">
        <w:rPr>
          <w:rFonts w:ascii="Arial" w:eastAsia="Arial" w:hAnsi="Arial" w:cs="Arial"/>
          <w:spacing w:val="10"/>
        </w:rPr>
        <w:t xml:space="preserve"> </w:t>
      </w:r>
      <w:r w:rsidRPr="00623E09">
        <w:rPr>
          <w:rFonts w:ascii="Arial" w:eastAsia="Arial" w:hAnsi="Arial" w:cs="Arial"/>
        </w:rPr>
        <w:t>such as paper, writing utensils,</w:t>
      </w:r>
      <w:r w:rsidRPr="00623E09">
        <w:rPr>
          <w:rFonts w:ascii="Arial" w:eastAsia="Arial" w:hAnsi="Arial" w:cs="Arial"/>
          <w:spacing w:val="1"/>
        </w:rPr>
        <w:t xml:space="preserve"> </w:t>
      </w:r>
      <w:r w:rsidRPr="00623E09">
        <w:rPr>
          <w:rFonts w:ascii="Arial" w:eastAsia="Arial" w:hAnsi="Arial" w:cs="Arial"/>
        </w:rPr>
        <w:t>and ergonomic equipment incurred by the employee will be provided by the University,</w:t>
      </w:r>
      <w:r w:rsidRPr="00623E09">
        <w:rPr>
          <w:rFonts w:ascii="Arial" w:eastAsia="Arial" w:hAnsi="Arial" w:cs="Arial"/>
          <w:spacing w:val="-54"/>
        </w:rPr>
        <w:t xml:space="preserve"> </w:t>
      </w:r>
      <w:r w:rsidRPr="00623E09">
        <w:rPr>
          <w:rFonts w:ascii="Arial" w:eastAsia="Arial" w:hAnsi="Arial" w:cs="Arial"/>
        </w:rPr>
        <w:t>subject to management</w:t>
      </w:r>
      <w:r w:rsidRPr="00623E09">
        <w:rPr>
          <w:rFonts w:ascii="Arial" w:eastAsia="Arial" w:hAnsi="Arial" w:cs="Arial"/>
          <w:spacing w:val="-1"/>
        </w:rPr>
        <w:t xml:space="preserve"> </w:t>
      </w:r>
      <w:r w:rsidRPr="00623E09">
        <w:rPr>
          <w:rFonts w:ascii="Arial" w:eastAsia="Arial" w:hAnsi="Arial" w:cs="Arial"/>
        </w:rPr>
        <w:t>approval.</w:t>
      </w:r>
    </w:p>
    <w:p w14:paraId="20B6DF56" w14:textId="77777777" w:rsidR="00623E09" w:rsidRPr="00623E09" w:rsidRDefault="00623E09" w:rsidP="0055109D">
      <w:pPr>
        <w:widowControl w:val="0"/>
        <w:numPr>
          <w:ilvl w:val="1"/>
          <w:numId w:val="49"/>
        </w:numPr>
        <w:tabs>
          <w:tab w:val="left" w:pos="1067"/>
        </w:tabs>
        <w:autoSpaceDE w:val="0"/>
        <w:autoSpaceDN w:val="0"/>
        <w:spacing w:after="200"/>
        <w:ind w:left="720" w:hanging="360"/>
        <w:rPr>
          <w:rFonts w:ascii="Arial" w:eastAsia="Arial" w:hAnsi="Arial" w:cs="Arial"/>
        </w:rPr>
      </w:pPr>
      <w:r w:rsidRPr="00623E09">
        <w:rPr>
          <w:rFonts w:ascii="Arial" w:eastAsia="Arial" w:hAnsi="Arial" w:cs="Arial"/>
        </w:rPr>
        <w:t>A</w:t>
      </w:r>
      <w:r w:rsidRPr="00623E09">
        <w:rPr>
          <w:rFonts w:ascii="Arial" w:eastAsia="Arial" w:hAnsi="Arial" w:cs="Arial"/>
          <w:spacing w:val="-12"/>
        </w:rPr>
        <w:t xml:space="preserve"> </w:t>
      </w:r>
      <w:r w:rsidRPr="00623E09">
        <w:rPr>
          <w:rFonts w:ascii="Arial" w:eastAsia="Arial" w:hAnsi="Arial" w:cs="Arial"/>
        </w:rPr>
        <w:t>provision making clear that the University does</w:t>
      </w:r>
      <w:r w:rsidRPr="00623E09">
        <w:rPr>
          <w:rFonts w:ascii="Arial" w:eastAsia="Arial" w:hAnsi="Arial" w:cs="Arial"/>
          <w:spacing w:val="22"/>
        </w:rPr>
        <w:t xml:space="preserve"> </w:t>
      </w:r>
      <w:r w:rsidRPr="00623E09">
        <w:rPr>
          <w:rFonts w:ascii="Arial" w:eastAsia="Arial" w:hAnsi="Arial" w:cs="Arial"/>
        </w:rPr>
        <w:t>not pay utility</w:t>
      </w:r>
      <w:r w:rsidRPr="00623E09">
        <w:rPr>
          <w:rFonts w:ascii="Arial" w:eastAsia="Arial" w:hAnsi="Arial" w:cs="Arial"/>
          <w:spacing w:val="-1"/>
        </w:rPr>
        <w:t xml:space="preserve"> </w:t>
      </w:r>
      <w:r w:rsidRPr="00623E09">
        <w:rPr>
          <w:rFonts w:ascii="Arial" w:eastAsia="Arial" w:hAnsi="Arial" w:cs="Arial"/>
        </w:rPr>
        <w:t>costs associated with</w:t>
      </w:r>
      <w:r w:rsidRPr="00623E09">
        <w:rPr>
          <w:rFonts w:ascii="Arial" w:eastAsia="Arial" w:hAnsi="Arial" w:cs="Arial"/>
          <w:spacing w:val="-52"/>
        </w:rPr>
        <w:t xml:space="preserve"> </w:t>
      </w:r>
      <w:r w:rsidRPr="00623E09">
        <w:rPr>
          <w:rFonts w:ascii="Arial" w:eastAsia="Arial" w:hAnsi="Arial" w:cs="Arial"/>
        </w:rPr>
        <w:t>remote work, including phone or internet service.</w:t>
      </w:r>
    </w:p>
    <w:p w14:paraId="22A2B4EB" w14:textId="77777777" w:rsidR="00623E09" w:rsidRPr="00623E09" w:rsidRDefault="00623E09" w:rsidP="0055109D">
      <w:pPr>
        <w:widowControl w:val="0"/>
        <w:numPr>
          <w:ilvl w:val="1"/>
          <w:numId w:val="49"/>
        </w:numPr>
        <w:tabs>
          <w:tab w:val="left" w:pos="1134"/>
        </w:tabs>
        <w:autoSpaceDE w:val="0"/>
        <w:autoSpaceDN w:val="0"/>
        <w:spacing w:after="200"/>
        <w:ind w:left="720" w:hanging="360"/>
        <w:rPr>
          <w:rFonts w:ascii="Arial" w:eastAsia="Arial" w:hAnsi="Arial" w:cs="Arial"/>
        </w:rPr>
      </w:pPr>
      <w:r w:rsidRPr="00623E09">
        <w:rPr>
          <w:rFonts w:ascii="Arial" w:eastAsia="Arial" w:hAnsi="Arial" w:cs="Arial"/>
        </w:rPr>
        <w:t>Employees are assigned a campus location. Travel reimbursement between an</w:t>
      </w:r>
      <w:r w:rsidRPr="00623E09">
        <w:rPr>
          <w:rFonts w:ascii="Arial" w:eastAsia="Arial" w:hAnsi="Arial" w:cs="Arial"/>
          <w:spacing w:val="1"/>
        </w:rPr>
        <w:t xml:space="preserve"> </w:t>
      </w:r>
      <w:r w:rsidRPr="00623E09">
        <w:rPr>
          <w:rFonts w:ascii="Arial" w:eastAsia="Arial" w:hAnsi="Arial" w:cs="Arial"/>
        </w:rPr>
        <w:t>employee’s remote work office and campuses not designated as a home campus will be</w:t>
      </w:r>
      <w:r w:rsidRPr="00623E09">
        <w:rPr>
          <w:rFonts w:ascii="Arial" w:eastAsia="Arial" w:hAnsi="Arial" w:cs="Arial"/>
          <w:spacing w:val="-53"/>
        </w:rPr>
        <w:t xml:space="preserve"> </w:t>
      </w:r>
      <w:r w:rsidRPr="00623E09">
        <w:rPr>
          <w:rFonts w:ascii="Arial" w:eastAsia="Arial" w:hAnsi="Arial" w:cs="Arial"/>
        </w:rPr>
        <w:t>reimbursed</w:t>
      </w:r>
      <w:r w:rsidRPr="00623E09">
        <w:rPr>
          <w:rFonts w:ascii="Arial" w:eastAsia="Arial" w:hAnsi="Arial" w:cs="Arial"/>
          <w:spacing w:val="-1"/>
        </w:rPr>
        <w:t xml:space="preserve"> </w:t>
      </w:r>
      <w:r w:rsidRPr="00623E09">
        <w:rPr>
          <w:rFonts w:ascii="Arial" w:eastAsia="Arial" w:hAnsi="Arial" w:cs="Arial"/>
        </w:rPr>
        <w:t>per University policy.</w:t>
      </w:r>
    </w:p>
    <w:p w14:paraId="57036A92" w14:textId="77777777" w:rsidR="00623E09" w:rsidRPr="00623E09" w:rsidRDefault="00623E09" w:rsidP="0055109D">
      <w:pPr>
        <w:widowControl w:val="0"/>
        <w:numPr>
          <w:ilvl w:val="1"/>
          <w:numId w:val="49"/>
        </w:numPr>
        <w:tabs>
          <w:tab w:val="left" w:pos="1119"/>
        </w:tabs>
        <w:autoSpaceDE w:val="0"/>
        <w:autoSpaceDN w:val="0"/>
        <w:spacing w:after="200"/>
        <w:ind w:left="720" w:hanging="360"/>
        <w:rPr>
          <w:rFonts w:ascii="Arial" w:eastAsia="Arial" w:hAnsi="Arial" w:cs="Arial"/>
        </w:rPr>
      </w:pPr>
      <w:r w:rsidRPr="00623E09">
        <w:rPr>
          <w:rFonts w:ascii="Arial" w:eastAsia="Arial" w:hAnsi="Arial" w:cs="Arial"/>
        </w:rPr>
        <w:t>For hourly</w:t>
      </w:r>
      <w:r w:rsidRPr="00623E09">
        <w:rPr>
          <w:rFonts w:ascii="Arial" w:eastAsia="Arial" w:hAnsi="Arial" w:cs="Arial"/>
          <w:spacing w:val="1"/>
        </w:rPr>
        <w:t xml:space="preserve"> </w:t>
      </w:r>
      <w:r w:rsidRPr="00623E09">
        <w:rPr>
          <w:rFonts w:ascii="Arial" w:eastAsia="Arial" w:hAnsi="Arial" w:cs="Arial"/>
        </w:rPr>
        <w:t>employees,</w:t>
      </w:r>
      <w:r w:rsidRPr="00623E09">
        <w:rPr>
          <w:rFonts w:ascii="Arial" w:eastAsia="Arial" w:hAnsi="Arial" w:cs="Arial"/>
          <w:spacing w:val="1"/>
        </w:rPr>
        <w:t xml:space="preserve"> </w:t>
      </w:r>
      <w:r w:rsidRPr="00623E09">
        <w:rPr>
          <w:rFonts w:ascii="Arial" w:eastAsia="Arial" w:hAnsi="Arial" w:cs="Arial"/>
        </w:rPr>
        <w:t>advance</w:t>
      </w:r>
      <w:r w:rsidRPr="00623E09">
        <w:rPr>
          <w:rFonts w:ascii="Arial" w:eastAsia="Arial" w:hAnsi="Arial" w:cs="Arial"/>
          <w:spacing w:val="1"/>
        </w:rPr>
        <w:t xml:space="preserve"> </w:t>
      </w:r>
      <w:r w:rsidRPr="00623E09">
        <w:rPr>
          <w:rFonts w:ascii="Arial" w:eastAsia="Arial" w:hAnsi="Arial" w:cs="Arial"/>
        </w:rPr>
        <w:t>supervisor approval</w:t>
      </w:r>
      <w:r w:rsidRPr="00623E09">
        <w:rPr>
          <w:rFonts w:ascii="Arial" w:eastAsia="Arial" w:hAnsi="Arial" w:cs="Arial"/>
          <w:spacing w:val="1"/>
        </w:rPr>
        <w:t xml:space="preserve"> </w:t>
      </w:r>
      <w:r w:rsidRPr="00623E09">
        <w:rPr>
          <w:rFonts w:ascii="Arial" w:eastAsia="Arial" w:hAnsi="Arial" w:cs="Arial"/>
        </w:rPr>
        <w:t>is</w:t>
      </w:r>
      <w:r w:rsidRPr="00623E09">
        <w:rPr>
          <w:rFonts w:ascii="Arial" w:eastAsia="Arial" w:hAnsi="Arial" w:cs="Arial"/>
          <w:spacing w:val="1"/>
        </w:rPr>
        <w:t xml:space="preserve"> </w:t>
      </w:r>
      <w:r w:rsidRPr="00623E09">
        <w:rPr>
          <w:rFonts w:ascii="Arial" w:eastAsia="Arial" w:hAnsi="Arial" w:cs="Arial"/>
        </w:rPr>
        <w:t>required</w:t>
      </w:r>
      <w:r w:rsidRPr="00623E09">
        <w:rPr>
          <w:rFonts w:ascii="Arial" w:eastAsia="Arial" w:hAnsi="Arial" w:cs="Arial"/>
          <w:spacing w:val="1"/>
        </w:rPr>
        <w:t xml:space="preserve"> </w:t>
      </w:r>
      <w:r w:rsidRPr="00623E09">
        <w:rPr>
          <w:rFonts w:ascii="Arial" w:eastAsia="Arial" w:hAnsi="Arial" w:cs="Arial"/>
        </w:rPr>
        <w:t>if</w:t>
      </w:r>
      <w:r w:rsidRPr="00623E09">
        <w:rPr>
          <w:rFonts w:ascii="Arial" w:eastAsia="Arial" w:hAnsi="Arial" w:cs="Arial"/>
          <w:spacing w:val="1"/>
        </w:rPr>
        <w:t xml:space="preserve"> </w:t>
      </w:r>
      <w:r w:rsidRPr="00623E09">
        <w:rPr>
          <w:rFonts w:ascii="Arial" w:eastAsia="Arial" w:hAnsi="Arial" w:cs="Arial"/>
        </w:rPr>
        <w:t>remote</w:t>
      </w:r>
      <w:r w:rsidRPr="00623E09">
        <w:rPr>
          <w:rFonts w:ascii="Arial" w:eastAsia="Arial" w:hAnsi="Arial" w:cs="Arial"/>
          <w:spacing w:val="1"/>
        </w:rPr>
        <w:t xml:space="preserve"> </w:t>
      </w:r>
      <w:r w:rsidRPr="00623E09">
        <w:rPr>
          <w:rFonts w:ascii="Arial" w:eastAsia="Arial" w:hAnsi="Arial" w:cs="Arial"/>
        </w:rPr>
        <w:t>work</w:t>
      </w:r>
      <w:r w:rsidRPr="00623E09">
        <w:rPr>
          <w:rFonts w:ascii="Arial" w:eastAsia="Arial" w:hAnsi="Arial" w:cs="Arial"/>
          <w:spacing w:val="1"/>
        </w:rPr>
        <w:t xml:space="preserve"> </w:t>
      </w:r>
      <w:r w:rsidRPr="00623E09">
        <w:rPr>
          <w:rFonts w:ascii="Arial" w:eastAsia="Arial" w:hAnsi="Arial" w:cs="Arial"/>
        </w:rPr>
        <w:t>will</w:t>
      </w:r>
      <w:r w:rsidRPr="00623E09">
        <w:rPr>
          <w:rFonts w:ascii="Arial" w:eastAsia="Arial" w:hAnsi="Arial" w:cs="Arial"/>
          <w:spacing w:val="1"/>
        </w:rPr>
        <w:t xml:space="preserve"> </w:t>
      </w:r>
      <w:r w:rsidRPr="00623E09">
        <w:rPr>
          <w:rFonts w:ascii="Arial" w:eastAsia="Arial" w:hAnsi="Arial" w:cs="Arial"/>
        </w:rPr>
        <w:t>result in the employee working more than 40 hours in a week. Flexible schedules and</w:t>
      </w:r>
      <w:r w:rsidRPr="00623E09">
        <w:rPr>
          <w:rFonts w:ascii="Arial" w:eastAsia="Arial" w:hAnsi="Arial" w:cs="Arial"/>
          <w:spacing w:val="-53"/>
        </w:rPr>
        <w:t xml:space="preserve"> </w:t>
      </w:r>
      <w:r w:rsidRPr="00623E09">
        <w:rPr>
          <w:rFonts w:ascii="Arial" w:eastAsia="Arial" w:hAnsi="Arial" w:cs="Arial"/>
        </w:rPr>
        <w:t>comp time are encouraged when appropriate.</w:t>
      </w:r>
    </w:p>
    <w:p w14:paraId="391C3CA7" w14:textId="77777777" w:rsidR="00623E09" w:rsidRPr="00623E09" w:rsidRDefault="00623E09" w:rsidP="0055109D">
      <w:pPr>
        <w:widowControl w:val="0"/>
        <w:numPr>
          <w:ilvl w:val="1"/>
          <w:numId w:val="49"/>
        </w:numPr>
        <w:tabs>
          <w:tab w:val="left" w:pos="1067"/>
        </w:tabs>
        <w:autoSpaceDE w:val="0"/>
        <w:autoSpaceDN w:val="0"/>
        <w:spacing w:after="200"/>
        <w:ind w:left="720" w:hanging="360"/>
        <w:rPr>
          <w:rFonts w:ascii="Arial" w:eastAsia="Arial" w:hAnsi="Arial" w:cs="Arial"/>
        </w:rPr>
      </w:pPr>
      <w:r w:rsidRPr="00623E09">
        <w:rPr>
          <w:rFonts w:ascii="Arial" w:eastAsia="Arial" w:hAnsi="Arial" w:cs="Arial"/>
        </w:rPr>
        <w:t>Employees</w:t>
      </w:r>
      <w:r w:rsidRPr="00623E09">
        <w:rPr>
          <w:rFonts w:ascii="Arial" w:eastAsia="Arial" w:hAnsi="Arial" w:cs="Arial"/>
          <w:spacing w:val="-1"/>
        </w:rPr>
        <w:t xml:space="preserve"> </w:t>
      </w:r>
      <w:r w:rsidRPr="00623E09">
        <w:rPr>
          <w:rFonts w:ascii="Arial" w:eastAsia="Arial" w:hAnsi="Arial" w:cs="Arial"/>
        </w:rPr>
        <w:t>will</w:t>
      </w:r>
      <w:r w:rsidRPr="00623E09">
        <w:rPr>
          <w:rFonts w:ascii="Arial" w:eastAsia="Arial" w:hAnsi="Arial" w:cs="Arial"/>
          <w:spacing w:val="1"/>
        </w:rPr>
        <w:t xml:space="preserve"> </w:t>
      </w:r>
      <w:r w:rsidRPr="00623E09">
        <w:rPr>
          <w:rFonts w:ascii="Arial" w:eastAsia="Arial" w:hAnsi="Arial" w:cs="Arial"/>
        </w:rPr>
        <w:t>notify</w:t>
      </w:r>
      <w:r w:rsidRPr="00623E09">
        <w:rPr>
          <w:rFonts w:ascii="Arial" w:eastAsia="Arial" w:hAnsi="Arial" w:cs="Arial"/>
          <w:spacing w:val="1"/>
        </w:rPr>
        <w:t xml:space="preserve"> </w:t>
      </w:r>
      <w:r w:rsidRPr="00623E09">
        <w:rPr>
          <w:rFonts w:ascii="Arial" w:eastAsia="Arial" w:hAnsi="Arial" w:cs="Arial"/>
        </w:rPr>
        <w:t>their supervisor and</w:t>
      </w:r>
      <w:r w:rsidRPr="00623E09">
        <w:rPr>
          <w:rFonts w:ascii="Arial" w:eastAsia="Arial" w:hAnsi="Arial" w:cs="Arial"/>
          <w:spacing w:val="1"/>
        </w:rPr>
        <w:t xml:space="preserve"> </w:t>
      </w:r>
      <w:r w:rsidRPr="00623E09">
        <w:rPr>
          <w:rFonts w:ascii="Arial" w:eastAsia="Arial" w:hAnsi="Arial" w:cs="Arial"/>
        </w:rPr>
        <w:t>provide</w:t>
      </w:r>
      <w:r w:rsidRPr="00623E09">
        <w:rPr>
          <w:rFonts w:ascii="Arial" w:eastAsia="Arial" w:hAnsi="Arial" w:cs="Arial"/>
          <w:spacing w:val="-1"/>
        </w:rPr>
        <w:t xml:space="preserve"> </w:t>
      </w:r>
      <w:r w:rsidRPr="00623E09">
        <w:rPr>
          <w:rFonts w:ascii="Arial" w:eastAsia="Arial" w:hAnsi="Arial" w:cs="Arial"/>
        </w:rPr>
        <w:t>accurate</w:t>
      </w:r>
      <w:r w:rsidRPr="00623E09">
        <w:rPr>
          <w:rFonts w:ascii="Arial" w:eastAsia="Arial" w:hAnsi="Arial" w:cs="Arial"/>
          <w:spacing w:val="1"/>
        </w:rPr>
        <w:t xml:space="preserve"> </w:t>
      </w:r>
      <w:r w:rsidRPr="00623E09">
        <w:rPr>
          <w:rFonts w:ascii="Arial" w:eastAsia="Arial" w:hAnsi="Arial" w:cs="Arial"/>
        </w:rPr>
        <w:t>time</w:t>
      </w:r>
      <w:r w:rsidRPr="00623E09">
        <w:rPr>
          <w:rFonts w:ascii="Arial" w:eastAsia="Arial" w:hAnsi="Arial" w:cs="Arial"/>
          <w:spacing w:val="1"/>
        </w:rPr>
        <w:t xml:space="preserve"> </w:t>
      </w:r>
      <w:r w:rsidRPr="00623E09">
        <w:rPr>
          <w:rFonts w:ascii="Arial" w:eastAsia="Arial" w:hAnsi="Arial" w:cs="Arial"/>
        </w:rPr>
        <w:t>entry</w:t>
      </w:r>
      <w:r w:rsidRPr="00623E09">
        <w:rPr>
          <w:rFonts w:ascii="Arial" w:eastAsia="Arial" w:hAnsi="Arial" w:cs="Arial"/>
          <w:spacing w:val="1"/>
        </w:rPr>
        <w:t xml:space="preserve"> </w:t>
      </w:r>
      <w:r w:rsidRPr="00623E09">
        <w:rPr>
          <w:rFonts w:ascii="Arial" w:eastAsia="Arial" w:hAnsi="Arial" w:cs="Arial"/>
        </w:rPr>
        <w:t>in</w:t>
      </w:r>
      <w:r w:rsidRPr="00623E09">
        <w:rPr>
          <w:rFonts w:ascii="Arial" w:eastAsia="Arial" w:hAnsi="Arial" w:cs="Arial"/>
          <w:spacing w:val="1"/>
        </w:rPr>
        <w:t xml:space="preserve"> </w:t>
      </w:r>
      <w:proofErr w:type="spellStart"/>
      <w:r w:rsidRPr="00623E09">
        <w:rPr>
          <w:rFonts w:ascii="Arial" w:eastAsia="Arial" w:hAnsi="Arial" w:cs="Arial"/>
        </w:rPr>
        <w:t>MaineStreet</w:t>
      </w:r>
      <w:proofErr w:type="spellEnd"/>
      <w:r w:rsidRPr="00623E09">
        <w:rPr>
          <w:rFonts w:ascii="Arial" w:eastAsia="Arial" w:hAnsi="Arial" w:cs="Arial"/>
        </w:rPr>
        <w:t xml:space="preserve"> when disability leave or annual leave will be used during the time</w:t>
      </w:r>
      <w:r w:rsidRPr="00623E09">
        <w:rPr>
          <w:rFonts w:ascii="Arial" w:eastAsia="Arial" w:hAnsi="Arial" w:cs="Arial"/>
          <w:spacing w:val="-53"/>
        </w:rPr>
        <w:t xml:space="preserve"> </w:t>
      </w:r>
      <w:r w:rsidRPr="00623E09">
        <w:rPr>
          <w:rFonts w:ascii="Arial" w:eastAsia="Arial" w:hAnsi="Arial" w:cs="Arial"/>
        </w:rPr>
        <w:t>scheduled</w:t>
      </w:r>
      <w:r w:rsidRPr="00623E09">
        <w:rPr>
          <w:rFonts w:ascii="Arial" w:eastAsia="Arial" w:hAnsi="Arial" w:cs="Arial"/>
          <w:spacing w:val="-1"/>
        </w:rPr>
        <w:t xml:space="preserve"> </w:t>
      </w:r>
      <w:r w:rsidRPr="00623E09">
        <w:rPr>
          <w:rFonts w:ascii="Arial" w:eastAsia="Arial" w:hAnsi="Arial" w:cs="Arial"/>
        </w:rPr>
        <w:t>for working</w:t>
      </w:r>
      <w:r w:rsidRPr="00623E09">
        <w:rPr>
          <w:rFonts w:ascii="Arial" w:eastAsia="Arial" w:hAnsi="Arial" w:cs="Arial"/>
          <w:spacing w:val="-1"/>
        </w:rPr>
        <w:t xml:space="preserve"> </w:t>
      </w:r>
      <w:r w:rsidRPr="00623E09">
        <w:rPr>
          <w:rFonts w:ascii="Arial" w:eastAsia="Arial" w:hAnsi="Arial" w:cs="Arial"/>
        </w:rPr>
        <w:t>remotely.</w:t>
      </w:r>
    </w:p>
    <w:p w14:paraId="0B4FB5CD" w14:textId="6C20A621" w:rsidR="00623E09" w:rsidRDefault="00623E09" w:rsidP="0055109D">
      <w:pPr>
        <w:widowControl w:val="0"/>
        <w:numPr>
          <w:ilvl w:val="0"/>
          <w:numId w:val="49"/>
        </w:numPr>
        <w:tabs>
          <w:tab w:val="left" w:pos="658"/>
        </w:tabs>
        <w:autoSpaceDE w:val="0"/>
        <w:autoSpaceDN w:val="0"/>
        <w:spacing w:after="200"/>
        <w:ind w:hanging="360"/>
        <w:rPr>
          <w:rFonts w:ascii="Arial" w:eastAsia="Arial" w:hAnsi="Arial" w:cs="Arial"/>
        </w:rPr>
      </w:pPr>
      <w:r w:rsidRPr="00623E09">
        <w:rPr>
          <w:rFonts w:ascii="Arial" w:eastAsia="Arial" w:hAnsi="Arial" w:cs="Arial"/>
        </w:rPr>
        <w:t>All</w:t>
      </w:r>
      <w:r w:rsidRPr="00623E09">
        <w:rPr>
          <w:rFonts w:ascii="Arial" w:eastAsia="Arial" w:hAnsi="Arial" w:cs="Arial"/>
          <w:spacing w:val="-1"/>
        </w:rPr>
        <w:t xml:space="preserve"> </w:t>
      </w:r>
      <w:r w:rsidRPr="00623E09">
        <w:rPr>
          <w:rFonts w:ascii="Arial" w:eastAsia="Arial" w:hAnsi="Arial" w:cs="Arial"/>
        </w:rPr>
        <w:t>University observed holidays and departmental</w:t>
      </w:r>
      <w:r w:rsidRPr="00623E09">
        <w:rPr>
          <w:rFonts w:ascii="Arial" w:eastAsia="Arial" w:hAnsi="Arial" w:cs="Arial"/>
          <w:spacing w:val="11"/>
        </w:rPr>
        <w:t xml:space="preserve"> </w:t>
      </w:r>
      <w:r w:rsidRPr="00623E09">
        <w:rPr>
          <w:rFonts w:ascii="Arial" w:eastAsia="Arial" w:hAnsi="Arial" w:cs="Arial"/>
        </w:rPr>
        <w:t>policies,</w:t>
      </w:r>
      <w:r w:rsidRPr="00623E09">
        <w:rPr>
          <w:rFonts w:ascii="Arial" w:eastAsia="Arial" w:hAnsi="Arial" w:cs="Arial"/>
          <w:spacing w:val="-1"/>
        </w:rPr>
        <w:t xml:space="preserve"> </w:t>
      </w:r>
      <w:r w:rsidRPr="00623E09">
        <w:rPr>
          <w:rFonts w:ascii="Arial" w:eastAsia="Arial" w:hAnsi="Arial" w:cs="Arial"/>
        </w:rPr>
        <w:t>procedures, and standards of conduct that</w:t>
      </w:r>
      <w:r w:rsidRPr="00623E09">
        <w:rPr>
          <w:rFonts w:ascii="Arial" w:eastAsia="Arial" w:hAnsi="Arial" w:cs="Arial"/>
          <w:spacing w:val="1"/>
        </w:rPr>
        <w:t xml:space="preserve"> </w:t>
      </w:r>
      <w:r w:rsidRPr="00623E09">
        <w:rPr>
          <w:rFonts w:ascii="Arial" w:eastAsia="Arial" w:hAnsi="Arial" w:cs="Arial"/>
        </w:rPr>
        <w:t>apply to</w:t>
      </w:r>
      <w:r w:rsidRPr="00623E09">
        <w:rPr>
          <w:rFonts w:ascii="Arial" w:eastAsia="Arial" w:hAnsi="Arial" w:cs="Arial"/>
          <w:spacing w:val="1"/>
        </w:rPr>
        <w:t xml:space="preserve"> </w:t>
      </w:r>
      <w:r w:rsidRPr="00623E09">
        <w:rPr>
          <w:rFonts w:ascii="Arial" w:eastAsia="Arial" w:hAnsi="Arial" w:cs="Arial"/>
        </w:rPr>
        <w:t>employees working on</w:t>
      </w:r>
      <w:r w:rsidRPr="00623E09">
        <w:rPr>
          <w:rFonts w:ascii="Arial" w:eastAsia="Arial" w:hAnsi="Arial" w:cs="Arial"/>
          <w:spacing w:val="1"/>
        </w:rPr>
        <w:t xml:space="preserve"> </w:t>
      </w:r>
      <w:r w:rsidRPr="00623E09">
        <w:rPr>
          <w:rFonts w:ascii="Arial" w:eastAsia="Arial" w:hAnsi="Arial" w:cs="Arial"/>
        </w:rPr>
        <w:t>campus apply</w:t>
      </w:r>
      <w:r w:rsidRPr="00623E09">
        <w:rPr>
          <w:rFonts w:ascii="Arial" w:eastAsia="Arial" w:hAnsi="Arial" w:cs="Arial"/>
          <w:spacing w:val="1"/>
        </w:rPr>
        <w:t xml:space="preserve"> </w:t>
      </w:r>
      <w:r w:rsidRPr="00623E09">
        <w:rPr>
          <w:rFonts w:ascii="Arial" w:eastAsia="Arial" w:hAnsi="Arial" w:cs="Arial"/>
        </w:rPr>
        <w:t>when an</w:t>
      </w:r>
      <w:r w:rsidRPr="00623E09">
        <w:rPr>
          <w:rFonts w:ascii="Arial" w:eastAsia="Arial" w:hAnsi="Arial" w:cs="Arial"/>
          <w:spacing w:val="1"/>
        </w:rPr>
        <w:t xml:space="preserve"> </w:t>
      </w:r>
      <w:r w:rsidRPr="00623E09">
        <w:rPr>
          <w:rFonts w:ascii="Arial" w:eastAsia="Arial" w:hAnsi="Arial" w:cs="Arial"/>
        </w:rPr>
        <w:t>employee</w:t>
      </w:r>
      <w:r w:rsidRPr="00623E09">
        <w:rPr>
          <w:rFonts w:ascii="Arial" w:eastAsia="Arial" w:hAnsi="Arial" w:cs="Arial"/>
          <w:spacing w:val="1"/>
        </w:rPr>
        <w:t xml:space="preserve"> </w:t>
      </w:r>
      <w:r w:rsidRPr="00623E09">
        <w:rPr>
          <w:rFonts w:ascii="Arial" w:eastAsia="Arial" w:hAnsi="Arial" w:cs="Arial"/>
        </w:rPr>
        <w:t>works</w:t>
      </w:r>
      <w:r w:rsidRPr="00623E09">
        <w:rPr>
          <w:rFonts w:ascii="Arial" w:eastAsia="Arial" w:hAnsi="Arial" w:cs="Arial"/>
          <w:spacing w:val="1"/>
        </w:rPr>
        <w:t xml:space="preserve"> </w:t>
      </w:r>
      <w:r w:rsidRPr="00623E09">
        <w:rPr>
          <w:rFonts w:ascii="Arial" w:eastAsia="Arial" w:hAnsi="Arial" w:cs="Arial"/>
        </w:rPr>
        <w:t>remotely.</w:t>
      </w:r>
    </w:p>
    <w:p w14:paraId="3B92392F" w14:textId="7CA8AC10" w:rsidR="00C20E88" w:rsidRPr="00623E09" w:rsidRDefault="00C20E88" w:rsidP="0055109D">
      <w:pPr>
        <w:widowControl w:val="0"/>
        <w:numPr>
          <w:ilvl w:val="0"/>
          <w:numId w:val="49"/>
        </w:numPr>
        <w:tabs>
          <w:tab w:val="left" w:pos="658"/>
        </w:tabs>
        <w:autoSpaceDE w:val="0"/>
        <w:autoSpaceDN w:val="0"/>
        <w:spacing w:after="200"/>
        <w:ind w:hanging="360"/>
        <w:rPr>
          <w:rFonts w:ascii="Arial" w:eastAsia="Arial" w:hAnsi="Arial" w:cs="Arial"/>
        </w:rPr>
      </w:pPr>
      <w:r>
        <w:rPr>
          <w:rFonts w:ascii="Arial" w:eastAsia="Arial" w:hAnsi="Arial" w:cs="Arial"/>
        </w:rPr>
        <w:t xml:space="preserve">The employee is </w:t>
      </w:r>
      <w:r w:rsidRPr="00623E09">
        <w:rPr>
          <w:rFonts w:ascii="Arial" w:eastAsia="Arial" w:hAnsi="Arial" w:cs="Arial"/>
        </w:rPr>
        <w:t>responsible for ensuring the confidentiality</w:t>
      </w:r>
      <w:r w:rsidRPr="00623E09">
        <w:rPr>
          <w:rFonts w:ascii="Arial" w:eastAsia="Arial" w:hAnsi="Arial" w:cs="Arial"/>
          <w:spacing w:val="3"/>
        </w:rPr>
        <w:t xml:space="preserve"> </w:t>
      </w:r>
      <w:r w:rsidRPr="00623E09">
        <w:rPr>
          <w:rFonts w:ascii="Arial" w:eastAsia="Arial" w:hAnsi="Arial" w:cs="Arial"/>
        </w:rPr>
        <w:t>of University</w:t>
      </w:r>
      <w:r w:rsidRPr="00623E09">
        <w:rPr>
          <w:rFonts w:ascii="Arial" w:eastAsia="Arial" w:hAnsi="Arial" w:cs="Arial"/>
          <w:spacing w:val="1"/>
        </w:rPr>
        <w:t xml:space="preserve"> </w:t>
      </w:r>
      <w:r w:rsidRPr="00623E09">
        <w:rPr>
          <w:rFonts w:ascii="Arial" w:eastAsia="Arial" w:hAnsi="Arial" w:cs="Arial"/>
        </w:rPr>
        <w:t>data, records, and</w:t>
      </w:r>
      <w:r w:rsidRPr="00623E09">
        <w:rPr>
          <w:rFonts w:ascii="Arial" w:eastAsia="Arial" w:hAnsi="Arial" w:cs="Arial"/>
          <w:spacing w:val="-53"/>
        </w:rPr>
        <w:t xml:space="preserve"> </w:t>
      </w:r>
      <w:r w:rsidRPr="00623E09">
        <w:rPr>
          <w:rFonts w:ascii="Arial" w:eastAsia="Arial" w:hAnsi="Arial" w:cs="Arial"/>
        </w:rPr>
        <w:t>other information used, stored,</w:t>
      </w:r>
      <w:r w:rsidRPr="00623E09">
        <w:rPr>
          <w:rFonts w:ascii="Arial" w:eastAsia="Arial" w:hAnsi="Arial" w:cs="Arial"/>
          <w:spacing w:val="1"/>
        </w:rPr>
        <w:t xml:space="preserve"> </w:t>
      </w:r>
      <w:r w:rsidRPr="00623E09">
        <w:rPr>
          <w:rFonts w:ascii="Arial" w:eastAsia="Arial" w:hAnsi="Arial" w:cs="Arial"/>
        </w:rPr>
        <w:t>or accessed</w:t>
      </w:r>
      <w:r w:rsidRPr="00623E09">
        <w:rPr>
          <w:rFonts w:ascii="Arial" w:eastAsia="Arial" w:hAnsi="Arial" w:cs="Arial"/>
          <w:spacing w:val="1"/>
        </w:rPr>
        <w:t xml:space="preserve"> </w:t>
      </w:r>
      <w:r w:rsidRPr="00623E09">
        <w:rPr>
          <w:rFonts w:ascii="Arial" w:eastAsia="Arial" w:hAnsi="Arial" w:cs="Arial"/>
        </w:rPr>
        <w:t>at</w:t>
      </w:r>
      <w:r w:rsidRPr="00623E09">
        <w:rPr>
          <w:rFonts w:ascii="Arial" w:eastAsia="Arial" w:hAnsi="Arial" w:cs="Arial"/>
          <w:spacing w:val="1"/>
        </w:rPr>
        <w:t xml:space="preserve"> </w:t>
      </w:r>
      <w:r w:rsidRPr="00623E09">
        <w:rPr>
          <w:rFonts w:ascii="Arial" w:eastAsia="Arial" w:hAnsi="Arial" w:cs="Arial"/>
        </w:rPr>
        <w:t>their remote</w:t>
      </w:r>
      <w:r w:rsidRPr="00623E09">
        <w:rPr>
          <w:rFonts w:ascii="Arial" w:eastAsia="Arial" w:hAnsi="Arial" w:cs="Arial"/>
          <w:spacing w:val="1"/>
        </w:rPr>
        <w:t xml:space="preserve"> </w:t>
      </w:r>
      <w:r w:rsidRPr="00623E09">
        <w:rPr>
          <w:rFonts w:ascii="Arial" w:eastAsia="Arial" w:hAnsi="Arial" w:cs="Arial"/>
        </w:rPr>
        <w:t>location.</w:t>
      </w:r>
      <w:r w:rsidRPr="00623E09">
        <w:rPr>
          <w:rFonts w:ascii="Arial" w:eastAsia="Arial" w:hAnsi="Arial" w:cs="Arial"/>
          <w:spacing w:val="-4"/>
        </w:rPr>
        <w:t xml:space="preserve"> </w:t>
      </w:r>
      <w:r w:rsidRPr="00623E09">
        <w:rPr>
          <w:rFonts w:ascii="Arial" w:eastAsia="Arial" w:hAnsi="Arial" w:cs="Arial"/>
        </w:rPr>
        <w:t>The</w:t>
      </w:r>
      <w:r w:rsidRPr="00623E09">
        <w:rPr>
          <w:rFonts w:ascii="Arial" w:eastAsia="Arial" w:hAnsi="Arial" w:cs="Arial"/>
          <w:spacing w:val="1"/>
        </w:rPr>
        <w:t xml:space="preserve"> </w:t>
      </w:r>
      <w:r w:rsidRPr="00623E09">
        <w:rPr>
          <w:rFonts w:ascii="Arial" w:eastAsia="Arial" w:hAnsi="Arial" w:cs="Arial"/>
        </w:rPr>
        <w:t>employee will</w:t>
      </w:r>
      <w:r w:rsidRPr="00623E09">
        <w:rPr>
          <w:rFonts w:ascii="Arial" w:eastAsia="Arial" w:hAnsi="Arial" w:cs="Arial"/>
          <w:spacing w:val="1"/>
        </w:rPr>
        <w:t xml:space="preserve"> </w:t>
      </w:r>
      <w:r w:rsidRPr="00623E09">
        <w:rPr>
          <w:rFonts w:ascii="Arial" w:eastAsia="Arial" w:hAnsi="Arial" w:cs="Arial"/>
        </w:rPr>
        <w:t>comply with Administrative Practice Letter VI-C, Employee Protection of Data, to</w:t>
      </w:r>
      <w:r w:rsidRPr="00623E09">
        <w:rPr>
          <w:rFonts w:ascii="Arial" w:eastAsia="Arial" w:hAnsi="Arial" w:cs="Arial"/>
          <w:spacing w:val="1"/>
        </w:rPr>
        <w:t xml:space="preserve"> </w:t>
      </w:r>
      <w:r w:rsidRPr="00623E09">
        <w:rPr>
          <w:rFonts w:ascii="Arial" w:eastAsia="Arial" w:hAnsi="Arial" w:cs="Arial"/>
        </w:rPr>
        <w:t>protect</w:t>
      </w:r>
      <w:r w:rsidRPr="00623E09">
        <w:rPr>
          <w:rFonts w:ascii="Arial" w:eastAsia="Arial" w:hAnsi="Arial" w:cs="Arial"/>
          <w:spacing w:val="1"/>
        </w:rPr>
        <w:t xml:space="preserve"> </w:t>
      </w:r>
      <w:r w:rsidRPr="00623E09">
        <w:rPr>
          <w:rFonts w:ascii="Arial" w:eastAsia="Arial" w:hAnsi="Arial" w:cs="Arial"/>
        </w:rPr>
        <w:t>covered</w:t>
      </w:r>
      <w:r w:rsidRPr="00623E09">
        <w:rPr>
          <w:rFonts w:ascii="Arial" w:eastAsia="Arial" w:hAnsi="Arial" w:cs="Arial"/>
          <w:spacing w:val="1"/>
        </w:rPr>
        <w:t xml:space="preserve"> </w:t>
      </w:r>
      <w:r w:rsidRPr="00623E09">
        <w:rPr>
          <w:rFonts w:ascii="Arial" w:eastAsia="Arial" w:hAnsi="Arial" w:cs="Arial"/>
        </w:rPr>
        <w:t>data such</w:t>
      </w:r>
      <w:r w:rsidRPr="00623E09">
        <w:rPr>
          <w:rFonts w:ascii="Arial" w:eastAsia="Arial" w:hAnsi="Arial" w:cs="Arial"/>
          <w:spacing w:val="1"/>
        </w:rPr>
        <w:t xml:space="preserve"> </w:t>
      </w:r>
      <w:r w:rsidRPr="00623E09">
        <w:rPr>
          <w:rFonts w:ascii="Arial" w:eastAsia="Arial" w:hAnsi="Arial" w:cs="Arial"/>
        </w:rPr>
        <w:t>as</w:t>
      </w:r>
      <w:r w:rsidRPr="00623E09">
        <w:rPr>
          <w:rFonts w:ascii="Arial" w:eastAsia="Arial" w:hAnsi="Arial" w:cs="Arial"/>
          <w:spacing w:val="1"/>
        </w:rPr>
        <w:t xml:space="preserve"> </w:t>
      </w:r>
      <w:r w:rsidRPr="00623E09">
        <w:rPr>
          <w:rFonts w:ascii="Arial" w:eastAsia="Arial" w:hAnsi="Arial" w:cs="Arial"/>
        </w:rPr>
        <w:t>personally identifiable</w:t>
      </w:r>
      <w:r w:rsidRPr="00623E09">
        <w:rPr>
          <w:rFonts w:ascii="Arial" w:eastAsia="Arial" w:hAnsi="Arial" w:cs="Arial"/>
          <w:spacing w:val="1"/>
        </w:rPr>
        <w:t xml:space="preserve"> </w:t>
      </w:r>
      <w:r w:rsidRPr="00623E09">
        <w:rPr>
          <w:rFonts w:ascii="Arial" w:eastAsia="Arial" w:hAnsi="Arial" w:cs="Arial"/>
        </w:rPr>
        <w:t>information.</w:t>
      </w:r>
      <w:r w:rsidRPr="00623E09">
        <w:rPr>
          <w:rFonts w:ascii="Arial" w:eastAsia="Arial" w:hAnsi="Arial" w:cs="Arial"/>
          <w:spacing w:val="-3"/>
        </w:rPr>
        <w:t xml:space="preserve"> </w:t>
      </w:r>
      <w:r w:rsidRPr="00763354">
        <w:rPr>
          <w:rFonts w:ascii="Arial" w:eastAsia="Arial" w:hAnsi="Arial" w:cs="Arial"/>
        </w:rPr>
        <w:t>Appendix A to APL VI-C</w:t>
      </w:r>
      <w:r>
        <w:rPr>
          <w:rFonts w:ascii="Arial" w:eastAsia="Arial" w:hAnsi="Arial" w:cs="Arial"/>
        </w:rPr>
        <w:t xml:space="preserve"> </w:t>
      </w:r>
      <w:r w:rsidRPr="00623E09">
        <w:rPr>
          <w:rFonts w:ascii="Arial" w:eastAsia="Arial" w:hAnsi="Arial" w:cs="Arial"/>
        </w:rPr>
        <w:t>outlines appropriate</w:t>
      </w:r>
      <w:r w:rsidRPr="00623E09">
        <w:rPr>
          <w:rFonts w:ascii="Arial" w:eastAsia="Arial" w:hAnsi="Arial" w:cs="Arial"/>
          <w:spacing w:val="2"/>
        </w:rPr>
        <w:t xml:space="preserve"> </w:t>
      </w:r>
      <w:r w:rsidRPr="00623E09">
        <w:rPr>
          <w:rFonts w:ascii="Arial" w:eastAsia="Arial" w:hAnsi="Arial" w:cs="Arial"/>
        </w:rPr>
        <w:t>measures</w:t>
      </w:r>
      <w:r w:rsidRPr="00623E09">
        <w:rPr>
          <w:rFonts w:ascii="Arial" w:eastAsia="Arial" w:hAnsi="Arial" w:cs="Arial"/>
          <w:spacing w:val="4"/>
        </w:rPr>
        <w:t xml:space="preserve"> </w:t>
      </w:r>
      <w:r w:rsidRPr="00623E09">
        <w:rPr>
          <w:rFonts w:ascii="Arial" w:eastAsia="Arial" w:hAnsi="Arial" w:cs="Arial"/>
        </w:rPr>
        <w:t>to</w:t>
      </w:r>
      <w:r w:rsidRPr="00623E09">
        <w:rPr>
          <w:rFonts w:ascii="Arial" w:eastAsia="Arial" w:hAnsi="Arial" w:cs="Arial"/>
          <w:spacing w:val="1"/>
        </w:rPr>
        <w:t xml:space="preserve"> </w:t>
      </w:r>
      <w:r w:rsidRPr="00623E09">
        <w:rPr>
          <w:rFonts w:ascii="Arial" w:eastAsia="Arial" w:hAnsi="Arial" w:cs="Arial"/>
        </w:rPr>
        <w:t>protect</w:t>
      </w:r>
      <w:r w:rsidRPr="00623E09">
        <w:rPr>
          <w:rFonts w:ascii="Arial" w:eastAsia="Arial" w:hAnsi="Arial" w:cs="Arial"/>
          <w:spacing w:val="2"/>
        </w:rPr>
        <w:t xml:space="preserve"> </w:t>
      </w:r>
      <w:r w:rsidRPr="00623E09">
        <w:rPr>
          <w:rFonts w:ascii="Arial" w:eastAsia="Arial" w:hAnsi="Arial" w:cs="Arial"/>
        </w:rPr>
        <w:t>data</w:t>
      </w:r>
      <w:r w:rsidRPr="00623E09">
        <w:rPr>
          <w:rFonts w:ascii="Arial" w:eastAsia="Arial" w:hAnsi="Arial" w:cs="Arial"/>
          <w:spacing w:val="1"/>
        </w:rPr>
        <w:t xml:space="preserve"> </w:t>
      </w:r>
      <w:r w:rsidRPr="00623E09">
        <w:rPr>
          <w:rFonts w:ascii="Arial" w:eastAsia="Arial" w:hAnsi="Arial" w:cs="Arial"/>
        </w:rPr>
        <w:t>and</w:t>
      </w:r>
      <w:r w:rsidRPr="00623E09">
        <w:rPr>
          <w:rFonts w:ascii="Arial" w:eastAsia="Arial" w:hAnsi="Arial" w:cs="Arial"/>
          <w:spacing w:val="1"/>
        </w:rPr>
        <w:t xml:space="preserve"> </w:t>
      </w:r>
      <w:r w:rsidRPr="00623E09">
        <w:rPr>
          <w:rFonts w:ascii="Arial" w:eastAsia="Arial" w:hAnsi="Arial" w:cs="Arial"/>
        </w:rPr>
        <w:t>report</w:t>
      </w:r>
      <w:r w:rsidRPr="00623E09">
        <w:rPr>
          <w:rFonts w:ascii="Arial" w:eastAsia="Arial" w:hAnsi="Arial" w:cs="Arial"/>
          <w:spacing w:val="1"/>
        </w:rPr>
        <w:t xml:space="preserve"> </w:t>
      </w:r>
      <w:r w:rsidRPr="00623E09">
        <w:rPr>
          <w:rFonts w:ascii="Arial" w:eastAsia="Arial" w:hAnsi="Arial" w:cs="Arial"/>
        </w:rPr>
        <w:t>security</w:t>
      </w:r>
      <w:r w:rsidRPr="00623E09">
        <w:rPr>
          <w:rFonts w:ascii="Arial" w:eastAsia="Arial" w:hAnsi="Arial" w:cs="Arial"/>
          <w:spacing w:val="1"/>
        </w:rPr>
        <w:t xml:space="preserve"> </w:t>
      </w:r>
      <w:r w:rsidRPr="00623E09">
        <w:rPr>
          <w:rFonts w:ascii="Arial" w:eastAsia="Arial" w:hAnsi="Arial" w:cs="Arial"/>
        </w:rPr>
        <w:t>breaches</w:t>
      </w:r>
      <w:r>
        <w:rPr>
          <w:rFonts w:ascii="Arial" w:eastAsia="Arial" w:hAnsi="Arial" w:cs="Arial"/>
        </w:rPr>
        <w:t>.</w:t>
      </w:r>
    </w:p>
    <w:p w14:paraId="32D84363" w14:textId="77777777" w:rsidR="00623E09" w:rsidRPr="00623E09" w:rsidRDefault="00623E09" w:rsidP="0055109D">
      <w:pPr>
        <w:widowControl w:val="0"/>
        <w:numPr>
          <w:ilvl w:val="0"/>
          <w:numId w:val="49"/>
        </w:numPr>
        <w:tabs>
          <w:tab w:val="left" w:pos="681"/>
        </w:tabs>
        <w:autoSpaceDE w:val="0"/>
        <w:autoSpaceDN w:val="0"/>
        <w:spacing w:before="77" w:after="200"/>
        <w:ind w:hanging="360"/>
        <w:rPr>
          <w:rFonts w:ascii="Arial" w:eastAsia="Arial" w:hAnsi="Arial" w:cs="Arial"/>
        </w:rPr>
      </w:pPr>
      <w:r w:rsidRPr="00623E09">
        <w:rPr>
          <w:rFonts w:ascii="Arial" w:eastAsia="Arial" w:hAnsi="Arial" w:cs="Arial"/>
        </w:rPr>
        <w:t>The employee will</w:t>
      </w:r>
      <w:r w:rsidRPr="00623E09">
        <w:rPr>
          <w:rFonts w:ascii="Arial" w:eastAsia="Arial" w:hAnsi="Arial" w:cs="Arial"/>
          <w:spacing w:val="1"/>
        </w:rPr>
        <w:t xml:space="preserve"> </w:t>
      </w:r>
      <w:r w:rsidRPr="00623E09">
        <w:rPr>
          <w:rFonts w:ascii="Arial" w:eastAsia="Arial" w:hAnsi="Arial" w:cs="Arial"/>
        </w:rPr>
        <w:t>be provided</w:t>
      </w:r>
      <w:r w:rsidRPr="00623E09">
        <w:rPr>
          <w:rFonts w:ascii="Arial" w:eastAsia="Arial" w:hAnsi="Arial" w:cs="Arial"/>
          <w:spacing w:val="1"/>
        </w:rPr>
        <w:t xml:space="preserve"> </w:t>
      </w:r>
      <w:r w:rsidRPr="00623E09">
        <w:rPr>
          <w:rFonts w:ascii="Arial" w:eastAsia="Arial" w:hAnsi="Arial" w:cs="Arial"/>
        </w:rPr>
        <w:t>essentials</w:t>
      </w:r>
      <w:r w:rsidRPr="00623E09">
        <w:rPr>
          <w:rFonts w:ascii="Arial" w:eastAsia="Arial" w:hAnsi="Arial" w:cs="Arial"/>
          <w:spacing w:val="-1"/>
        </w:rPr>
        <w:t xml:space="preserve"> </w:t>
      </w:r>
      <w:r w:rsidRPr="00623E09">
        <w:rPr>
          <w:rFonts w:ascii="Arial" w:eastAsia="Arial" w:hAnsi="Arial" w:cs="Arial"/>
        </w:rPr>
        <w:t>to</w:t>
      </w:r>
      <w:r w:rsidRPr="00623E09">
        <w:rPr>
          <w:rFonts w:ascii="Arial" w:eastAsia="Arial" w:hAnsi="Arial" w:cs="Arial"/>
          <w:spacing w:val="1"/>
        </w:rPr>
        <w:t xml:space="preserve"> </w:t>
      </w:r>
      <w:r w:rsidRPr="00623E09">
        <w:rPr>
          <w:rFonts w:ascii="Arial" w:eastAsia="Arial" w:hAnsi="Arial" w:cs="Arial"/>
        </w:rPr>
        <w:t>perform</w:t>
      </w:r>
      <w:r w:rsidRPr="00623E09">
        <w:rPr>
          <w:rFonts w:ascii="Arial" w:eastAsia="Arial" w:hAnsi="Arial" w:cs="Arial"/>
          <w:spacing w:val="3"/>
        </w:rPr>
        <w:t xml:space="preserve"> </w:t>
      </w:r>
      <w:r w:rsidRPr="00623E09">
        <w:rPr>
          <w:rFonts w:ascii="Arial" w:eastAsia="Arial" w:hAnsi="Arial" w:cs="Arial"/>
        </w:rPr>
        <w:t>their</w:t>
      </w:r>
      <w:r w:rsidRPr="00623E09">
        <w:rPr>
          <w:rFonts w:ascii="Arial" w:eastAsia="Arial" w:hAnsi="Arial" w:cs="Arial"/>
          <w:spacing w:val="1"/>
        </w:rPr>
        <w:t xml:space="preserve"> </w:t>
      </w:r>
      <w:r w:rsidRPr="00623E09">
        <w:rPr>
          <w:rFonts w:ascii="Arial" w:eastAsia="Arial" w:hAnsi="Arial" w:cs="Arial"/>
        </w:rPr>
        <w:t>job such</w:t>
      </w:r>
      <w:r w:rsidRPr="00623E09">
        <w:rPr>
          <w:rFonts w:ascii="Arial" w:eastAsia="Arial" w:hAnsi="Arial" w:cs="Arial"/>
          <w:spacing w:val="1"/>
        </w:rPr>
        <w:t xml:space="preserve"> </w:t>
      </w:r>
      <w:r w:rsidRPr="00623E09">
        <w:rPr>
          <w:rFonts w:ascii="Arial" w:eastAsia="Arial" w:hAnsi="Arial" w:cs="Arial"/>
        </w:rPr>
        <w:t>as computer</w:t>
      </w:r>
      <w:r w:rsidRPr="00623E09">
        <w:rPr>
          <w:rFonts w:ascii="Arial" w:eastAsia="Arial" w:hAnsi="Arial" w:cs="Arial"/>
          <w:spacing w:val="1"/>
        </w:rPr>
        <w:t xml:space="preserve"> </w:t>
      </w:r>
      <w:r w:rsidRPr="00623E09">
        <w:rPr>
          <w:rFonts w:ascii="Arial" w:eastAsia="Arial" w:hAnsi="Arial" w:cs="Arial"/>
        </w:rPr>
        <w:t>equipment and</w:t>
      </w:r>
      <w:r w:rsidRPr="00623E09">
        <w:rPr>
          <w:rFonts w:ascii="Arial" w:eastAsia="Arial" w:hAnsi="Arial" w:cs="Arial"/>
          <w:spacing w:val="1"/>
        </w:rPr>
        <w:t xml:space="preserve"> </w:t>
      </w:r>
      <w:r w:rsidRPr="00623E09">
        <w:rPr>
          <w:rFonts w:ascii="Arial" w:eastAsia="Arial" w:hAnsi="Arial" w:cs="Arial"/>
        </w:rPr>
        <w:t>necessary software</w:t>
      </w:r>
      <w:r w:rsidRPr="00623E09">
        <w:rPr>
          <w:rFonts w:ascii="Arial" w:eastAsia="Arial" w:hAnsi="Arial" w:cs="Arial"/>
          <w:spacing w:val="1"/>
        </w:rPr>
        <w:t xml:space="preserve"> </w:t>
      </w:r>
      <w:r w:rsidRPr="00623E09">
        <w:rPr>
          <w:rFonts w:ascii="Arial" w:eastAsia="Arial" w:hAnsi="Arial" w:cs="Arial"/>
        </w:rPr>
        <w:t>when</w:t>
      </w:r>
      <w:r w:rsidRPr="00623E09">
        <w:rPr>
          <w:rFonts w:ascii="Arial" w:eastAsia="Arial" w:hAnsi="Arial" w:cs="Arial"/>
          <w:spacing w:val="1"/>
        </w:rPr>
        <w:t xml:space="preserve"> </w:t>
      </w:r>
      <w:r w:rsidRPr="00623E09">
        <w:rPr>
          <w:rFonts w:ascii="Arial" w:eastAsia="Arial" w:hAnsi="Arial" w:cs="Arial"/>
        </w:rPr>
        <w:t>required and</w:t>
      </w:r>
      <w:r w:rsidRPr="00623E09">
        <w:rPr>
          <w:rFonts w:ascii="Arial" w:eastAsia="Arial" w:hAnsi="Arial" w:cs="Arial"/>
          <w:spacing w:val="1"/>
        </w:rPr>
        <w:t xml:space="preserve"> </w:t>
      </w:r>
      <w:r w:rsidRPr="00623E09">
        <w:rPr>
          <w:rFonts w:ascii="Arial" w:eastAsia="Arial" w:hAnsi="Arial" w:cs="Arial"/>
        </w:rPr>
        <w:t>appropriate. It is</w:t>
      </w:r>
      <w:r w:rsidRPr="00623E09">
        <w:rPr>
          <w:rFonts w:ascii="Arial" w:eastAsia="Arial" w:hAnsi="Arial" w:cs="Arial"/>
          <w:spacing w:val="1"/>
        </w:rPr>
        <w:t xml:space="preserve"> </w:t>
      </w:r>
      <w:r w:rsidRPr="00623E09">
        <w:rPr>
          <w:rFonts w:ascii="Arial" w:eastAsia="Arial" w:hAnsi="Arial" w:cs="Arial"/>
        </w:rPr>
        <w:t>expected</w:t>
      </w:r>
      <w:r w:rsidRPr="00623E09">
        <w:rPr>
          <w:rFonts w:ascii="Arial" w:eastAsia="Arial" w:hAnsi="Arial" w:cs="Arial"/>
          <w:spacing w:val="1"/>
        </w:rPr>
        <w:t xml:space="preserve"> </w:t>
      </w:r>
      <w:r w:rsidRPr="00623E09">
        <w:rPr>
          <w:rFonts w:ascii="Arial" w:eastAsia="Arial" w:hAnsi="Arial" w:cs="Arial"/>
        </w:rPr>
        <w:t>that</w:t>
      </w:r>
      <w:r w:rsidRPr="00623E09">
        <w:rPr>
          <w:rFonts w:ascii="Arial" w:eastAsia="Arial" w:hAnsi="Arial" w:cs="Arial"/>
          <w:spacing w:val="1"/>
        </w:rPr>
        <w:t xml:space="preserve"> </w:t>
      </w:r>
      <w:r w:rsidRPr="00623E09">
        <w:rPr>
          <w:rFonts w:ascii="Arial" w:eastAsia="Arial" w:hAnsi="Arial" w:cs="Arial"/>
        </w:rPr>
        <w:t>employees</w:t>
      </w:r>
      <w:r w:rsidRPr="00623E09">
        <w:rPr>
          <w:rFonts w:ascii="Arial" w:eastAsia="Arial" w:hAnsi="Arial" w:cs="Arial"/>
          <w:spacing w:val="-2"/>
        </w:rPr>
        <w:t xml:space="preserve"> </w:t>
      </w:r>
      <w:r w:rsidRPr="00623E09">
        <w:rPr>
          <w:rFonts w:ascii="Arial" w:eastAsia="Arial" w:hAnsi="Arial" w:cs="Arial"/>
        </w:rPr>
        <w:t>will</w:t>
      </w:r>
      <w:r w:rsidRPr="00623E09">
        <w:rPr>
          <w:rFonts w:ascii="Arial" w:eastAsia="Arial" w:hAnsi="Arial" w:cs="Arial"/>
          <w:spacing w:val="-1"/>
        </w:rPr>
        <w:t xml:space="preserve"> </w:t>
      </w:r>
      <w:r w:rsidRPr="00623E09">
        <w:rPr>
          <w:rFonts w:ascii="Arial" w:eastAsia="Arial" w:hAnsi="Arial" w:cs="Arial"/>
        </w:rPr>
        <w:t>provide</w:t>
      </w:r>
      <w:r w:rsidRPr="00623E09">
        <w:rPr>
          <w:rFonts w:ascii="Arial" w:eastAsia="Arial" w:hAnsi="Arial" w:cs="Arial"/>
          <w:spacing w:val="-3"/>
        </w:rPr>
        <w:t xml:space="preserve"> </w:t>
      </w:r>
      <w:r w:rsidRPr="00623E09">
        <w:rPr>
          <w:rFonts w:ascii="Arial" w:eastAsia="Arial" w:hAnsi="Arial" w:cs="Arial"/>
        </w:rPr>
        <w:t>their</w:t>
      </w:r>
      <w:r w:rsidRPr="00623E09">
        <w:rPr>
          <w:rFonts w:ascii="Arial" w:eastAsia="Arial" w:hAnsi="Arial" w:cs="Arial"/>
          <w:spacing w:val="-1"/>
        </w:rPr>
        <w:t xml:space="preserve"> </w:t>
      </w:r>
      <w:r w:rsidRPr="00623E09">
        <w:rPr>
          <w:rFonts w:ascii="Arial" w:eastAsia="Arial" w:hAnsi="Arial" w:cs="Arial"/>
        </w:rPr>
        <w:t>own</w:t>
      </w:r>
      <w:r w:rsidRPr="00623E09">
        <w:rPr>
          <w:rFonts w:ascii="Arial" w:eastAsia="Arial" w:hAnsi="Arial" w:cs="Arial"/>
          <w:spacing w:val="-1"/>
        </w:rPr>
        <w:t xml:space="preserve"> </w:t>
      </w:r>
      <w:r w:rsidRPr="00623E09">
        <w:rPr>
          <w:rFonts w:ascii="Arial" w:eastAsia="Arial" w:hAnsi="Arial" w:cs="Arial"/>
        </w:rPr>
        <w:t>office</w:t>
      </w:r>
      <w:r w:rsidRPr="00623E09">
        <w:rPr>
          <w:rFonts w:ascii="Arial" w:eastAsia="Arial" w:hAnsi="Arial" w:cs="Arial"/>
          <w:spacing w:val="-2"/>
        </w:rPr>
        <w:t xml:space="preserve"> </w:t>
      </w:r>
      <w:r w:rsidRPr="00623E09">
        <w:rPr>
          <w:rFonts w:ascii="Arial" w:eastAsia="Arial" w:hAnsi="Arial" w:cs="Arial"/>
        </w:rPr>
        <w:t>furniture</w:t>
      </w:r>
      <w:r w:rsidRPr="00623E09">
        <w:rPr>
          <w:rFonts w:ascii="Arial" w:eastAsia="Arial" w:hAnsi="Arial" w:cs="Arial"/>
          <w:spacing w:val="-1"/>
        </w:rPr>
        <w:t xml:space="preserve"> </w:t>
      </w:r>
      <w:r w:rsidRPr="00623E09">
        <w:rPr>
          <w:rFonts w:ascii="Arial" w:eastAsia="Arial" w:hAnsi="Arial" w:cs="Arial"/>
        </w:rPr>
        <w:t>for</w:t>
      </w:r>
      <w:r w:rsidRPr="00623E09">
        <w:rPr>
          <w:rFonts w:ascii="Arial" w:eastAsia="Arial" w:hAnsi="Arial" w:cs="Arial"/>
          <w:spacing w:val="-1"/>
        </w:rPr>
        <w:t xml:space="preserve"> </w:t>
      </w:r>
      <w:r w:rsidRPr="00623E09">
        <w:rPr>
          <w:rFonts w:ascii="Arial" w:eastAsia="Arial" w:hAnsi="Arial" w:cs="Arial"/>
        </w:rPr>
        <w:t>work</w:t>
      </w:r>
      <w:r w:rsidRPr="00623E09">
        <w:rPr>
          <w:rFonts w:ascii="Arial" w:eastAsia="Arial" w:hAnsi="Arial" w:cs="Arial"/>
          <w:spacing w:val="-2"/>
        </w:rPr>
        <w:t xml:space="preserve"> </w:t>
      </w:r>
      <w:r w:rsidRPr="00623E09">
        <w:rPr>
          <w:rFonts w:ascii="Arial" w:eastAsia="Arial" w:hAnsi="Arial" w:cs="Arial"/>
        </w:rPr>
        <w:t>performed</w:t>
      </w:r>
      <w:r w:rsidRPr="00623E09">
        <w:rPr>
          <w:rFonts w:ascii="Arial" w:eastAsia="Arial" w:hAnsi="Arial" w:cs="Arial"/>
          <w:spacing w:val="-1"/>
        </w:rPr>
        <w:t xml:space="preserve"> </w:t>
      </w:r>
      <w:r w:rsidRPr="00623E09">
        <w:rPr>
          <w:rFonts w:ascii="Arial" w:eastAsia="Arial" w:hAnsi="Arial" w:cs="Arial"/>
        </w:rPr>
        <w:t>remotely.</w:t>
      </w:r>
      <w:r w:rsidRPr="00623E09">
        <w:rPr>
          <w:rFonts w:ascii="Arial" w:eastAsia="Arial" w:hAnsi="Arial" w:cs="Arial"/>
          <w:spacing w:val="-5"/>
        </w:rPr>
        <w:t xml:space="preserve"> </w:t>
      </w:r>
      <w:r w:rsidRPr="00623E09">
        <w:rPr>
          <w:rFonts w:ascii="Arial" w:eastAsia="Arial" w:hAnsi="Arial" w:cs="Arial"/>
        </w:rPr>
        <w:t>The</w:t>
      </w:r>
      <w:r w:rsidRPr="00623E09">
        <w:rPr>
          <w:rFonts w:ascii="Arial" w:eastAsia="Arial" w:hAnsi="Arial" w:cs="Arial"/>
          <w:spacing w:val="-2"/>
        </w:rPr>
        <w:t xml:space="preserve"> </w:t>
      </w:r>
      <w:r w:rsidRPr="00623E09">
        <w:rPr>
          <w:rFonts w:ascii="Arial" w:eastAsia="Arial" w:hAnsi="Arial" w:cs="Arial"/>
        </w:rPr>
        <w:t>University</w:t>
      </w:r>
      <w:r w:rsidRPr="00623E09">
        <w:rPr>
          <w:rFonts w:ascii="Arial" w:eastAsia="Arial" w:hAnsi="Arial" w:cs="Arial"/>
          <w:spacing w:val="-52"/>
        </w:rPr>
        <w:t xml:space="preserve"> </w:t>
      </w:r>
      <w:r w:rsidRPr="00623E09">
        <w:rPr>
          <w:rFonts w:ascii="Arial" w:eastAsia="Arial" w:hAnsi="Arial" w:cs="Arial"/>
        </w:rPr>
        <w:t>is not responsible for damage, repairs, or maintenance to any equipment/furniture owned by</w:t>
      </w:r>
      <w:r w:rsidRPr="00623E09">
        <w:rPr>
          <w:rFonts w:ascii="Arial" w:eastAsia="Arial" w:hAnsi="Arial" w:cs="Arial"/>
          <w:spacing w:val="-53"/>
        </w:rPr>
        <w:t xml:space="preserve"> </w:t>
      </w:r>
      <w:r w:rsidRPr="00623E09">
        <w:rPr>
          <w:rFonts w:ascii="Arial" w:eastAsia="Arial" w:hAnsi="Arial" w:cs="Arial"/>
        </w:rPr>
        <w:t>the employee.</w:t>
      </w:r>
    </w:p>
    <w:p w14:paraId="2D9E0349" w14:textId="77777777" w:rsidR="00623E09" w:rsidRPr="00623E09" w:rsidRDefault="00623E09" w:rsidP="0055109D">
      <w:pPr>
        <w:widowControl w:val="0"/>
        <w:numPr>
          <w:ilvl w:val="0"/>
          <w:numId w:val="49"/>
        </w:numPr>
        <w:tabs>
          <w:tab w:val="left" w:pos="673"/>
        </w:tabs>
        <w:autoSpaceDE w:val="0"/>
        <w:autoSpaceDN w:val="0"/>
        <w:spacing w:after="200"/>
        <w:ind w:hanging="360"/>
        <w:rPr>
          <w:rFonts w:ascii="Arial" w:eastAsia="Arial" w:hAnsi="Arial" w:cs="Arial"/>
        </w:rPr>
      </w:pPr>
      <w:r w:rsidRPr="00623E09">
        <w:rPr>
          <w:rFonts w:ascii="Arial" w:eastAsia="Arial" w:hAnsi="Arial" w:cs="Arial"/>
        </w:rPr>
        <w:t>Any University equipment</w:t>
      </w:r>
      <w:r w:rsidRPr="00623E09">
        <w:rPr>
          <w:rFonts w:ascii="Arial" w:eastAsia="Arial" w:hAnsi="Arial" w:cs="Arial"/>
          <w:spacing w:val="1"/>
        </w:rPr>
        <w:t xml:space="preserve"> </w:t>
      </w:r>
      <w:r w:rsidRPr="00623E09">
        <w:rPr>
          <w:rFonts w:ascii="Arial" w:eastAsia="Arial" w:hAnsi="Arial" w:cs="Arial"/>
        </w:rPr>
        <w:t>provided for an</w:t>
      </w:r>
      <w:r w:rsidRPr="00623E09">
        <w:rPr>
          <w:rFonts w:ascii="Arial" w:eastAsia="Arial" w:hAnsi="Arial" w:cs="Arial"/>
          <w:spacing w:val="1"/>
        </w:rPr>
        <w:t xml:space="preserve"> </w:t>
      </w:r>
      <w:r w:rsidRPr="00623E09">
        <w:rPr>
          <w:rFonts w:ascii="Arial" w:eastAsia="Arial" w:hAnsi="Arial" w:cs="Arial"/>
        </w:rPr>
        <w:t>employee’s</w:t>
      </w:r>
      <w:r w:rsidRPr="00623E09">
        <w:rPr>
          <w:rFonts w:ascii="Arial" w:eastAsia="Arial" w:hAnsi="Arial" w:cs="Arial"/>
          <w:spacing w:val="11"/>
        </w:rPr>
        <w:t xml:space="preserve"> </w:t>
      </w:r>
      <w:r w:rsidRPr="00623E09">
        <w:rPr>
          <w:rFonts w:ascii="Arial" w:eastAsia="Arial" w:hAnsi="Arial" w:cs="Arial"/>
        </w:rPr>
        <w:t>remote work</w:t>
      </w:r>
      <w:r w:rsidRPr="00623E09">
        <w:rPr>
          <w:rFonts w:ascii="Arial" w:eastAsia="Arial" w:hAnsi="Arial" w:cs="Arial"/>
          <w:spacing w:val="1"/>
        </w:rPr>
        <w:t xml:space="preserve"> </w:t>
      </w:r>
      <w:r w:rsidRPr="00623E09">
        <w:rPr>
          <w:rFonts w:ascii="Arial" w:eastAsia="Arial" w:hAnsi="Arial" w:cs="Arial"/>
        </w:rPr>
        <w:t>use should</w:t>
      </w:r>
      <w:r w:rsidRPr="00623E09">
        <w:rPr>
          <w:rFonts w:ascii="Arial" w:eastAsia="Arial" w:hAnsi="Arial" w:cs="Arial"/>
          <w:spacing w:val="-1"/>
        </w:rPr>
        <w:t xml:space="preserve"> </w:t>
      </w:r>
      <w:r w:rsidRPr="00623E09">
        <w:rPr>
          <w:rFonts w:ascii="Arial" w:eastAsia="Arial" w:hAnsi="Arial" w:cs="Arial"/>
        </w:rPr>
        <w:t>be</w:t>
      </w:r>
      <w:r w:rsidRPr="00623E09">
        <w:rPr>
          <w:rFonts w:ascii="Arial" w:eastAsia="Arial" w:hAnsi="Arial" w:cs="Arial"/>
          <w:spacing w:val="1"/>
        </w:rPr>
        <w:t xml:space="preserve"> </w:t>
      </w:r>
      <w:r w:rsidRPr="00623E09">
        <w:rPr>
          <w:rFonts w:ascii="Arial" w:eastAsia="Arial" w:hAnsi="Arial" w:cs="Arial"/>
        </w:rPr>
        <w:t>documented</w:t>
      </w:r>
      <w:r w:rsidRPr="00623E09">
        <w:rPr>
          <w:rFonts w:ascii="Arial" w:eastAsia="Arial" w:hAnsi="Arial" w:cs="Arial"/>
          <w:spacing w:val="-1"/>
        </w:rPr>
        <w:t xml:space="preserve"> </w:t>
      </w:r>
      <w:r w:rsidRPr="00623E09">
        <w:rPr>
          <w:rFonts w:ascii="Arial" w:eastAsia="Arial" w:hAnsi="Arial" w:cs="Arial"/>
        </w:rPr>
        <w:t>as</w:t>
      </w:r>
      <w:r w:rsidRPr="00623E09">
        <w:rPr>
          <w:rFonts w:ascii="Arial" w:eastAsia="Arial" w:hAnsi="Arial" w:cs="Arial"/>
          <w:spacing w:val="1"/>
        </w:rPr>
        <w:t xml:space="preserve"> </w:t>
      </w:r>
      <w:r w:rsidRPr="00623E09">
        <w:rPr>
          <w:rFonts w:ascii="Arial" w:eastAsia="Arial" w:hAnsi="Arial" w:cs="Arial"/>
        </w:rPr>
        <w:t>University</w:t>
      </w:r>
      <w:r w:rsidRPr="00623E09">
        <w:rPr>
          <w:rFonts w:ascii="Arial" w:eastAsia="Arial" w:hAnsi="Arial" w:cs="Arial"/>
          <w:spacing w:val="1"/>
        </w:rPr>
        <w:t xml:space="preserve"> </w:t>
      </w:r>
      <w:r w:rsidRPr="00623E09">
        <w:rPr>
          <w:rFonts w:ascii="Arial" w:eastAsia="Arial" w:hAnsi="Arial" w:cs="Arial"/>
        </w:rPr>
        <w:t>property</w:t>
      </w:r>
      <w:r w:rsidRPr="00623E09">
        <w:rPr>
          <w:rFonts w:ascii="Arial" w:eastAsia="Arial" w:hAnsi="Arial" w:cs="Arial"/>
          <w:spacing w:val="1"/>
        </w:rPr>
        <w:t xml:space="preserve"> </w:t>
      </w:r>
      <w:r w:rsidRPr="00623E09">
        <w:rPr>
          <w:rFonts w:ascii="Arial" w:eastAsia="Arial" w:hAnsi="Arial" w:cs="Arial"/>
        </w:rPr>
        <w:t>and</w:t>
      </w:r>
      <w:r w:rsidRPr="00623E09">
        <w:rPr>
          <w:rFonts w:ascii="Arial" w:eastAsia="Arial" w:hAnsi="Arial" w:cs="Arial"/>
          <w:spacing w:val="1"/>
        </w:rPr>
        <w:t xml:space="preserve"> </w:t>
      </w:r>
      <w:r w:rsidRPr="00623E09">
        <w:rPr>
          <w:rFonts w:ascii="Arial" w:eastAsia="Arial" w:hAnsi="Arial" w:cs="Arial"/>
        </w:rPr>
        <w:t>will be</w:t>
      </w:r>
      <w:r w:rsidRPr="00623E09">
        <w:rPr>
          <w:rFonts w:ascii="Arial" w:eastAsia="Arial" w:hAnsi="Arial" w:cs="Arial"/>
          <w:spacing w:val="1"/>
        </w:rPr>
        <w:t xml:space="preserve"> </w:t>
      </w:r>
      <w:r w:rsidRPr="00623E09">
        <w:rPr>
          <w:rFonts w:ascii="Arial" w:eastAsia="Arial" w:hAnsi="Arial" w:cs="Arial"/>
        </w:rPr>
        <w:t>returned</w:t>
      </w:r>
      <w:r w:rsidRPr="00623E09">
        <w:rPr>
          <w:rFonts w:ascii="Arial" w:eastAsia="Arial" w:hAnsi="Arial" w:cs="Arial"/>
          <w:spacing w:val="1"/>
        </w:rPr>
        <w:t xml:space="preserve"> </w:t>
      </w:r>
      <w:r w:rsidRPr="00623E09">
        <w:rPr>
          <w:rFonts w:ascii="Arial" w:eastAsia="Arial" w:hAnsi="Arial" w:cs="Arial"/>
        </w:rPr>
        <w:t>by</w:t>
      </w:r>
      <w:r w:rsidRPr="00623E09">
        <w:rPr>
          <w:rFonts w:ascii="Arial" w:eastAsia="Arial" w:hAnsi="Arial" w:cs="Arial"/>
          <w:spacing w:val="1"/>
        </w:rPr>
        <w:t xml:space="preserve"> </w:t>
      </w:r>
      <w:r w:rsidRPr="00623E09">
        <w:rPr>
          <w:rFonts w:ascii="Arial" w:eastAsia="Arial" w:hAnsi="Arial" w:cs="Arial"/>
        </w:rPr>
        <w:t>the</w:t>
      </w:r>
      <w:r w:rsidRPr="00623E09">
        <w:rPr>
          <w:rFonts w:ascii="Arial" w:eastAsia="Arial" w:hAnsi="Arial" w:cs="Arial"/>
          <w:spacing w:val="1"/>
        </w:rPr>
        <w:t xml:space="preserve"> </w:t>
      </w:r>
      <w:r w:rsidRPr="00623E09">
        <w:rPr>
          <w:rFonts w:ascii="Arial" w:eastAsia="Arial" w:hAnsi="Arial" w:cs="Arial"/>
        </w:rPr>
        <w:t>employee</w:t>
      </w:r>
      <w:r w:rsidRPr="00623E09">
        <w:rPr>
          <w:rFonts w:ascii="Arial" w:eastAsia="Arial" w:hAnsi="Arial" w:cs="Arial"/>
          <w:spacing w:val="1"/>
        </w:rPr>
        <w:t xml:space="preserve"> </w:t>
      </w:r>
      <w:r w:rsidRPr="00623E09">
        <w:rPr>
          <w:rFonts w:ascii="Arial" w:eastAsia="Arial" w:hAnsi="Arial" w:cs="Arial"/>
        </w:rPr>
        <w:t>when the</w:t>
      </w:r>
      <w:r w:rsidRPr="00623E09">
        <w:rPr>
          <w:rFonts w:ascii="Arial" w:eastAsia="Arial" w:hAnsi="Arial" w:cs="Arial"/>
          <w:spacing w:val="1"/>
        </w:rPr>
        <w:t xml:space="preserve"> </w:t>
      </w:r>
      <w:r w:rsidRPr="00623E09">
        <w:rPr>
          <w:rFonts w:ascii="Arial" w:eastAsia="Arial" w:hAnsi="Arial" w:cs="Arial"/>
        </w:rPr>
        <w:t>remote</w:t>
      </w:r>
      <w:r w:rsidRPr="00623E09">
        <w:rPr>
          <w:rFonts w:ascii="Arial" w:eastAsia="Arial" w:hAnsi="Arial" w:cs="Arial"/>
          <w:spacing w:val="1"/>
        </w:rPr>
        <w:t xml:space="preserve"> </w:t>
      </w:r>
      <w:r w:rsidRPr="00623E09">
        <w:rPr>
          <w:rFonts w:ascii="Arial" w:eastAsia="Arial" w:hAnsi="Arial" w:cs="Arial"/>
        </w:rPr>
        <w:t>work arrangement concludes or the employee leaves University employment. The employee</w:t>
      </w:r>
      <w:r w:rsidRPr="00623E09">
        <w:rPr>
          <w:rFonts w:ascii="Arial" w:eastAsia="Arial" w:hAnsi="Arial" w:cs="Arial"/>
          <w:spacing w:val="-53"/>
        </w:rPr>
        <w:t xml:space="preserve"> </w:t>
      </w:r>
      <w:r w:rsidRPr="00623E09">
        <w:rPr>
          <w:rFonts w:ascii="Arial" w:eastAsia="Arial" w:hAnsi="Arial" w:cs="Arial"/>
        </w:rPr>
        <w:t>will</w:t>
      </w:r>
      <w:r w:rsidRPr="00623E09">
        <w:rPr>
          <w:rFonts w:ascii="Arial" w:eastAsia="Arial" w:hAnsi="Arial" w:cs="Arial"/>
          <w:spacing w:val="1"/>
        </w:rPr>
        <w:t xml:space="preserve"> </w:t>
      </w:r>
      <w:r w:rsidRPr="00623E09">
        <w:rPr>
          <w:rFonts w:ascii="Arial" w:eastAsia="Arial" w:hAnsi="Arial" w:cs="Arial"/>
        </w:rPr>
        <w:t>bring</w:t>
      </w:r>
      <w:r w:rsidRPr="00623E09">
        <w:rPr>
          <w:rFonts w:ascii="Arial" w:eastAsia="Arial" w:hAnsi="Arial" w:cs="Arial"/>
          <w:spacing w:val="1"/>
        </w:rPr>
        <w:t xml:space="preserve"> </w:t>
      </w:r>
      <w:r w:rsidRPr="00623E09">
        <w:rPr>
          <w:rFonts w:ascii="Arial" w:eastAsia="Arial" w:hAnsi="Arial" w:cs="Arial"/>
        </w:rPr>
        <w:t>University</w:t>
      </w:r>
      <w:r w:rsidRPr="00623E09">
        <w:rPr>
          <w:rFonts w:ascii="Arial" w:eastAsia="Arial" w:hAnsi="Arial" w:cs="Arial"/>
          <w:spacing w:val="2"/>
        </w:rPr>
        <w:t xml:space="preserve"> </w:t>
      </w:r>
      <w:r w:rsidRPr="00623E09">
        <w:rPr>
          <w:rFonts w:ascii="Arial" w:eastAsia="Arial" w:hAnsi="Arial" w:cs="Arial"/>
        </w:rPr>
        <w:t>provided</w:t>
      </w:r>
      <w:r w:rsidRPr="00623E09">
        <w:rPr>
          <w:rFonts w:ascii="Arial" w:eastAsia="Arial" w:hAnsi="Arial" w:cs="Arial"/>
          <w:spacing w:val="1"/>
        </w:rPr>
        <w:t xml:space="preserve"> </w:t>
      </w:r>
      <w:r w:rsidRPr="00623E09">
        <w:rPr>
          <w:rFonts w:ascii="Arial" w:eastAsia="Arial" w:hAnsi="Arial" w:cs="Arial"/>
        </w:rPr>
        <w:t>equipment</w:t>
      </w:r>
      <w:r w:rsidRPr="00623E09">
        <w:rPr>
          <w:rFonts w:ascii="Arial" w:eastAsia="Arial" w:hAnsi="Arial" w:cs="Arial"/>
          <w:spacing w:val="2"/>
        </w:rPr>
        <w:t xml:space="preserve"> </w:t>
      </w:r>
      <w:r w:rsidRPr="00623E09">
        <w:rPr>
          <w:rFonts w:ascii="Arial" w:eastAsia="Arial" w:hAnsi="Arial" w:cs="Arial"/>
        </w:rPr>
        <w:t>to</w:t>
      </w:r>
      <w:r w:rsidRPr="00623E09">
        <w:rPr>
          <w:rFonts w:ascii="Arial" w:eastAsia="Arial" w:hAnsi="Arial" w:cs="Arial"/>
          <w:spacing w:val="1"/>
        </w:rPr>
        <w:t xml:space="preserve"> </w:t>
      </w:r>
      <w:r w:rsidRPr="00623E09">
        <w:rPr>
          <w:rFonts w:ascii="Arial" w:eastAsia="Arial" w:hAnsi="Arial" w:cs="Arial"/>
        </w:rPr>
        <w:t>a</w:t>
      </w:r>
      <w:r w:rsidRPr="00623E09">
        <w:rPr>
          <w:rFonts w:ascii="Arial" w:eastAsia="Arial" w:hAnsi="Arial" w:cs="Arial"/>
          <w:spacing w:val="2"/>
        </w:rPr>
        <w:t xml:space="preserve"> </w:t>
      </w:r>
      <w:r w:rsidRPr="00623E09">
        <w:rPr>
          <w:rFonts w:ascii="Arial" w:eastAsia="Arial" w:hAnsi="Arial" w:cs="Arial"/>
        </w:rPr>
        <w:t>University-designated</w:t>
      </w:r>
      <w:r w:rsidRPr="00623E09">
        <w:rPr>
          <w:rFonts w:ascii="Arial" w:eastAsia="Arial" w:hAnsi="Arial" w:cs="Arial"/>
          <w:spacing w:val="1"/>
        </w:rPr>
        <w:t xml:space="preserve"> </w:t>
      </w:r>
      <w:r w:rsidRPr="00623E09">
        <w:rPr>
          <w:rFonts w:ascii="Arial" w:eastAsia="Arial" w:hAnsi="Arial" w:cs="Arial"/>
        </w:rPr>
        <w:t>location</w:t>
      </w:r>
      <w:r w:rsidRPr="00623E09">
        <w:rPr>
          <w:rFonts w:ascii="Arial" w:eastAsia="Arial" w:hAnsi="Arial" w:cs="Arial"/>
          <w:spacing w:val="1"/>
        </w:rPr>
        <w:t xml:space="preserve"> </w:t>
      </w:r>
      <w:r w:rsidRPr="00623E09">
        <w:rPr>
          <w:rFonts w:ascii="Arial" w:eastAsia="Arial" w:hAnsi="Arial" w:cs="Arial"/>
        </w:rPr>
        <w:t>for</w:t>
      </w:r>
      <w:r w:rsidRPr="00623E09">
        <w:rPr>
          <w:rFonts w:ascii="Arial" w:eastAsia="Arial" w:hAnsi="Arial" w:cs="Arial"/>
          <w:spacing w:val="1"/>
        </w:rPr>
        <w:t xml:space="preserve"> </w:t>
      </w:r>
      <w:r w:rsidRPr="00623E09">
        <w:rPr>
          <w:rFonts w:ascii="Arial" w:eastAsia="Arial" w:hAnsi="Arial" w:cs="Arial"/>
        </w:rPr>
        <w:t>maintenance,</w:t>
      </w:r>
      <w:r w:rsidRPr="00623E09">
        <w:rPr>
          <w:rFonts w:ascii="Arial" w:eastAsia="Arial" w:hAnsi="Arial" w:cs="Arial"/>
          <w:spacing w:val="-52"/>
        </w:rPr>
        <w:t xml:space="preserve"> </w:t>
      </w:r>
      <w:r w:rsidRPr="00623E09">
        <w:rPr>
          <w:rFonts w:ascii="Arial" w:eastAsia="Arial" w:hAnsi="Arial" w:cs="Arial"/>
        </w:rPr>
        <w:t>repairs, and return.</w:t>
      </w:r>
    </w:p>
    <w:p w14:paraId="21F0C497" w14:textId="77777777" w:rsidR="00623E09" w:rsidRPr="00623E09" w:rsidRDefault="00623E09" w:rsidP="0055109D">
      <w:pPr>
        <w:widowControl w:val="0"/>
        <w:numPr>
          <w:ilvl w:val="0"/>
          <w:numId w:val="49"/>
        </w:numPr>
        <w:tabs>
          <w:tab w:val="left" w:pos="699"/>
        </w:tabs>
        <w:autoSpaceDE w:val="0"/>
        <w:autoSpaceDN w:val="0"/>
        <w:spacing w:after="200"/>
        <w:ind w:hanging="360"/>
        <w:rPr>
          <w:rFonts w:ascii="Arial" w:eastAsia="Arial" w:hAnsi="Arial" w:cs="Arial"/>
        </w:rPr>
      </w:pPr>
      <w:r w:rsidRPr="00623E09">
        <w:rPr>
          <w:rFonts w:ascii="Arial" w:eastAsia="Arial" w:hAnsi="Arial" w:cs="Arial"/>
        </w:rPr>
        <w:t>In-person meetings should</w:t>
      </w:r>
      <w:r w:rsidRPr="00623E09">
        <w:rPr>
          <w:rFonts w:ascii="Arial" w:eastAsia="Arial" w:hAnsi="Arial" w:cs="Arial"/>
          <w:spacing w:val="-1"/>
        </w:rPr>
        <w:t xml:space="preserve"> </w:t>
      </w:r>
      <w:r w:rsidRPr="00623E09">
        <w:rPr>
          <w:rFonts w:ascii="Arial" w:eastAsia="Arial" w:hAnsi="Arial" w:cs="Arial"/>
        </w:rPr>
        <w:t>never be held in the</w:t>
      </w:r>
      <w:r w:rsidRPr="00623E09">
        <w:rPr>
          <w:rFonts w:ascii="Arial" w:eastAsia="Arial" w:hAnsi="Arial" w:cs="Arial"/>
          <w:spacing w:val="1"/>
        </w:rPr>
        <w:t xml:space="preserve"> </w:t>
      </w:r>
      <w:r w:rsidRPr="00623E09">
        <w:rPr>
          <w:rFonts w:ascii="Arial" w:eastAsia="Arial" w:hAnsi="Arial" w:cs="Arial"/>
        </w:rPr>
        <w:t>remote work location,</w:t>
      </w:r>
      <w:r w:rsidRPr="00623E09">
        <w:rPr>
          <w:rFonts w:ascii="Arial" w:eastAsia="Arial" w:hAnsi="Arial" w:cs="Arial"/>
          <w:spacing w:val="-1"/>
        </w:rPr>
        <w:t xml:space="preserve"> </w:t>
      </w:r>
      <w:r w:rsidRPr="00623E09">
        <w:rPr>
          <w:rFonts w:ascii="Arial" w:eastAsia="Arial" w:hAnsi="Arial" w:cs="Arial"/>
        </w:rPr>
        <w:t>and if it becomes</w:t>
      </w:r>
      <w:r w:rsidRPr="00623E09">
        <w:rPr>
          <w:rFonts w:ascii="Arial" w:eastAsia="Arial" w:hAnsi="Arial" w:cs="Arial"/>
          <w:spacing w:val="1"/>
        </w:rPr>
        <w:t xml:space="preserve"> </w:t>
      </w:r>
      <w:r w:rsidRPr="00623E09">
        <w:rPr>
          <w:rFonts w:ascii="Arial" w:eastAsia="Arial" w:hAnsi="Arial" w:cs="Arial"/>
        </w:rPr>
        <w:t>necessary to meet in person, such meeting should</w:t>
      </w:r>
      <w:r w:rsidRPr="00623E09">
        <w:rPr>
          <w:rFonts w:ascii="Arial" w:eastAsia="Arial" w:hAnsi="Arial" w:cs="Arial"/>
          <w:spacing w:val="-1"/>
        </w:rPr>
        <w:t xml:space="preserve"> </w:t>
      </w:r>
      <w:r w:rsidRPr="00623E09">
        <w:rPr>
          <w:rFonts w:ascii="Arial" w:eastAsia="Arial" w:hAnsi="Arial" w:cs="Arial"/>
        </w:rPr>
        <w:t>be</w:t>
      </w:r>
      <w:r w:rsidRPr="00623E09">
        <w:rPr>
          <w:rFonts w:ascii="Arial" w:eastAsia="Arial" w:hAnsi="Arial" w:cs="Arial"/>
          <w:spacing w:val="1"/>
        </w:rPr>
        <w:t xml:space="preserve"> </w:t>
      </w:r>
      <w:r w:rsidRPr="00623E09">
        <w:rPr>
          <w:rFonts w:ascii="Arial" w:eastAsia="Arial" w:hAnsi="Arial" w:cs="Arial"/>
        </w:rPr>
        <w:t>held at the campus location when appropriate.</w:t>
      </w:r>
    </w:p>
    <w:p w14:paraId="2CB289C2" w14:textId="1B357D25" w:rsidR="00623E09" w:rsidRPr="00623E09" w:rsidRDefault="00623E09" w:rsidP="0055109D">
      <w:pPr>
        <w:widowControl w:val="0"/>
        <w:numPr>
          <w:ilvl w:val="0"/>
          <w:numId w:val="49"/>
        </w:numPr>
        <w:tabs>
          <w:tab w:val="left" w:pos="729"/>
        </w:tabs>
        <w:autoSpaceDE w:val="0"/>
        <w:autoSpaceDN w:val="0"/>
        <w:spacing w:after="200"/>
        <w:ind w:hanging="360"/>
        <w:jc w:val="both"/>
        <w:rPr>
          <w:rFonts w:ascii="Arial" w:eastAsia="Arial" w:hAnsi="Arial" w:cs="Arial"/>
        </w:rPr>
      </w:pPr>
      <w:r w:rsidRPr="00623E09">
        <w:rPr>
          <w:rFonts w:ascii="Arial" w:eastAsia="Arial" w:hAnsi="Arial" w:cs="Arial"/>
        </w:rPr>
        <w:t>Remote work is not a substitute for dependent care, and family responsibilities must not</w:t>
      </w:r>
      <w:r w:rsidRPr="00623E09">
        <w:rPr>
          <w:rFonts w:ascii="Arial" w:eastAsia="Arial" w:hAnsi="Arial" w:cs="Arial"/>
          <w:spacing w:val="1"/>
        </w:rPr>
        <w:t xml:space="preserve"> </w:t>
      </w:r>
      <w:r w:rsidRPr="00623E09">
        <w:rPr>
          <w:rFonts w:ascii="Arial" w:eastAsia="Arial" w:hAnsi="Arial" w:cs="Arial"/>
        </w:rPr>
        <w:t>interfere with work time. A remote work employee is expected to devote all of their attention to</w:t>
      </w:r>
      <w:r w:rsidRPr="00623E09">
        <w:rPr>
          <w:rFonts w:ascii="Arial" w:eastAsia="Arial" w:hAnsi="Arial" w:cs="Arial"/>
          <w:spacing w:val="-53"/>
        </w:rPr>
        <w:t xml:space="preserve"> </w:t>
      </w:r>
      <w:r w:rsidR="00516F73">
        <w:rPr>
          <w:rFonts w:ascii="Arial" w:eastAsia="Arial" w:hAnsi="Arial" w:cs="Arial"/>
          <w:spacing w:val="-53"/>
        </w:rPr>
        <w:t xml:space="preserve">   </w:t>
      </w:r>
      <w:r w:rsidRPr="00623E09">
        <w:rPr>
          <w:rFonts w:ascii="Arial" w:eastAsia="Arial" w:hAnsi="Arial" w:cs="Arial"/>
        </w:rPr>
        <w:t>University business</w:t>
      </w:r>
      <w:r w:rsidRPr="00623E09">
        <w:rPr>
          <w:rFonts w:ascii="Arial" w:eastAsia="Arial" w:hAnsi="Arial" w:cs="Arial"/>
          <w:spacing w:val="-1"/>
        </w:rPr>
        <w:t xml:space="preserve"> </w:t>
      </w:r>
      <w:r w:rsidRPr="00623E09">
        <w:rPr>
          <w:rFonts w:ascii="Arial" w:eastAsia="Arial" w:hAnsi="Arial" w:cs="Arial"/>
        </w:rPr>
        <w:t>during</w:t>
      </w:r>
      <w:r w:rsidRPr="00623E09">
        <w:rPr>
          <w:rFonts w:ascii="Arial" w:eastAsia="Arial" w:hAnsi="Arial" w:cs="Arial"/>
          <w:spacing w:val="-1"/>
        </w:rPr>
        <w:t xml:space="preserve"> </w:t>
      </w:r>
      <w:r w:rsidRPr="00623E09">
        <w:rPr>
          <w:rFonts w:ascii="Arial" w:eastAsia="Arial" w:hAnsi="Arial" w:cs="Arial"/>
        </w:rPr>
        <w:t>the agreed-upon work hours.</w:t>
      </w:r>
    </w:p>
    <w:p w14:paraId="3133FBAD" w14:textId="77777777" w:rsidR="009D6D40" w:rsidRDefault="00623E09" w:rsidP="0055109D">
      <w:pPr>
        <w:widowControl w:val="0"/>
        <w:numPr>
          <w:ilvl w:val="0"/>
          <w:numId w:val="49"/>
        </w:numPr>
        <w:tabs>
          <w:tab w:val="left" w:pos="841"/>
        </w:tabs>
        <w:autoSpaceDE w:val="0"/>
        <w:autoSpaceDN w:val="0"/>
        <w:spacing w:before="1" w:after="200"/>
        <w:ind w:hanging="360"/>
        <w:jc w:val="both"/>
        <w:rPr>
          <w:rFonts w:ascii="Arial" w:eastAsia="Arial" w:hAnsi="Arial" w:cs="Arial"/>
        </w:rPr>
      </w:pPr>
      <w:r w:rsidRPr="00623E09">
        <w:rPr>
          <w:rFonts w:ascii="Arial" w:eastAsia="Arial" w:hAnsi="Arial" w:cs="Arial"/>
        </w:rPr>
        <w:t>Employees are required to take all meal breaks and rest breaks as outlined in state law</w:t>
      </w:r>
      <w:r w:rsidRPr="00623E09">
        <w:rPr>
          <w:rFonts w:ascii="Arial" w:eastAsia="Arial" w:hAnsi="Arial" w:cs="Arial"/>
          <w:spacing w:val="1"/>
        </w:rPr>
        <w:t xml:space="preserve"> </w:t>
      </w:r>
      <w:r w:rsidRPr="00623E09">
        <w:rPr>
          <w:rFonts w:ascii="Arial" w:eastAsia="Arial" w:hAnsi="Arial" w:cs="Arial"/>
        </w:rPr>
        <w:t>and collective</w:t>
      </w:r>
      <w:r w:rsidRPr="00623E09">
        <w:rPr>
          <w:rFonts w:ascii="Arial" w:eastAsia="Arial" w:hAnsi="Arial" w:cs="Arial"/>
          <w:spacing w:val="-1"/>
        </w:rPr>
        <w:t xml:space="preserve"> </w:t>
      </w:r>
      <w:r w:rsidRPr="00623E09">
        <w:rPr>
          <w:rFonts w:ascii="Arial" w:eastAsia="Arial" w:hAnsi="Arial" w:cs="Arial"/>
        </w:rPr>
        <w:t>bargaining agreements if applicable.</w:t>
      </w:r>
    </w:p>
    <w:p w14:paraId="4C4D3489" w14:textId="36F35C98" w:rsidR="00623E09" w:rsidRPr="009D6D40" w:rsidRDefault="00623E09" w:rsidP="0055109D">
      <w:pPr>
        <w:widowControl w:val="0"/>
        <w:numPr>
          <w:ilvl w:val="0"/>
          <w:numId w:val="49"/>
        </w:numPr>
        <w:tabs>
          <w:tab w:val="left" w:pos="841"/>
        </w:tabs>
        <w:autoSpaceDE w:val="0"/>
        <w:autoSpaceDN w:val="0"/>
        <w:spacing w:before="1" w:after="200"/>
        <w:ind w:hanging="360"/>
        <w:jc w:val="both"/>
        <w:rPr>
          <w:rFonts w:ascii="Arial" w:eastAsia="Arial" w:hAnsi="Arial" w:cs="Arial"/>
        </w:rPr>
      </w:pPr>
      <w:r w:rsidRPr="009D6D40">
        <w:rPr>
          <w:rFonts w:ascii="Arial" w:eastAsia="Arial" w:hAnsi="Arial" w:cs="Arial"/>
        </w:rPr>
        <w:t>The employee is responsible for maintaining an appropriate, safe work area for remote</w:t>
      </w:r>
      <w:r w:rsidRPr="009D6D40">
        <w:rPr>
          <w:rFonts w:ascii="Arial" w:eastAsia="Arial" w:hAnsi="Arial" w:cs="Arial"/>
          <w:spacing w:val="1"/>
        </w:rPr>
        <w:t xml:space="preserve"> </w:t>
      </w:r>
      <w:r w:rsidRPr="009D6D40">
        <w:rPr>
          <w:rFonts w:ascii="Arial" w:eastAsia="Arial" w:hAnsi="Arial" w:cs="Arial"/>
        </w:rPr>
        <w:t>work. The space must not have recognized dangers or hazards. The Self-Certification Checklist for Remote Work or</w:t>
      </w:r>
      <w:r w:rsidRPr="009D6D40">
        <w:rPr>
          <w:rFonts w:ascii="Arial" w:eastAsia="Arial" w:hAnsi="Arial" w:cs="Arial"/>
          <w:spacing w:val="1"/>
        </w:rPr>
        <w:t xml:space="preserve"> </w:t>
      </w:r>
      <w:r w:rsidRPr="009D6D40">
        <w:rPr>
          <w:rFonts w:ascii="Arial" w:eastAsia="Arial" w:hAnsi="Arial" w:cs="Arial"/>
        </w:rPr>
        <w:t>comparable information</w:t>
      </w:r>
      <w:r w:rsidRPr="009D6D40">
        <w:rPr>
          <w:rFonts w:ascii="Arial" w:eastAsia="Arial" w:hAnsi="Arial" w:cs="Arial"/>
          <w:spacing w:val="-1"/>
        </w:rPr>
        <w:t xml:space="preserve"> </w:t>
      </w:r>
      <w:r w:rsidRPr="009D6D40">
        <w:rPr>
          <w:rFonts w:ascii="Arial" w:eastAsia="Arial" w:hAnsi="Arial" w:cs="Arial"/>
        </w:rPr>
        <w:t>should</w:t>
      </w:r>
      <w:r w:rsidRPr="009D6D40">
        <w:rPr>
          <w:rFonts w:ascii="Arial" w:eastAsia="Arial" w:hAnsi="Arial" w:cs="Arial"/>
          <w:spacing w:val="-1"/>
        </w:rPr>
        <w:t xml:space="preserve"> </w:t>
      </w:r>
      <w:r w:rsidRPr="009D6D40">
        <w:rPr>
          <w:rFonts w:ascii="Arial" w:eastAsia="Arial" w:hAnsi="Arial" w:cs="Arial"/>
        </w:rPr>
        <w:t>be provided to</w:t>
      </w:r>
      <w:r w:rsidRPr="009D6D40">
        <w:rPr>
          <w:rFonts w:ascii="Arial" w:eastAsia="Arial" w:hAnsi="Arial" w:cs="Arial"/>
          <w:spacing w:val="1"/>
        </w:rPr>
        <w:t xml:space="preserve"> </w:t>
      </w:r>
      <w:r w:rsidRPr="009D6D40">
        <w:rPr>
          <w:rFonts w:ascii="Arial" w:eastAsia="Arial" w:hAnsi="Arial" w:cs="Arial"/>
        </w:rPr>
        <w:t>the employee.</w:t>
      </w:r>
    </w:p>
    <w:p w14:paraId="48E5411D" w14:textId="77777777" w:rsidR="00623E09" w:rsidRPr="00623E09" w:rsidRDefault="00623E09" w:rsidP="0055109D">
      <w:pPr>
        <w:widowControl w:val="0"/>
        <w:numPr>
          <w:ilvl w:val="0"/>
          <w:numId w:val="49"/>
        </w:numPr>
        <w:tabs>
          <w:tab w:val="left" w:pos="807"/>
        </w:tabs>
        <w:autoSpaceDE w:val="0"/>
        <w:autoSpaceDN w:val="0"/>
        <w:spacing w:before="1" w:after="200"/>
        <w:ind w:left="216" w:hanging="360"/>
        <w:rPr>
          <w:rFonts w:ascii="Arial" w:eastAsia="Arial" w:hAnsi="Arial" w:cs="Arial"/>
        </w:rPr>
      </w:pPr>
      <w:r w:rsidRPr="00623E09">
        <w:rPr>
          <w:rFonts w:ascii="Arial" w:eastAsia="Arial" w:hAnsi="Arial" w:cs="Arial"/>
        </w:rPr>
        <w:t>The employee will</w:t>
      </w:r>
      <w:r w:rsidRPr="00623E09">
        <w:rPr>
          <w:rFonts w:ascii="Arial" w:eastAsia="Arial" w:hAnsi="Arial" w:cs="Arial"/>
          <w:spacing w:val="1"/>
        </w:rPr>
        <w:t xml:space="preserve"> </w:t>
      </w:r>
      <w:r w:rsidRPr="00623E09">
        <w:rPr>
          <w:rFonts w:ascii="Arial" w:eastAsia="Arial" w:hAnsi="Arial" w:cs="Arial"/>
        </w:rPr>
        <w:t>continue to</w:t>
      </w:r>
      <w:r w:rsidRPr="00623E09">
        <w:rPr>
          <w:rFonts w:ascii="Arial" w:eastAsia="Arial" w:hAnsi="Arial" w:cs="Arial"/>
          <w:spacing w:val="1"/>
        </w:rPr>
        <w:t xml:space="preserve"> </w:t>
      </w:r>
      <w:r w:rsidRPr="00623E09">
        <w:rPr>
          <w:rFonts w:ascii="Arial" w:eastAsia="Arial" w:hAnsi="Arial" w:cs="Arial"/>
        </w:rPr>
        <w:t>have statutory</w:t>
      </w:r>
      <w:r w:rsidRPr="00623E09">
        <w:rPr>
          <w:rFonts w:ascii="Arial" w:eastAsia="Arial" w:hAnsi="Arial" w:cs="Arial"/>
          <w:spacing w:val="1"/>
        </w:rPr>
        <w:t xml:space="preserve"> </w:t>
      </w:r>
      <w:r w:rsidRPr="00623E09">
        <w:rPr>
          <w:rFonts w:ascii="Arial" w:eastAsia="Arial" w:hAnsi="Arial" w:cs="Arial"/>
        </w:rPr>
        <w:t>Workers’</w:t>
      </w:r>
      <w:r w:rsidRPr="00623E09">
        <w:rPr>
          <w:rFonts w:ascii="Arial" w:eastAsia="Arial" w:hAnsi="Arial" w:cs="Arial"/>
          <w:spacing w:val="3"/>
        </w:rPr>
        <w:t xml:space="preserve"> </w:t>
      </w:r>
      <w:r w:rsidRPr="00623E09">
        <w:rPr>
          <w:rFonts w:ascii="Arial" w:eastAsia="Arial" w:hAnsi="Arial" w:cs="Arial"/>
        </w:rPr>
        <w:t>Compensation</w:t>
      </w:r>
      <w:r w:rsidRPr="00623E09">
        <w:rPr>
          <w:rFonts w:ascii="Arial" w:eastAsia="Arial" w:hAnsi="Arial" w:cs="Arial"/>
          <w:spacing w:val="1"/>
        </w:rPr>
        <w:t xml:space="preserve"> </w:t>
      </w:r>
      <w:r w:rsidRPr="00623E09">
        <w:rPr>
          <w:rFonts w:ascii="Arial" w:eastAsia="Arial" w:hAnsi="Arial" w:cs="Arial"/>
        </w:rPr>
        <w:t>insurance</w:t>
      </w:r>
      <w:r w:rsidRPr="00623E09">
        <w:rPr>
          <w:rFonts w:ascii="Arial" w:eastAsia="Arial" w:hAnsi="Arial" w:cs="Arial"/>
          <w:spacing w:val="1"/>
        </w:rPr>
        <w:t xml:space="preserve"> </w:t>
      </w:r>
      <w:r w:rsidRPr="00623E09">
        <w:rPr>
          <w:rFonts w:ascii="Arial" w:eastAsia="Arial" w:hAnsi="Arial" w:cs="Arial"/>
        </w:rPr>
        <w:t>coverage, when working remotely, for</w:t>
      </w:r>
      <w:r w:rsidRPr="00623E09">
        <w:rPr>
          <w:rFonts w:ascii="Arial" w:eastAsia="Arial" w:hAnsi="Arial" w:cs="Arial"/>
          <w:spacing w:val="1"/>
        </w:rPr>
        <w:t xml:space="preserve"> </w:t>
      </w:r>
      <w:r w:rsidRPr="00623E09">
        <w:rPr>
          <w:rFonts w:ascii="Arial" w:eastAsia="Arial" w:hAnsi="Arial" w:cs="Arial"/>
        </w:rPr>
        <w:t>an injury that</w:t>
      </w:r>
      <w:r w:rsidRPr="00623E09">
        <w:rPr>
          <w:rFonts w:ascii="Arial" w:eastAsia="Arial" w:hAnsi="Arial" w:cs="Arial"/>
          <w:spacing w:val="1"/>
        </w:rPr>
        <w:t xml:space="preserve"> </w:t>
      </w:r>
      <w:r w:rsidRPr="00623E09">
        <w:rPr>
          <w:rFonts w:ascii="Arial" w:eastAsia="Arial" w:hAnsi="Arial" w:cs="Arial"/>
        </w:rPr>
        <w:t>arises out</w:t>
      </w:r>
      <w:r w:rsidRPr="00623E09">
        <w:rPr>
          <w:rFonts w:ascii="Arial" w:eastAsia="Arial" w:hAnsi="Arial" w:cs="Arial"/>
          <w:spacing w:val="1"/>
        </w:rPr>
        <w:t xml:space="preserve"> </w:t>
      </w:r>
      <w:r w:rsidRPr="00623E09">
        <w:rPr>
          <w:rFonts w:ascii="Arial" w:eastAsia="Arial" w:hAnsi="Arial" w:cs="Arial"/>
        </w:rPr>
        <w:t>of and in</w:t>
      </w:r>
      <w:r w:rsidRPr="00623E09">
        <w:rPr>
          <w:rFonts w:ascii="Arial" w:eastAsia="Arial" w:hAnsi="Arial" w:cs="Arial"/>
          <w:spacing w:val="1"/>
        </w:rPr>
        <w:t xml:space="preserve"> </w:t>
      </w:r>
      <w:r w:rsidRPr="00623E09">
        <w:rPr>
          <w:rFonts w:ascii="Arial" w:eastAsia="Arial" w:hAnsi="Arial" w:cs="Arial"/>
        </w:rPr>
        <w:t>the course</w:t>
      </w:r>
      <w:r w:rsidRPr="00623E09">
        <w:rPr>
          <w:rFonts w:ascii="Arial" w:eastAsia="Arial" w:hAnsi="Arial" w:cs="Arial"/>
          <w:spacing w:val="1"/>
        </w:rPr>
        <w:t xml:space="preserve"> </w:t>
      </w:r>
      <w:r w:rsidRPr="00623E09">
        <w:rPr>
          <w:rFonts w:ascii="Arial" w:eastAsia="Arial" w:hAnsi="Arial" w:cs="Arial"/>
        </w:rPr>
        <w:t>of</w:t>
      </w:r>
      <w:r w:rsidRPr="00623E09">
        <w:rPr>
          <w:rFonts w:ascii="Arial" w:eastAsia="Arial" w:hAnsi="Arial" w:cs="Arial"/>
          <w:spacing w:val="1"/>
        </w:rPr>
        <w:t xml:space="preserve"> </w:t>
      </w:r>
      <w:r w:rsidRPr="00623E09">
        <w:rPr>
          <w:rFonts w:ascii="Arial" w:eastAsia="Arial" w:hAnsi="Arial" w:cs="Arial"/>
        </w:rPr>
        <w:t>University-approved work.</w:t>
      </w:r>
      <w:r w:rsidRPr="00623E09">
        <w:rPr>
          <w:rFonts w:ascii="Arial" w:eastAsia="Arial" w:hAnsi="Arial" w:cs="Arial"/>
          <w:spacing w:val="-10"/>
        </w:rPr>
        <w:t xml:space="preserve"> </w:t>
      </w:r>
      <w:r w:rsidRPr="00623E09">
        <w:rPr>
          <w:rFonts w:ascii="Arial" w:eastAsia="Arial" w:hAnsi="Arial" w:cs="Arial"/>
        </w:rPr>
        <w:t>An employee</w:t>
      </w:r>
      <w:r w:rsidRPr="00623E09">
        <w:rPr>
          <w:rFonts w:ascii="Arial" w:eastAsia="Arial" w:hAnsi="Arial" w:cs="Arial"/>
          <w:spacing w:val="1"/>
        </w:rPr>
        <w:t xml:space="preserve"> </w:t>
      </w:r>
      <w:r w:rsidRPr="00623E09">
        <w:rPr>
          <w:rFonts w:ascii="Arial" w:eastAsia="Arial" w:hAnsi="Arial" w:cs="Arial"/>
        </w:rPr>
        <w:t>who</w:t>
      </w:r>
      <w:r w:rsidRPr="00623E09">
        <w:rPr>
          <w:rFonts w:ascii="Arial" w:eastAsia="Arial" w:hAnsi="Arial" w:cs="Arial"/>
          <w:spacing w:val="1"/>
        </w:rPr>
        <w:t xml:space="preserve"> </w:t>
      </w:r>
      <w:r w:rsidRPr="00623E09">
        <w:rPr>
          <w:rFonts w:ascii="Arial" w:eastAsia="Arial" w:hAnsi="Arial" w:cs="Arial"/>
        </w:rPr>
        <w:t>has a</w:t>
      </w:r>
      <w:r w:rsidRPr="00623E09">
        <w:rPr>
          <w:rFonts w:ascii="Arial" w:eastAsia="Arial" w:hAnsi="Arial" w:cs="Arial"/>
          <w:spacing w:val="1"/>
        </w:rPr>
        <w:t xml:space="preserve"> </w:t>
      </w:r>
      <w:r w:rsidRPr="00623E09">
        <w:rPr>
          <w:rFonts w:ascii="Arial" w:eastAsia="Arial" w:hAnsi="Arial" w:cs="Arial"/>
        </w:rPr>
        <w:t>work-related</w:t>
      </w:r>
      <w:r w:rsidRPr="00623E09">
        <w:rPr>
          <w:rFonts w:ascii="Arial" w:eastAsia="Arial" w:hAnsi="Arial" w:cs="Arial"/>
          <w:spacing w:val="12"/>
        </w:rPr>
        <w:t xml:space="preserve"> </w:t>
      </w:r>
      <w:r w:rsidRPr="00623E09">
        <w:rPr>
          <w:rFonts w:ascii="Arial" w:eastAsia="Arial" w:hAnsi="Arial" w:cs="Arial"/>
        </w:rPr>
        <w:t>injury</w:t>
      </w:r>
      <w:r w:rsidRPr="00623E09">
        <w:rPr>
          <w:rFonts w:ascii="Arial" w:eastAsia="Arial" w:hAnsi="Arial" w:cs="Arial"/>
          <w:spacing w:val="1"/>
        </w:rPr>
        <w:t xml:space="preserve"> </w:t>
      </w:r>
      <w:r w:rsidRPr="00623E09">
        <w:rPr>
          <w:rFonts w:ascii="Arial" w:eastAsia="Arial" w:hAnsi="Arial" w:cs="Arial"/>
        </w:rPr>
        <w:t>must report</w:t>
      </w:r>
      <w:r w:rsidRPr="00623E09">
        <w:rPr>
          <w:rFonts w:ascii="Arial" w:eastAsia="Arial" w:hAnsi="Arial" w:cs="Arial"/>
          <w:spacing w:val="1"/>
        </w:rPr>
        <w:t xml:space="preserve"> </w:t>
      </w:r>
      <w:r w:rsidRPr="00623E09">
        <w:rPr>
          <w:rFonts w:ascii="Arial" w:eastAsia="Arial" w:hAnsi="Arial" w:cs="Arial"/>
        </w:rPr>
        <w:t>it</w:t>
      </w:r>
      <w:r w:rsidRPr="00623E09">
        <w:rPr>
          <w:rFonts w:ascii="Arial" w:eastAsia="Arial" w:hAnsi="Arial" w:cs="Arial"/>
          <w:spacing w:val="1"/>
        </w:rPr>
        <w:t xml:space="preserve"> </w:t>
      </w:r>
      <w:r w:rsidRPr="00623E09">
        <w:rPr>
          <w:rFonts w:ascii="Arial" w:eastAsia="Arial" w:hAnsi="Arial" w:cs="Arial"/>
        </w:rPr>
        <w:t>immediately to the supervisor and other designated</w:t>
      </w:r>
      <w:r w:rsidRPr="00623E09">
        <w:rPr>
          <w:rFonts w:ascii="Arial" w:eastAsia="Arial" w:hAnsi="Arial" w:cs="Arial"/>
          <w:spacing w:val="1"/>
        </w:rPr>
        <w:t xml:space="preserve"> </w:t>
      </w:r>
      <w:r w:rsidRPr="00623E09">
        <w:rPr>
          <w:rFonts w:ascii="Arial" w:eastAsia="Arial" w:hAnsi="Arial" w:cs="Arial"/>
        </w:rPr>
        <w:t>officials responsible for</w:t>
      </w:r>
      <w:r w:rsidRPr="00623E09">
        <w:rPr>
          <w:rFonts w:ascii="Arial" w:eastAsia="Arial" w:hAnsi="Arial" w:cs="Arial"/>
          <w:spacing w:val="1"/>
        </w:rPr>
        <w:t xml:space="preserve"> </w:t>
      </w:r>
      <w:r w:rsidRPr="00623E09">
        <w:rPr>
          <w:rFonts w:ascii="Arial" w:eastAsia="Arial" w:hAnsi="Arial" w:cs="Arial"/>
        </w:rPr>
        <w:t>Workers’ Compensation claims.</w:t>
      </w:r>
      <w:r w:rsidRPr="00623E09">
        <w:rPr>
          <w:rFonts w:ascii="Arial" w:eastAsia="Arial" w:hAnsi="Arial" w:cs="Arial"/>
          <w:spacing w:val="-3"/>
        </w:rPr>
        <w:t xml:space="preserve"> </w:t>
      </w:r>
      <w:r w:rsidRPr="00623E09">
        <w:rPr>
          <w:rFonts w:ascii="Arial" w:eastAsia="Arial" w:hAnsi="Arial" w:cs="Arial"/>
        </w:rPr>
        <w:t>The</w:t>
      </w:r>
      <w:r w:rsidRPr="00623E09">
        <w:rPr>
          <w:rFonts w:ascii="Arial" w:eastAsia="Arial" w:hAnsi="Arial" w:cs="Arial"/>
          <w:spacing w:val="1"/>
        </w:rPr>
        <w:t xml:space="preserve"> </w:t>
      </w:r>
      <w:r w:rsidRPr="00623E09">
        <w:rPr>
          <w:rFonts w:ascii="Arial" w:eastAsia="Arial" w:hAnsi="Arial" w:cs="Arial"/>
        </w:rPr>
        <w:t>University has</w:t>
      </w:r>
      <w:r w:rsidRPr="00623E09">
        <w:rPr>
          <w:rFonts w:ascii="Arial" w:eastAsia="Arial" w:hAnsi="Arial" w:cs="Arial"/>
          <w:spacing w:val="1"/>
        </w:rPr>
        <w:t xml:space="preserve"> </w:t>
      </w:r>
      <w:r w:rsidRPr="00623E09">
        <w:rPr>
          <w:rFonts w:ascii="Arial" w:eastAsia="Arial" w:hAnsi="Arial" w:cs="Arial"/>
        </w:rPr>
        <w:t>the</w:t>
      </w:r>
      <w:r w:rsidRPr="00623E09">
        <w:rPr>
          <w:rFonts w:ascii="Arial" w:eastAsia="Arial" w:hAnsi="Arial" w:cs="Arial"/>
          <w:spacing w:val="1"/>
        </w:rPr>
        <w:t xml:space="preserve"> </w:t>
      </w:r>
      <w:r w:rsidRPr="00623E09">
        <w:rPr>
          <w:rFonts w:ascii="Arial" w:eastAsia="Arial" w:hAnsi="Arial" w:cs="Arial"/>
        </w:rPr>
        <w:t>right,</w:t>
      </w:r>
      <w:r w:rsidRPr="00623E09">
        <w:rPr>
          <w:rFonts w:ascii="Arial" w:eastAsia="Arial" w:hAnsi="Arial" w:cs="Arial"/>
          <w:spacing w:val="4"/>
        </w:rPr>
        <w:t xml:space="preserve"> </w:t>
      </w:r>
      <w:r w:rsidRPr="00623E09">
        <w:rPr>
          <w:rFonts w:ascii="Arial" w:eastAsia="Arial" w:hAnsi="Arial" w:cs="Arial"/>
        </w:rPr>
        <w:t>but may</w:t>
      </w:r>
      <w:r w:rsidRPr="00623E09">
        <w:rPr>
          <w:rFonts w:ascii="Arial" w:eastAsia="Arial" w:hAnsi="Arial" w:cs="Arial"/>
          <w:spacing w:val="1"/>
        </w:rPr>
        <w:t xml:space="preserve"> </w:t>
      </w:r>
      <w:r w:rsidRPr="00623E09">
        <w:rPr>
          <w:rFonts w:ascii="Arial" w:eastAsia="Arial" w:hAnsi="Arial" w:cs="Arial"/>
        </w:rPr>
        <w:t>not</w:t>
      </w:r>
      <w:r w:rsidRPr="00623E09">
        <w:rPr>
          <w:rFonts w:ascii="Arial" w:eastAsia="Arial" w:hAnsi="Arial" w:cs="Arial"/>
          <w:spacing w:val="1"/>
        </w:rPr>
        <w:t xml:space="preserve"> </w:t>
      </w:r>
      <w:r w:rsidRPr="00623E09">
        <w:rPr>
          <w:rFonts w:ascii="Arial" w:eastAsia="Arial" w:hAnsi="Arial" w:cs="Arial"/>
        </w:rPr>
        <w:t>exercise</w:t>
      </w:r>
      <w:r w:rsidRPr="00623E09">
        <w:rPr>
          <w:rFonts w:ascii="Arial" w:eastAsia="Arial" w:hAnsi="Arial" w:cs="Arial"/>
          <w:spacing w:val="1"/>
        </w:rPr>
        <w:t xml:space="preserve"> </w:t>
      </w:r>
      <w:r w:rsidRPr="00623E09">
        <w:rPr>
          <w:rFonts w:ascii="Arial" w:eastAsia="Arial" w:hAnsi="Arial" w:cs="Arial"/>
        </w:rPr>
        <w:t>this right</w:t>
      </w:r>
      <w:r w:rsidRPr="00623E09">
        <w:rPr>
          <w:rFonts w:ascii="Arial" w:eastAsia="Arial" w:hAnsi="Arial" w:cs="Arial"/>
          <w:spacing w:val="1"/>
        </w:rPr>
        <w:t xml:space="preserve"> </w:t>
      </w:r>
      <w:r w:rsidRPr="00623E09">
        <w:rPr>
          <w:rFonts w:ascii="Arial" w:eastAsia="Arial" w:hAnsi="Arial" w:cs="Arial"/>
        </w:rPr>
        <w:t>in</w:t>
      </w:r>
      <w:r w:rsidRPr="00623E09">
        <w:rPr>
          <w:rFonts w:ascii="Arial" w:eastAsia="Arial" w:hAnsi="Arial" w:cs="Arial"/>
          <w:spacing w:val="1"/>
        </w:rPr>
        <w:t xml:space="preserve"> </w:t>
      </w:r>
      <w:r w:rsidRPr="00623E09">
        <w:rPr>
          <w:rFonts w:ascii="Arial" w:eastAsia="Arial" w:hAnsi="Arial" w:cs="Arial"/>
        </w:rPr>
        <w:t>each</w:t>
      </w:r>
      <w:r w:rsidRPr="00623E09">
        <w:rPr>
          <w:rFonts w:ascii="Arial" w:eastAsia="Arial" w:hAnsi="Arial" w:cs="Arial"/>
          <w:spacing w:val="1"/>
        </w:rPr>
        <w:t xml:space="preserve"> </w:t>
      </w:r>
      <w:r w:rsidRPr="00623E09">
        <w:rPr>
          <w:rFonts w:ascii="Arial" w:eastAsia="Arial" w:hAnsi="Arial" w:cs="Arial"/>
        </w:rPr>
        <w:t>situation, to inspect the site of the injury if a work-related injury is reported. Injuries that occur</w:t>
      </w:r>
      <w:r w:rsidRPr="00623E09">
        <w:rPr>
          <w:rFonts w:ascii="Arial" w:eastAsia="Arial" w:hAnsi="Arial" w:cs="Arial"/>
          <w:spacing w:val="-53"/>
        </w:rPr>
        <w:t xml:space="preserve"> </w:t>
      </w:r>
      <w:r w:rsidRPr="00623E09">
        <w:rPr>
          <w:rFonts w:ascii="Arial" w:eastAsia="Arial" w:hAnsi="Arial" w:cs="Arial"/>
        </w:rPr>
        <w:t>outside of the designated</w:t>
      </w:r>
      <w:r w:rsidRPr="00623E09">
        <w:rPr>
          <w:rFonts w:ascii="Arial" w:eastAsia="Arial" w:hAnsi="Arial" w:cs="Arial"/>
          <w:spacing w:val="1"/>
        </w:rPr>
        <w:t xml:space="preserve"> </w:t>
      </w:r>
      <w:r w:rsidRPr="00623E09">
        <w:rPr>
          <w:rFonts w:ascii="Arial" w:eastAsia="Arial" w:hAnsi="Arial" w:cs="Arial"/>
        </w:rPr>
        <w:t>work space will not</w:t>
      </w:r>
      <w:r w:rsidRPr="00623E09">
        <w:rPr>
          <w:rFonts w:ascii="Arial" w:eastAsia="Arial" w:hAnsi="Arial" w:cs="Arial"/>
          <w:spacing w:val="1"/>
        </w:rPr>
        <w:t xml:space="preserve"> </w:t>
      </w:r>
      <w:r w:rsidRPr="00623E09">
        <w:rPr>
          <w:rFonts w:ascii="Arial" w:eastAsia="Arial" w:hAnsi="Arial" w:cs="Arial"/>
        </w:rPr>
        <w:t>be considered work</w:t>
      </w:r>
      <w:r w:rsidRPr="00623E09">
        <w:rPr>
          <w:rFonts w:ascii="Arial" w:eastAsia="Arial" w:hAnsi="Arial" w:cs="Arial"/>
          <w:spacing w:val="1"/>
        </w:rPr>
        <w:t xml:space="preserve"> </w:t>
      </w:r>
      <w:r w:rsidRPr="00623E09">
        <w:rPr>
          <w:rFonts w:ascii="Arial" w:eastAsia="Arial" w:hAnsi="Arial" w:cs="Arial"/>
        </w:rPr>
        <w:t>related.</w:t>
      </w:r>
    </w:p>
    <w:p w14:paraId="1DFFCB1B" w14:textId="77777777" w:rsidR="00623E09" w:rsidRPr="00623E09" w:rsidRDefault="00623E09" w:rsidP="0055109D">
      <w:pPr>
        <w:widowControl w:val="0"/>
        <w:numPr>
          <w:ilvl w:val="0"/>
          <w:numId w:val="49"/>
        </w:numPr>
        <w:tabs>
          <w:tab w:val="left" w:pos="807"/>
        </w:tabs>
        <w:autoSpaceDE w:val="0"/>
        <w:autoSpaceDN w:val="0"/>
        <w:spacing w:after="200"/>
        <w:ind w:left="216" w:hanging="360"/>
        <w:rPr>
          <w:rFonts w:ascii="Arial" w:eastAsia="Arial" w:hAnsi="Arial" w:cs="Arial"/>
        </w:rPr>
      </w:pPr>
      <w:r w:rsidRPr="00623E09">
        <w:rPr>
          <w:rFonts w:ascii="Arial" w:eastAsia="Arial" w:hAnsi="Arial" w:cs="Arial"/>
        </w:rPr>
        <w:t>The University is not responsible for damage to the employee’s or third party’s property or injuries</w:t>
      </w:r>
      <w:r w:rsidRPr="00623E09">
        <w:rPr>
          <w:rFonts w:ascii="Arial" w:eastAsia="Arial" w:hAnsi="Arial" w:cs="Arial"/>
          <w:spacing w:val="-1"/>
        </w:rPr>
        <w:t xml:space="preserve"> </w:t>
      </w:r>
      <w:r w:rsidRPr="00623E09">
        <w:rPr>
          <w:rFonts w:ascii="Arial" w:eastAsia="Arial" w:hAnsi="Arial" w:cs="Arial"/>
        </w:rPr>
        <w:t>to third parties unless caused by the negligent acts or omissions</w:t>
      </w:r>
      <w:r w:rsidRPr="00623E09">
        <w:rPr>
          <w:rFonts w:ascii="Arial" w:eastAsia="Arial" w:hAnsi="Arial" w:cs="Arial"/>
          <w:spacing w:val="-1"/>
        </w:rPr>
        <w:t xml:space="preserve"> </w:t>
      </w:r>
      <w:r w:rsidRPr="00623E09">
        <w:rPr>
          <w:rFonts w:ascii="Arial" w:eastAsia="Arial" w:hAnsi="Arial" w:cs="Arial"/>
        </w:rPr>
        <w:t>of the University.</w:t>
      </w:r>
    </w:p>
    <w:p w14:paraId="791F8EEA" w14:textId="77777777" w:rsidR="00623E09" w:rsidRPr="00623E09" w:rsidRDefault="00623E09" w:rsidP="0055109D">
      <w:pPr>
        <w:widowControl w:val="0"/>
        <w:numPr>
          <w:ilvl w:val="0"/>
          <w:numId w:val="49"/>
        </w:numPr>
        <w:tabs>
          <w:tab w:val="left" w:pos="807"/>
          <w:tab w:val="left" w:pos="2340"/>
        </w:tabs>
        <w:autoSpaceDE w:val="0"/>
        <w:autoSpaceDN w:val="0"/>
        <w:spacing w:after="200"/>
        <w:ind w:left="216" w:hanging="360"/>
        <w:rPr>
          <w:rFonts w:ascii="Arial" w:eastAsia="Arial" w:hAnsi="Arial" w:cs="Arial"/>
        </w:rPr>
      </w:pPr>
      <w:r w:rsidRPr="00623E09">
        <w:rPr>
          <w:rFonts w:ascii="Arial" w:eastAsia="Arial" w:hAnsi="Arial" w:cs="Arial"/>
        </w:rPr>
        <w:t>The remote work agreement is subject to periodic review, generally at six months and at least at the annual performance assessment, to</w:t>
      </w:r>
      <w:r w:rsidRPr="00623E09">
        <w:rPr>
          <w:rFonts w:ascii="Arial" w:eastAsia="Arial" w:hAnsi="Arial" w:cs="Arial"/>
          <w:spacing w:val="14"/>
        </w:rPr>
        <w:t xml:space="preserve"> </w:t>
      </w:r>
      <w:r w:rsidRPr="00623E09">
        <w:rPr>
          <w:rFonts w:ascii="Arial" w:eastAsia="Arial" w:hAnsi="Arial" w:cs="Arial"/>
        </w:rPr>
        <w:t>ensure that it meets the work demands of the position, the</w:t>
      </w:r>
      <w:r w:rsidRPr="00623E09">
        <w:rPr>
          <w:rFonts w:ascii="Arial" w:eastAsia="Arial" w:hAnsi="Arial" w:cs="Arial"/>
          <w:spacing w:val="1"/>
        </w:rPr>
        <w:t xml:space="preserve"> </w:t>
      </w:r>
      <w:r w:rsidRPr="00623E09">
        <w:rPr>
          <w:rFonts w:ascii="Arial" w:eastAsia="Arial" w:hAnsi="Arial" w:cs="Arial"/>
        </w:rPr>
        <w:t>needs</w:t>
      </w:r>
      <w:r w:rsidRPr="00623E09">
        <w:rPr>
          <w:rFonts w:ascii="Arial" w:eastAsia="Arial" w:hAnsi="Arial" w:cs="Arial"/>
          <w:spacing w:val="1"/>
        </w:rPr>
        <w:t xml:space="preserve"> </w:t>
      </w:r>
      <w:r w:rsidRPr="00623E09">
        <w:rPr>
          <w:rFonts w:ascii="Arial" w:eastAsia="Arial" w:hAnsi="Arial" w:cs="Arial"/>
        </w:rPr>
        <w:t>of the</w:t>
      </w:r>
      <w:r w:rsidRPr="00623E09">
        <w:rPr>
          <w:rFonts w:ascii="Arial" w:eastAsia="Arial" w:hAnsi="Arial" w:cs="Arial"/>
          <w:spacing w:val="1"/>
        </w:rPr>
        <w:t xml:space="preserve"> </w:t>
      </w:r>
      <w:r w:rsidRPr="00623E09">
        <w:rPr>
          <w:rFonts w:ascii="Arial" w:eastAsia="Arial" w:hAnsi="Arial" w:cs="Arial"/>
        </w:rPr>
        <w:t>University, and the eligibility and criteria outlined above, and</w:t>
      </w:r>
      <w:r w:rsidRPr="00623E09">
        <w:rPr>
          <w:rFonts w:ascii="Arial" w:eastAsia="Arial" w:hAnsi="Arial" w:cs="Arial"/>
          <w:spacing w:val="1"/>
        </w:rPr>
        <w:t xml:space="preserve"> </w:t>
      </w:r>
      <w:r w:rsidRPr="00623E09">
        <w:rPr>
          <w:rFonts w:ascii="Arial" w:eastAsia="Arial" w:hAnsi="Arial" w:cs="Arial"/>
        </w:rPr>
        <w:t>may</w:t>
      </w:r>
      <w:r w:rsidRPr="00623E09">
        <w:rPr>
          <w:rFonts w:ascii="Arial" w:eastAsia="Arial" w:hAnsi="Arial" w:cs="Arial"/>
          <w:spacing w:val="1"/>
        </w:rPr>
        <w:t xml:space="preserve"> </w:t>
      </w:r>
      <w:r w:rsidRPr="00623E09">
        <w:rPr>
          <w:rFonts w:ascii="Arial" w:eastAsia="Arial" w:hAnsi="Arial" w:cs="Arial"/>
        </w:rPr>
        <w:t>be rescinded</w:t>
      </w:r>
      <w:r w:rsidRPr="00623E09">
        <w:rPr>
          <w:rFonts w:ascii="Arial" w:eastAsia="Arial" w:hAnsi="Arial" w:cs="Arial"/>
          <w:spacing w:val="1"/>
        </w:rPr>
        <w:t xml:space="preserve"> </w:t>
      </w:r>
      <w:r w:rsidRPr="00623E09">
        <w:rPr>
          <w:rFonts w:ascii="Arial" w:eastAsia="Arial" w:hAnsi="Arial" w:cs="Arial"/>
        </w:rPr>
        <w:t>at any</w:t>
      </w:r>
      <w:r w:rsidRPr="00623E09">
        <w:rPr>
          <w:rFonts w:ascii="Arial" w:eastAsia="Arial" w:hAnsi="Arial" w:cs="Arial"/>
          <w:spacing w:val="1"/>
        </w:rPr>
        <w:t xml:space="preserve"> </w:t>
      </w:r>
      <w:r w:rsidRPr="00623E09">
        <w:rPr>
          <w:rFonts w:ascii="Arial" w:eastAsia="Arial" w:hAnsi="Arial" w:cs="Arial"/>
        </w:rPr>
        <w:t>time</w:t>
      </w:r>
      <w:r w:rsidRPr="00623E09">
        <w:rPr>
          <w:rFonts w:ascii="Arial" w:eastAsia="Arial" w:hAnsi="Arial" w:cs="Arial"/>
          <w:spacing w:val="1"/>
        </w:rPr>
        <w:t xml:space="preserve"> </w:t>
      </w:r>
      <w:r w:rsidRPr="00623E09">
        <w:rPr>
          <w:rFonts w:ascii="Arial" w:eastAsia="Arial" w:hAnsi="Arial" w:cs="Arial"/>
        </w:rPr>
        <w:t>in the</w:t>
      </w:r>
      <w:r w:rsidRPr="00623E09">
        <w:rPr>
          <w:rFonts w:ascii="Arial" w:eastAsia="Arial" w:hAnsi="Arial" w:cs="Arial"/>
          <w:spacing w:val="1"/>
        </w:rPr>
        <w:t xml:space="preserve"> </w:t>
      </w:r>
      <w:r w:rsidRPr="00623E09">
        <w:rPr>
          <w:rFonts w:ascii="Arial" w:eastAsia="Arial" w:hAnsi="Arial" w:cs="Arial"/>
        </w:rPr>
        <w:t>sole</w:t>
      </w:r>
      <w:r w:rsidRPr="00623E09">
        <w:rPr>
          <w:rFonts w:ascii="Arial" w:eastAsia="Arial" w:hAnsi="Arial" w:cs="Arial"/>
          <w:spacing w:val="1"/>
        </w:rPr>
        <w:t xml:space="preserve"> </w:t>
      </w:r>
      <w:r w:rsidRPr="00623E09">
        <w:rPr>
          <w:rFonts w:ascii="Arial" w:eastAsia="Arial" w:hAnsi="Arial" w:cs="Arial"/>
        </w:rPr>
        <w:t>discretion</w:t>
      </w:r>
      <w:r w:rsidRPr="00623E09">
        <w:rPr>
          <w:rFonts w:ascii="Arial" w:eastAsia="Arial" w:hAnsi="Arial" w:cs="Arial"/>
          <w:spacing w:val="-2"/>
        </w:rPr>
        <w:t xml:space="preserve"> </w:t>
      </w:r>
      <w:r w:rsidRPr="00623E09">
        <w:rPr>
          <w:rFonts w:ascii="Arial" w:eastAsia="Arial" w:hAnsi="Arial" w:cs="Arial"/>
        </w:rPr>
        <w:t>of the University. Unit members under a remote work agreement may provide reasonable notice of a desire to end the remote work agreement. The approval, denial, revision, or discontinuation of all remote work arrangements must be provided in writing to the employee and must include the rationale for the decision.</w:t>
      </w:r>
    </w:p>
    <w:p w14:paraId="4ABAAB7B" w14:textId="77777777" w:rsidR="00623E09" w:rsidRPr="00623E09" w:rsidRDefault="00623E09" w:rsidP="0055109D">
      <w:pPr>
        <w:widowControl w:val="0"/>
        <w:numPr>
          <w:ilvl w:val="0"/>
          <w:numId w:val="49"/>
        </w:numPr>
        <w:tabs>
          <w:tab w:val="left" w:pos="811"/>
        </w:tabs>
        <w:autoSpaceDE w:val="0"/>
        <w:autoSpaceDN w:val="0"/>
        <w:spacing w:before="1" w:after="200"/>
        <w:ind w:left="216" w:hanging="360"/>
        <w:rPr>
          <w:rFonts w:ascii="Arial" w:eastAsia="Arial" w:hAnsi="Arial" w:cs="Arial"/>
          <w:szCs w:val="22"/>
        </w:rPr>
      </w:pPr>
      <w:r w:rsidRPr="00623E09">
        <w:rPr>
          <w:rFonts w:ascii="Arial" w:eastAsia="Arial" w:hAnsi="Arial" w:cs="Arial"/>
        </w:rPr>
        <w:t>Seniority (applies to ACSUM and UMPSA unit members</w:t>
      </w:r>
      <w:r w:rsidRPr="00623E09">
        <w:rPr>
          <w:rFonts w:ascii="Arial" w:eastAsia="Arial" w:hAnsi="Arial" w:cs="Arial"/>
          <w:spacing w:val="1"/>
        </w:rPr>
        <w:t xml:space="preserve"> </w:t>
      </w:r>
      <w:r w:rsidRPr="00623E09">
        <w:rPr>
          <w:rFonts w:ascii="Arial" w:eastAsia="Arial" w:hAnsi="Arial" w:cs="Arial"/>
        </w:rPr>
        <w:t>only) – If more than one</w:t>
      </w:r>
      <w:r w:rsidRPr="00623E09">
        <w:rPr>
          <w:rFonts w:ascii="Arial" w:eastAsia="Arial" w:hAnsi="Arial" w:cs="Arial"/>
          <w:spacing w:val="1"/>
        </w:rPr>
        <w:t xml:space="preserve"> </w:t>
      </w:r>
      <w:r w:rsidRPr="00623E09">
        <w:rPr>
          <w:rFonts w:ascii="Arial" w:eastAsia="Arial" w:hAnsi="Arial" w:cs="Arial"/>
        </w:rPr>
        <w:t>employee in the</w:t>
      </w:r>
      <w:r w:rsidRPr="00623E09">
        <w:rPr>
          <w:rFonts w:ascii="Arial" w:eastAsia="Arial" w:hAnsi="Arial" w:cs="Arial"/>
          <w:szCs w:val="22"/>
        </w:rPr>
        <w:t xml:space="preserve"> bargaining unit in the same classification and the same department wishes</w:t>
      </w:r>
      <w:r w:rsidRPr="00623E09">
        <w:rPr>
          <w:rFonts w:ascii="Arial" w:eastAsia="Arial" w:hAnsi="Arial" w:cs="Arial"/>
          <w:spacing w:val="-53"/>
          <w:szCs w:val="22"/>
        </w:rPr>
        <w:t xml:space="preserve"> </w:t>
      </w:r>
      <w:r w:rsidRPr="00623E09">
        <w:rPr>
          <w:rFonts w:ascii="Arial" w:eastAsia="Arial" w:hAnsi="Arial" w:cs="Arial"/>
          <w:szCs w:val="22"/>
        </w:rPr>
        <w:t>to</w:t>
      </w:r>
      <w:r w:rsidRPr="00623E09">
        <w:rPr>
          <w:rFonts w:ascii="Arial" w:eastAsia="Arial" w:hAnsi="Arial" w:cs="Arial"/>
          <w:spacing w:val="1"/>
          <w:szCs w:val="22"/>
        </w:rPr>
        <w:t xml:space="preserve"> </w:t>
      </w:r>
      <w:r w:rsidRPr="00623E09">
        <w:rPr>
          <w:rFonts w:ascii="Arial" w:eastAsia="Arial" w:hAnsi="Arial" w:cs="Arial"/>
          <w:szCs w:val="22"/>
        </w:rPr>
        <w:t>participate</w:t>
      </w:r>
      <w:r w:rsidRPr="00623E09">
        <w:rPr>
          <w:rFonts w:ascii="Arial" w:eastAsia="Arial" w:hAnsi="Arial" w:cs="Arial"/>
          <w:spacing w:val="1"/>
          <w:szCs w:val="22"/>
        </w:rPr>
        <w:t xml:space="preserve"> </w:t>
      </w:r>
      <w:r w:rsidRPr="00623E09">
        <w:rPr>
          <w:rFonts w:ascii="Arial" w:eastAsia="Arial" w:hAnsi="Arial" w:cs="Arial"/>
          <w:szCs w:val="22"/>
        </w:rPr>
        <w:t>in</w:t>
      </w:r>
      <w:r w:rsidRPr="00623E09">
        <w:rPr>
          <w:rFonts w:ascii="Arial" w:eastAsia="Arial" w:hAnsi="Arial" w:cs="Arial"/>
          <w:spacing w:val="1"/>
          <w:szCs w:val="22"/>
        </w:rPr>
        <w:t xml:space="preserve"> </w:t>
      </w:r>
      <w:r w:rsidRPr="00623E09">
        <w:rPr>
          <w:rFonts w:ascii="Arial" w:eastAsia="Arial" w:hAnsi="Arial" w:cs="Arial"/>
          <w:szCs w:val="22"/>
        </w:rPr>
        <w:t>the</w:t>
      </w:r>
      <w:r w:rsidRPr="00623E09">
        <w:rPr>
          <w:rFonts w:ascii="Arial" w:eastAsia="Arial" w:hAnsi="Arial" w:cs="Arial"/>
          <w:spacing w:val="1"/>
          <w:szCs w:val="22"/>
        </w:rPr>
        <w:t xml:space="preserve"> </w:t>
      </w:r>
      <w:r w:rsidRPr="00623E09">
        <w:rPr>
          <w:rFonts w:ascii="Arial" w:eastAsia="Arial" w:hAnsi="Arial" w:cs="Arial"/>
          <w:szCs w:val="22"/>
        </w:rPr>
        <w:t>remote</w:t>
      </w:r>
      <w:r w:rsidRPr="00623E09">
        <w:rPr>
          <w:rFonts w:ascii="Arial" w:eastAsia="Arial" w:hAnsi="Arial" w:cs="Arial"/>
          <w:spacing w:val="1"/>
          <w:szCs w:val="22"/>
        </w:rPr>
        <w:t xml:space="preserve"> </w:t>
      </w:r>
      <w:r w:rsidRPr="00623E09">
        <w:rPr>
          <w:rFonts w:ascii="Arial" w:eastAsia="Arial" w:hAnsi="Arial" w:cs="Arial"/>
          <w:szCs w:val="22"/>
        </w:rPr>
        <w:t>work</w:t>
      </w:r>
      <w:r w:rsidRPr="00623E09">
        <w:rPr>
          <w:rFonts w:ascii="Arial" w:eastAsia="Arial" w:hAnsi="Arial" w:cs="Arial"/>
          <w:spacing w:val="1"/>
          <w:szCs w:val="22"/>
        </w:rPr>
        <w:t xml:space="preserve"> </w:t>
      </w:r>
      <w:r w:rsidRPr="00623E09">
        <w:rPr>
          <w:rFonts w:ascii="Arial" w:eastAsia="Arial" w:hAnsi="Arial" w:cs="Arial"/>
          <w:szCs w:val="22"/>
        </w:rPr>
        <w:t>program</w:t>
      </w:r>
      <w:r w:rsidRPr="00623E09">
        <w:rPr>
          <w:rFonts w:ascii="Arial" w:eastAsia="Arial" w:hAnsi="Arial" w:cs="Arial"/>
          <w:spacing w:val="1"/>
          <w:szCs w:val="22"/>
        </w:rPr>
        <w:t xml:space="preserve"> </w:t>
      </w:r>
      <w:r w:rsidRPr="00623E09">
        <w:rPr>
          <w:rFonts w:ascii="Arial" w:eastAsia="Arial" w:hAnsi="Arial" w:cs="Arial"/>
          <w:szCs w:val="22"/>
        </w:rPr>
        <w:t>and</w:t>
      </w:r>
      <w:r w:rsidRPr="00623E09">
        <w:rPr>
          <w:rFonts w:ascii="Arial" w:eastAsia="Arial" w:hAnsi="Arial" w:cs="Arial"/>
          <w:spacing w:val="1"/>
          <w:szCs w:val="22"/>
        </w:rPr>
        <w:t xml:space="preserve"> </w:t>
      </w:r>
      <w:r w:rsidRPr="00623E09">
        <w:rPr>
          <w:rFonts w:ascii="Arial" w:eastAsia="Arial" w:hAnsi="Arial" w:cs="Arial"/>
          <w:szCs w:val="22"/>
        </w:rPr>
        <w:t>the</w:t>
      </w:r>
      <w:r w:rsidRPr="00623E09">
        <w:rPr>
          <w:rFonts w:ascii="Arial" w:eastAsia="Arial" w:hAnsi="Arial" w:cs="Arial"/>
          <w:spacing w:val="1"/>
          <w:szCs w:val="22"/>
        </w:rPr>
        <w:t xml:space="preserve"> </w:t>
      </w:r>
      <w:r w:rsidRPr="00623E09">
        <w:rPr>
          <w:rFonts w:ascii="Arial" w:eastAsia="Arial" w:hAnsi="Arial" w:cs="Arial"/>
          <w:szCs w:val="22"/>
        </w:rPr>
        <w:t>employees</w:t>
      </w:r>
      <w:r w:rsidRPr="00623E09">
        <w:rPr>
          <w:rFonts w:ascii="Arial" w:eastAsia="Arial" w:hAnsi="Arial" w:cs="Arial"/>
          <w:spacing w:val="1"/>
          <w:szCs w:val="22"/>
        </w:rPr>
        <w:t xml:space="preserve"> </w:t>
      </w:r>
      <w:r w:rsidRPr="00623E09">
        <w:rPr>
          <w:rFonts w:ascii="Arial" w:eastAsia="Arial" w:hAnsi="Arial" w:cs="Arial"/>
          <w:szCs w:val="22"/>
        </w:rPr>
        <w:t>have</w:t>
      </w:r>
      <w:r w:rsidRPr="00623E09">
        <w:rPr>
          <w:rFonts w:ascii="Arial" w:eastAsia="Arial" w:hAnsi="Arial" w:cs="Arial"/>
          <w:spacing w:val="1"/>
          <w:szCs w:val="22"/>
        </w:rPr>
        <w:t xml:space="preserve"> </w:t>
      </w:r>
      <w:r w:rsidRPr="00623E09">
        <w:rPr>
          <w:rFonts w:ascii="Arial" w:eastAsia="Arial" w:hAnsi="Arial" w:cs="Arial"/>
          <w:szCs w:val="22"/>
        </w:rPr>
        <w:t>equal qualifications,</w:t>
      </w:r>
      <w:r w:rsidRPr="00623E09">
        <w:rPr>
          <w:rFonts w:ascii="Arial" w:eastAsia="Arial" w:hAnsi="Arial" w:cs="Arial"/>
          <w:spacing w:val="1"/>
          <w:szCs w:val="22"/>
        </w:rPr>
        <w:t xml:space="preserve"> </w:t>
      </w:r>
      <w:r w:rsidRPr="00623E09">
        <w:rPr>
          <w:rFonts w:ascii="Arial" w:eastAsia="Arial" w:hAnsi="Arial" w:cs="Arial"/>
          <w:szCs w:val="22"/>
        </w:rPr>
        <w:t>the</w:t>
      </w:r>
      <w:r w:rsidRPr="00623E09">
        <w:rPr>
          <w:rFonts w:ascii="Arial" w:eastAsia="Arial" w:hAnsi="Arial" w:cs="Arial"/>
          <w:spacing w:val="-52"/>
          <w:szCs w:val="22"/>
        </w:rPr>
        <w:t xml:space="preserve"> </w:t>
      </w:r>
      <w:r w:rsidRPr="00623E09">
        <w:rPr>
          <w:rFonts w:ascii="Arial" w:eastAsia="Arial" w:hAnsi="Arial" w:cs="Arial"/>
          <w:szCs w:val="22"/>
        </w:rPr>
        <w:t>most senior</w:t>
      </w:r>
      <w:r w:rsidRPr="00623E09">
        <w:rPr>
          <w:rFonts w:ascii="Arial" w:eastAsia="Arial" w:hAnsi="Arial" w:cs="Arial"/>
          <w:spacing w:val="1"/>
          <w:szCs w:val="22"/>
        </w:rPr>
        <w:t xml:space="preserve"> </w:t>
      </w:r>
      <w:r w:rsidRPr="00623E09">
        <w:rPr>
          <w:rFonts w:ascii="Arial" w:eastAsia="Arial" w:hAnsi="Arial" w:cs="Arial"/>
          <w:szCs w:val="22"/>
        </w:rPr>
        <w:t>unit member</w:t>
      </w:r>
      <w:r w:rsidRPr="00623E09">
        <w:rPr>
          <w:rFonts w:ascii="Arial" w:eastAsia="Arial" w:hAnsi="Arial" w:cs="Arial"/>
          <w:spacing w:val="1"/>
          <w:szCs w:val="22"/>
        </w:rPr>
        <w:t xml:space="preserve"> </w:t>
      </w:r>
      <w:r w:rsidRPr="00623E09">
        <w:rPr>
          <w:rFonts w:ascii="Arial" w:eastAsia="Arial" w:hAnsi="Arial" w:cs="Arial"/>
          <w:szCs w:val="22"/>
        </w:rPr>
        <w:t>will receive</w:t>
      </w:r>
      <w:r w:rsidRPr="00623E09">
        <w:rPr>
          <w:rFonts w:ascii="Arial" w:eastAsia="Arial" w:hAnsi="Arial" w:cs="Arial"/>
          <w:spacing w:val="1"/>
          <w:szCs w:val="22"/>
        </w:rPr>
        <w:t xml:space="preserve"> </w:t>
      </w:r>
      <w:r w:rsidRPr="00623E09">
        <w:rPr>
          <w:rFonts w:ascii="Arial" w:eastAsia="Arial" w:hAnsi="Arial" w:cs="Arial"/>
          <w:szCs w:val="22"/>
        </w:rPr>
        <w:t>the remote</w:t>
      </w:r>
      <w:r w:rsidRPr="00623E09">
        <w:rPr>
          <w:rFonts w:ascii="Arial" w:eastAsia="Arial" w:hAnsi="Arial" w:cs="Arial"/>
          <w:spacing w:val="1"/>
          <w:szCs w:val="22"/>
        </w:rPr>
        <w:t xml:space="preserve"> </w:t>
      </w:r>
      <w:r w:rsidRPr="00623E09">
        <w:rPr>
          <w:rFonts w:ascii="Arial" w:eastAsia="Arial" w:hAnsi="Arial" w:cs="Arial"/>
          <w:szCs w:val="22"/>
        </w:rPr>
        <w:t>work assignment,</w:t>
      </w:r>
      <w:r w:rsidRPr="00623E09">
        <w:rPr>
          <w:rFonts w:ascii="Arial" w:eastAsia="Arial" w:hAnsi="Arial" w:cs="Arial"/>
          <w:spacing w:val="1"/>
          <w:szCs w:val="22"/>
        </w:rPr>
        <w:t xml:space="preserve"> </w:t>
      </w:r>
      <w:r w:rsidRPr="00623E09">
        <w:rPr>
          <w:rFonts w:ascii="Arial" w:eastAsia="Arial" w:hAnsi="Arial" w:cs="Arial"/>
          <w:szCs w:val="22"/>
        </w:rPr>
        <w:t>if both</w:t>
      </w:r>
      <w:r w:rsidRPr="00623E09">
        <w:rPr>
          <w:rFonts w:ascii="Arial" w:eastAsia="Arial" w:hAnsi="Arial" w:cs="Arial"/>
          <w:spacing w:val="1"/>
          <w:szCs w:val="22"/>
        </w:rPr>
        <w:t xml:space="preserve"> </w:t>
      </w:r>
      <w:r w:rsidRPr="00623E09">
        <w:rPr>
          <w:rFonts w:ascii="Arial" w:eastAsia="Arial" w:hAnsi="Arial" w:cs="Arial"/>
          <w:szCs w:val="22"/>
        </w:rPr>
        <w:t>cannot be</w:t>
      </w:r>
      <w:r w:rsidRPr="00623E09">
        <w:rPr>
          <w:rFonts w:ascii="Arial" w:eastAsia="Arial" w:hAnsi="Arial" w:cs="Arial"/>
          <w:spacing w:val="1"/>
          <w:szCs w:val="22"/>
        </w:rPr>
        <w:t xml:space="preserve"> </w:t>
      </w:r>
      <w:r w:rsidRPr="00623E09">
        <w:rPr>
          <w:rFonts w:ascii="Arial" w:eastAsia="Arial" w:hAnsi="Arial" w:cs="Arial"/>
          <w:szCs w:val="22"/>
        </w:rPr>
        <w:t>approved.</w:t>
      </w:r>
    </w:p>
    <w:p w14:paraId="76516CEA" w14:textId="77777777" w:rsidR="00623E09" w:rsidRPr="00623E09" w:rsidRDefault="00623E09" w:rsidP="0055109D">
      <w:pPr>
        <w:widowControl w:val="0"/>
        <w:numPr>
          <w:ilvl w:val="0"/>
          <w:numId w:val="49"/>
        </w:numPr>
        <w:tabs>
          <w:tab w:val="left" w:pos="800"/>
        </w:tabs>
        <w:autoSpaceDE w:val="0"/>
        <w:autoSpaceDN w:val="0"/>
        <w:spacing w:after="200"/>
        <w:ind w:left="216" w:hanging="360"/>
        <w:rPr>
          <w:rFonts w:ascii="Arial" w:eastAsia="Arial" w:hAnsi="Arial" w:cs="Arial"/>
          <w:szCs w:val="22"/>
        </w:rPr>
      </w:pPr>
      <w:r w:rsidRPr="00623E09">
        <w:rPr>
          <w:rFonts w:ascii="Arial" w:eastAsia="Arial" w:hAnsi="Arial" w:cs="Arial"/>
          <w:szCs w:val="22"/>
        </w:rPr>
        <w:t>After supervisor approval,</w:t>
      </w:r>
      <w:r w:rsidRPr="00623E09">
        <w:rPr>
          <w:rFonts w:ascii="Arial" w:eastAsia="Arial" w:hAnsi="Arial" w:cs="Arial"/>
          <w:spacing w:val="1"/>
          <w:szCs w:val="22"/>
        </w:rPr>
        <w:t xml:space="preserve"> </w:t>
      </w:r>
      <w:r w:rsidRPr="00623E09">
        <w:rPr>
          <w:rFonts w:ascii="Arial" w:eastAsia="Arial" w:hAnsi="Arial" w:cs="Arial"/>
          <w:szCs w:val="22"/>
        </w:rPr>
        <w:t>employees</w:t>
      </w:r>
      <w:r w:rsidRPr="00623E09">
        <w:rPr>
          <w:rFonts w:ascii="Arial" w:eastAsia="Arial" w:hAnsi="Arial" w:cs="Arial"/>
          <w:spacing w:val="1"/>
          <w:szCs w:val="22"/>
        </w:rPr>
        <w:t xml:space="preserve"> </w:t>
      </w:r>
      <w:r w:rsidRPr="00623E09">
        <w:rPr>
          <w:rFonts w:ascii="Arial" w:eastAsia="Arial" w:hAnsi="Arial" w:cs="Arial"/>
          <w:szCs w:val="22"/>
        </w:rPr>
        <w:t>wishing to</w:t>
      </w:r>
      <w:r w:rsidRPr="00623E09">
        <w:rPr>
          <w:rFonts w:ascii="Arial" w:eastAsia="Arial" w:hAnsi="Arial" w:cs="Arial"/>
          <w:spacing w:val="12"/>
          <w:szCs w:val="22"/>
        </w:rPr>
        <w:t xml:space="preserve"> </w:t>
      </w:r>
      <w:r w:rsidRPr="00623E09">
        <w:rPr>
          <w:rFonts w:ascii="Arial" w:eastAsia="Arial" w:hAnsi="Arial" w:cs="Arial"/>
          <w:szCs w:val="22"/>
        </w:rPr>
        <w:t>work remotely</w:t>
      </w:r>
      <w:r w:rsidRPr="00623E09">
        <w:rPr>
          <w:rFonts w:ascii="Arial" w:eastAsia="Arial" w:hAnsi="Arial" w:cs="Arial"/>
          <w:spacing w:val="1"/>
          <w:szCs w:val="22"/>
        </w:rPr>
        <w:t xml:space="preserve"> </w:t>
      </w:r>
      <w:r w:rsidRPr="00623E09">
        <w:rPr>
          <w:rFonts w:ascii="Arial" w:eastAsia="Arial" w:hAnsi="Arial" w:cs="Arial"/>
          <w:szCs w:val="22"/>
        </w:rPr>
        <w:t>are</w:t>
      </w:r>
      <w:r w:rsidRPr="00623E09">
        <w:rPr>
          <w:rFonts w:ascii="Arial" w:eastAsia="Arial" w:hAnsi="Arial" w:cs="Arial"/>
          <w:spacing w:val="1"/>
          <w:szCs w:val="22"/>
        </w:rPr>
        <w:t xml:space="preserve"> </w:t>
      </w:r>
      <w:r w:rsidRPr="00623E09">
        <w:rPr>
          <w:rFonts w:ascii="Arial" w:eastAsia="Arial" w:hAnsi="Arial" w:cs="Arial"/>
          <w:szCs w:val="22"/>
        </w:rPr>
        <w:t>to</w:t>
      </w:r>
      <w:r w:rsidRPr="00623E09">
        <w:rPr>
          <w:rFonts w:ascii="Arial" w:eastAsia="Arial" w:hAnsi="Arial" w:cs="Arial"/>
          <w:spacing w:val="1"/>
          <w:szCs w:val="22"/>
        </w:rPr>
        <w:t xml:space="preserve"> </w:t>
      </w:r>
      <w:r w:rsidRPr="00623E09">
        <w:rPr>
          <w:rFonts w:ascii="Arial" w:eastAsia="Arial" w:hAnsi="Arial" w:cs="Arial"/>
          <w:szCs w:val="22"/>
        </w:rPr>
        <w:t>go through</w:t>
      </w:r>
      <w:r w:rsidRPr="00623E09">
        <w:rPr>
          <w:rFonts w:ascii="Arial" w:eastAsia="Arial" w:hAnsi="Arial" w:cs="Arial"/>
          <w:spacing w:val="1"/>
          <w:szCs w:val="22"/>
        </w:rPr>
        <w:t xml:space="preserve"> </w:t>
      </w:r>
      <w:r w:rsidRPr="00623E09">
        <w:rPr>
          <w:rFonts w:ascii="Arial" w:eastAsia="Arial" w:hAnsi="Arial" w:cs="Arial"/>
          <w:szCs w:val="22"/>
        </w:rPr>
        <w:t>the</w:t>
      </w:r>
      <w:r w:rsidRPr="00623E09">
        <w:rPr>
          <w:rFonts w:ascii="Arial" w:eastAsia="Arial" w:hAnsi="Arial" w:cs="Arial"/>
          <w:spacing w:val="1"/>
          <w:szCs w:val="22"/>
        </w:rPr>
        <w:t xml:space="preserve"> </w:t>
      </w:r>
      <w:r w:rsidRPr="00623E09">
        <w:rPr>
          <w:rFonts w:ascii="Arial" w:eastAsia="Arial" w:hAnsi="Arial" w:cs="Arial"/>
          <w:szCs w:val="22"/>
        </w:rPr>
        <w:t>Ergonomic</w:t>
      </w:r>
      <w:r w:rsidRPr="00623E09">
        <w:rPr>
          <w:rFonts w:ascii="Arial" w:eastAsia="Arial" w:hAnsi="Arial" w:cs="Arial"/>
          <w:spacing w:val="-12"/>
          <w:szCs w:val="22"/>
        </w:rPr>
        <w:t xml:space="preserve"> </w:t>
      </w:r>
      <w:r w:rsidRPr="00623E09">
        <w:rPr>
          <w:rFonts w:ascii="Arial" w:eastAsia="Arial" w:hAnsi="Arial" w:cs="Arial"/>
          <w:szCs w:val="22"/>
        </w:rPr>
        <w:t>Assessment</w:t>
      </w:r>
      <w:r w:rsidRPr="00623E09">
        <w:rPr>
          <w:rFonts w:ascii="Arial" w:eastAsia="Arial" w:hAnsi="Arial" w:cs="Arial"/>
          <w:spacing w:val="1"/>
          <w:szCs w:val="22"/>
        </w:rPr>
        <w:t xml:space="preserve"> </w:t>
      </w:r>
      <w:r w:rsidRPr="00623E09">
        <w:rPr>
          <w:rFonts w:ascii="Arial" w:eastAsia="Arial" w:hAnsi="Arial" w:cs="Arial"/>
          <w:szCs w:val="22"/>
        </w:rPr>
        <w:t>Process flow</w:t>
      </w:r>
      <w:r w:rsidRPr="00623E09">
        <w:rPr>
          <w:rFonts w:ascii="Arial" w:eastAsia="Arial" w:hAnsi="Arial" w:cs="Arial"/>
          <w:spacing w:val="1"/>
          <w:szCs w:val="22"/>
        </w:rPr>
        <w:t xml:space="preserve"> </w:t>
      </w:r>
      <w:r w:rsidRPr="00623E09">
        <w:rPr>
          <w:rFonts w:ascii="Arial" w:eastAsia="Arial" w:hAnsi="Arial" w:cs="Arial"/>
          <w:szCs w:val="22"/>
        </w:rPr>
        <w:t>chart</w:t>
      </w:r>
      <w:r w:rsidRPr="00623E09">
        <w:rPr>
          <w:rFonts w:ascii="Arial" w:eastAsia="Arial" w:hAnsi="Arial" w:cs="Arial"/>
          <w:spacing w:val="1"/>
          <w:szCs w:val="22"/>
        </w:rPr>
        <w:t xml:space="preserve"> </w:t>
      </w:r>
      <w:r w:rsidRPr="00623E09">
        <w:rPr>
          <w:rFonts w:ascii="Arial" w:eastAsia="Arial" w:hAnsi="Arial" w:cs="Arial"/>
          <w:szCs w:val="22"/>
        </w:rPr>
        <w:t>following</w:t>
      </w:r>
      <w:r w:rsidRPr="00623E09">
        <w:rPr>
          <w:rFonts w:ascii="Arial" w:eastAsia="Arial" w:hAnsi="Arial" w:cs="Arial"/>
          <w:spacing w:val="12"/>
          <w:szCs w:val="22"/>
        </w:rPr>
        <w:t xml:space="preserve"> </w:t>
      </w:r>
      <w:r w:rsidRPr="00623E09">
        <w:rPr>
          <w:rFonts w:ascii="Arial" w:eastAsia="Arial" w:hAnsi="Arial" w:cs="Arial"/>
          <w:szCs w:val="22"/>
        </w:rPr>
        <w:t>directions</w:t>
      </w:r>
      <w:r w:rsidRPr="00623E09">
        <w:rPr>
          <w:rFonts w:ascii="Arial" w:eastAsia="Arial" w:hAnsi="Arial" w:cs="Arial"/>
          <w:spacing w:val="-1"/>
          <w:szCs w:val="22"/>
        </w:rPr>
        <w:t xml:space="preserve"> </w:t>
      </w:r>
      <w:r w:rsidRPr="00623E09">
        <w:rPr>
          <w:rFonts w:ascii="Arial" w:eastAsia="Arial" w:hAnsi="Arial" w:cs="Arial"/>
          <w:szCs w:val="22"/>
        </w:rPr>
        <w:t>and</w:t>
      </w:r>
      <w:r w:rsidRPr="00623E09">
        <w:rPr>
          <w:rFonts w:ascii="Arial" w:eastAsia="Arial" w:hAnsi="Arial" w:cs="Arial"/>
          <w:spacing w:val="1"/>
          <w:szCs w:val="22"/>
        </w:rPr>
        <w:t xml:space="preserve"> </w:t>
      </w:r>
      <w:r w:rsidRPr="00623E09">
        <w:rPr>
          <w:rFonts w:ascii="Arial" w:eastAsia="Arial" w:hAnsi="Arial" w:cs="Arial"/>
          <w:szCs w:val="22"/>
        </w:rPr>
        <w:t>completing</w:t>
      </w:r>
      <w:r w:rsidRPr="00623E09">
        <w:rPr>
          <w:rFonts w:ascii="Arial" w:eastAsia="Arial" w:hAnsi="Arial" w:cs="Arial"/>
          <w:spacing w:val="1"/>
          <w:szCs w:val="22"/>
        </w:rPr>
        <w:t xml:space="preserve"> </w:t>
      </w:r>
      <w:r w:rsidRPr="00623E09">
        <w:rPr>
          <w:rFonts w:ascii="Arial" w:eastAsia="Arial" w:hAnsi="Arial" w:cs="Arial"/>
          <w:szCs w:val="22"/>
        </w:rPr>
        <w:t>each</w:t>
      </w:r>
      <w:r w:rsidRPr="00623E09">
        <w:rPr>
          <w:rFonts w:ascii="Arial" w:eastAsia="Arial" w:hAnsi="Arial" w:cs="Arial"/>
          <w:spacing w:val="1"/>
          <w:szCs w:val="22"/>
        </w:rPr>
        <w:t xml:space="preserve"> </w:t>
      </w:r>
      <w:r w:rsidRPr="00623E09">
        <w:rPr>
          <w:rFonts w:ascii="Arial" w:eastAsia="Arial" w:hAnsi="Arial" w:cs="Arial"/>
          <w:szCs w:val="22"/>
        </w:rPr>
        <w:t>necessary step</w:t>
      </w:r>
      <w:r w:rsidRPr="00623E09">
        <w:rPr>
          <w:rFonts w:ascii="Arial" w:eastAsia="Arial" w:hAnsi="Arial" w:cs="Arial"/>
          <w:spacing w:val="1"/>
          <w:szCs w:val="22"/>
        </w:rPr>
        <w:t xml:space="preserve"> </w:t>
      </w:r>
      <w:r w:rsidRPr="00623E09">
        <w:rPr>
          <w:rFonts w:ascii="Arial" w:eastAsia="Arial" w:hAnsi="Arial" w:cs="Arial"/>
          <w:szCs w:val="22"/>
        </w:rPr>
        <w:t>in</w:t>
      </w:r>
      <w:r w:rsidRPr="00623E09">
        <w:rPr>
          <w:rFonts w:ascii="Arial" w:eastAsia="Arial" w:hAnsi="Arial" w:cs="Arial"/>
          <w:spacing w:val="1"/>
          <w:szCs w:val="22"/>
        </w:rPr>
        <w:t xml:space="preserve"> </w:t>
      </w:r>
      <w:r w:rsidRPr="00623E09">
        <w:rPr>
          <w:rFonts w:ascii="Arial" w:eastAsia="Arial" w:hAnsi="Arial" w:cs="Arial"/>
          <w:szCs w:val="22"/>
        </w:rPr>
        <w:t>order</w:t>
      </w:r>
      <w:r w:rsidRPr="00623E09">
        <w:rPr>
          <w:rFonts w:ascii="Arial" w:eastAsia="Arial" w:hAnsi="Arial" w:cs="Arial"/>
          <w:spacing w:val="1"/>
          <w:szCs w:val="22"/>
        </w:rPr>
        <w:t xml:space="preserve"> </w:t>
      </w:r>
      <w:r w:rsidRPr="00623E09">
        <w:rPr>
          <w:rFonts w:ascii="Arial" w:eastAsia="Arial" w:hAnsi="Arial" w:cs="Arial"/>
          <w:szCs w:val="22"/>
        </w:rPr>
        <w:t>to</w:t>
      </w:r>
      <w:r w:rsidRPr="00623E09">
        <w:rPr>
          <w:rFonts w:ascii="Arial" w:eastAsia="Arial" w:hAnsi="Arial" w:cs="Arial"/>
          <w:spacing w:val="1"/>
          <w:szCs w:val="22"/>
        </w:rPr>
        <w:t xml:space="preserve"> </w:t>
      </w:r>
      <w:r w:rsidRPr="00623E09">
        <w:rPr>
          <w:rFonts w:ascii="Arial" w:eastAsia="Arial" w:hAnsi="Arial" w:cs="Arial"/>
          <w:szCs w:val="22"/>
        </w:rPr>
        <w:t>self-certify their</w:t>
      </w:r>
      <w:r w:rsidRPr="00623E09">
        <w:rPr>
          <w:rFonts w:ascii="Arial" w:eastAsia="Arial" w:hAnsi="Arial" w:cs="Arial"/>
          <w:spacing w:val="1"/>
          <w:szCs w:val="22"/>
        </w:rPr>
        <w:t xml:space="preserve"> </w:t>
      </w:r>
      <w:r w:rsidRPr="00623E09">
        <w:rPr>
          <w:rFonts w:ascii="Arial" w:eastAsia="Arial" w:hAnsi="Arial" w:cs="Arial"/>
          <w:szCs w:val="22"/>
        </w:rPr>
        <w:t>remote</w:t>
      </w:r>
      <w:r w:rsidRPr="00623E09">
        <w:rPr>
          <w:rFonts w:ascii="Arial" w:eastAsia="Arial" w:hAnsi="Arial" w:cs="Arial"/>
          <w:spacing w:val="1"/>
          <w:szCs w:val="22"/>
        </w:rPr>
        <w:t xml:space="preserve"> </w:t>
      </w:r>
      <w:r w:rsidRPr="00623E09">
        <w:rPr>
          <w:rFonts w:ascii="Arial" w:eastAsia="Arial" w:hAnsi="Arial" w:cs="Arial"/>
          <w:szCs w:val="22"/>
        </w:rPr>
        <w:t>work</w:t>
      </w:r>
      <w:r w:rsidRPr="00623E09">
        <w:rPr>
          <w:rFonts w:ascii="Arial" w:eastAsia="Arial" w:hAnsi="Arial" w:cs="Arial"/>
          <w:spacing w:val="1"/>
          <w:szCs w:val="22"/>
        </w:rPr>
        <w:t xml:space="preserve"> </w:t>
      </w:r>
      <w:r w:rsidRPr="00623E09">
        <w:rPr>
          <w:rFonts w:ascii="Arial" w:eastAsia="Arial" w:hAnsi="Arial" w:cs="Arial"/>
          <w:szCs w:val="22"/>
        </w:rPr>
        <w:t>space.</w:t>
      </w:r>
      <w:r w:rsidRPr="00623E09">
        <w:rPr>
          <w:rFonts w:ascii="Arial" w:eastAsia="Arial" w:hAnsi="Arial" w:cs="Arial"/>
          <w:spacing w:val="1"/>
          <w:szCs w:val="22"/>
        </w:rPr>
        <w:t xml:space="preserve"> </w:t>
      </w:r>
      <w:r w:rsidRPr="00623E09">
        <w:rPr>
          <w:rFonts w:ascii="Arial" w:eastAsia="Arial" w:hAnsi="Arial" w:cs="Arial"/>
          <w:szCs w:val="22"/>
        </w:rPr>
        <w:t>Supervisors</w:t>
      </w:r>
      <w:r w:rsidRPr="00623E09">
        <w:rPr>
          <w:rFonts w:ascii="Arial" w:eastAsia="Arial" w:hAnsi="Arial" w:cs="Arial"/>
          <w:spacing w:val="-1"/>
          <w:szCs w:val="22"/>
        </w:rPr>
        <w:t xml:space="preserve"> </w:t>
      </w:r>
      <w:r w:rsidRPr="00623E09">
        <w:rPr>
          <w:rFonts w:ascii="Arial" w:eastAsia="Arial" w:hAnsi="Arial" w:cs="Arial"/>
          <w:szCs w:val="22"/>
        </w:rPr>
        <w:t>must</w:t>
      </w:r>
      <w:r w:rsidRPr="00623E09">
        <w:rPr>
          <w:rFonts w:ascii="Arial" w:eastAsia="Arial" w:hAnsi="Arial" w:cs="Arial"/>
          <w:spacing w:val="1"/>
          <w:szCs w:val="22"/>
        </w:rPr>
        <w:t xml:space="preserve"> </w:t>
      </w:r>
      <w:r w:rsidRPr="00623E09">
        <w:rPr>
          <w:rFonts w:ascii="Arial" w:eastAsia="Arial" w:hAnsi="Arial" w:cs="Arial"/>
          <w:szCs w:val="22"/>
        </w:rPr>
        <w:t>receive</w:t>
      </w:r>
      <w:r w:rsidRPr="00623E09">
        <w:rPr>
          <w:rFonts w:ascii="Arial" w:eastAsia="Arial" w:hAnsi="Arial" w:cs="Arial"/>
          <w:spacing w:val="1"/>
          <w:szCs w:val="22"/>
        </w:rPr>
        <w:t xml:space="preserve"> </w:t>
      </w:r>
      <w:r w:rsidRPr="00623E09">
        <w:rPr>
          <w:rFonts w:ascii="Arial" w:eastAsia="Arial" w:hAnsi="Arial" w:cs="Arial"/>
          <w:szCs w:val="22"/>
        </w:rPr>
        <w:t>signed documentation from the employee which confirms (according to the</w:t>
      </w:r>
      <w:r w:rsidRPr="00623E09">
        <w:rPr>
          <w:rFonts w:ascii="Arial" w:eastAsia="Arial" w:hAnsi="Arial" w:cs="Arial"/>
          <w:spacing w:val="1"/>
          <w:szCs w:val="22"/>
        </w:rPr>
        <w:t xml:space="preserve"> </w:t>
      </w:r>
      <w:r w:rsidRPr="00623E09">
        <w:rPr>
          <w:rFonts w:ascii="Arial" w:eastAsia="Arial" w:hAnsi="Arial" w:cs="Arial"/>
          <w:szCs w:val="22"/>
        </w:rPr>
        <w:t>flow chart) that steps have been completed,</w:t>
      </w:r>
      <w:r w:rsidRPr="00623E09">
        <w:rPr>
          <w:rFonts w:ascii="Arial" w:eastAsia="Arial" w:hAnsi="Arial" w:cs="Arial"/>
          <w:spacing w:val="1"/>
          <w:szCs w:val="22"/>
        </w:rPr>
        <w:t xml:space="preserve"> </w:t>
      </w:r>
      <w:r w:rsidRPr="00623E09">
        <w:rPr>
          <w:rFonts w:ascii="Arial" w:eastAsia="Arial" w:hAnsi="Arial" w:cs="Arial"/>
          <w:szCs w:val="22"/>
        </w:rPr>
        <w:t>and during</w:t>
      </w:r>
      <w:r w:rsidRPr="00623E09">
        <w:rPr>
          <w:rFonts w:ascii="Arial" w:eastAsia="Arial" w:hAnsi="Arial" w:cs="Arial"/>
          <w:spacing w:val="-1"/>
          <w:szCs w:val="22"/>
        </w:rPr>
        <w:t xml:space="preserve"> </w:t>
      </w:r>
      <w:r w:rsidRPr="00623E09">
        <w:rPr>
          <w:rFonts w:ascii="Arial" w:eastAsia="Arial" w:hAnsi="Arial" w:cs="Arial"/>
          <w:szCs w:val="22"/>
        </w:rPr>
        <w:t>the annual review, ensure that</w:t>
      </w:r>
      <w:r w:rsidRPr="00623E09">
        <w:rPr>
          <w:rFonts w:ascii="Arial" w:eastAsia="Arial" w:hAnsi="Arial" w:cs="Arial"/>
          <w:spacing w:val="1"/>
          <w:szCs w:val="22"/>
        </w:rPr>
        <w:t xml:space="preserve"> </w:t>
      </w:r>
      <w:r w:rsidRPr="00623E09">
        <w:rPr>
          <w:rFonts w:ascii="Arial" w:eastAsia="Arial" w:hAnsi="Arial" w:cs="Arial"/>
          <w:szCs w:val="22"/>
        </w:rPr>
        <w:t>the</w:t>
      </w:r>
      <w:r w:rsidRPr="00623E09">
        <w:rPr>
          <w:rFonts w:ascii="Arial" w:eastAsia="Arial" w:hAnsi="Arial" w:cs="Arial"/>
          <w:spacing w:val="1"/>
          <w:szCs w:val="22"/>
        </w:rPr>
        <w:t xml:space="preserve"> </w:t>
      </w:r>
      <w:r w:rsidRPr="00623E09">
        <w:rPr>
          <w:rFonts w:ascii="Arial" w:eastAsia="Arial" w:hAnsi="Arial" w:cs="Arial"/>
          <w:szCs w:val="22"/>
        </w:rPr>
        <w:t>self-certification is documented. This process of employee self-certification must take place within 2 business days of an employee being authorized to work remotely, although certain elements of the</w:t>
      </w:r>
      <w:r w:rsidRPr="00623E09">
        <w:rPr>
          <w:rFonts w:ascii="Arial" w:eastAsia="Arial" w:hAnsi="Arial" w:cs="Arial"/>
          <w:spacing w:val="1"/>
          <w:szCs w:val="22"/>
        </w:rPr>
        <w:t xml:space="preserve"> </w:t>
      </w:r>
      <w:r w:rsidRPr="00623E09">
        <w:rPr>
          <w:rFonts w:ascii="Arial" w:eastAsia="Arial" w:hAnsi="Arial" w:cs="Arial"/>
          <w:szCs w:val="22"/>
        </w:rPr>
        <w:t>flow chart can</w:t>
      </w:r>
      <w:r w:rsidRPr="00623E09">
        <w:rPr>
          <w:rFonts w:ascii="Arial" w:eastAsia="Arial" w:hAnsi="Arial" w:cs="Arial"/>
          <w:spacing w:val="1"/>
          <w:szCs w:val="22"/>
        </w:rPr>
        <w:t xml:space="preserve"> </w:t>
      </w:r>
      <w:r w:rsidRPr="00623E09">
        <w:rPr>
          <w:rFonts w:ascii="Arial" w:eastAsia="Arial" w:hAnsi="Arial" w:cs="Arial"/>
          <w:szCs w:val="22"/>
        </w:rPr>
        <w:t>be accomplished ahead</w:t>
      </w:r>
      <w:r w:rsidRPr="00623E09">
        <w:rPr>
          <w:rFonts w:ascii="Arial" w:eastAsia="Arial" w:hAnsi="Arial" w:cs="Arial"/>
          <w:spacing w:val="1"/>
          <w:szCs w:val="22"/>
        </w:rPr>
        <w:t xml:space="preserve"> </w:t>
      </w:r>
      <w:r w:rsidRPr="00623E09">
        <w:rPr>
          <w:rFonts w:ascii="Arial" w:eastAsia="Arial" w:hAnsi="Arial" w:cs="Arial"/>
          <w:szCs w:val="22"/>
        </w:rPr>
        <w:t>of time</w:t>
      </w:r>
      <w:r w:rsidRPr="00623E09">
        <w:rPr>
          <w:rFonts w:ascii="Arial" w:eastAsia="Arial" w:hAnsi="Arial" w:cs="Arial"/>
          <w:spacing w:val="1"/>
          <w:szCs w:val="22"/>
        </w:rPr>
        <w:t xml:space="preserve"> </w:t>
      </w:r>
      <w:r w:rsidRPr="00623E09">
        <w:rPr>
          <w:rFonts w:ascii="Arial" w:eastAsia="Arial" w:hAnsi="Arial" w:cs="Arial"/>
          <w:szCs w:val="22"/>
        </w:rPr>
        <w:t>by employees.</w:t>
      </w:r>
    </w:p>
    <w:p w14:paraId="2CCC480B" w14:textId="77777777" w:rsidR="00623E09" w:rsidRPr="00623E09" w:rsidRDefault="00623E09" w:rsidP="0055109D">
      <w:pPr>
        <w:widowControl w:val="0"/>
        <w:numPr>
          <w:ilvl w:val="1"/>
          <w:numId w:val="49"/>
        </w:numPr>
        <w:autoSpaceDE w:val="0"/>
        <w:autoSpaceDN w:val="0"/>
        <w:spacing w:before="1" w:after="200"/>
        <w:ind w:hanging="360"/>
        <w:rPr>
          <w:rFonts w:ascii="Arial" w:eastAsia="Arial" w:hAnsi="Arial" w:cs="Arial"/>
        </w:rPr>
      </w:pPr>
      <w:r w:rsidRPr="00623E09">
        <w:rPr>
          <w:rFonts w:ascii="Arial" w:eastAsia="Arial" w:hAnsi="Arial" w:cs="Arial"/>
        </w:rPr>
        <w:t>If</w:t>
      </w:r>
      <w:r w:rsidRPr="00623E09">
        <w:rPr>
          <w:rFonts w:ascii="Arial" w:eastAsia="Arial" w:hAnsi="Arial" w:cs="Arial"/>
          <w:spacing w:val="-1"/>
        </w:rPr>
        <w:t xml:space="preserve"> </w:t>
      </w:r>
      <w:r w:rsidRPr="00623E09">
        <w:rPr>
          <w:rFonts w:ascii="Arial" w:eastAsia="Arial" w:hAnsi="Arial" w:cs="Arial"/>
        </w:rPr>
        <w:t>deemed</w:t>
      </w:r>
      <w:r w:rsidRPr="00623E09">
        <w:rPr>
          <w:rFonts w:ascii="Arial" w:eastAsia="Arial" w:hAnsi="Arial" w:cs="Arial"/>
          <w:spacing w:val="-1"/>
        </w:rPr>
        <w:t xml:space="preserve"> </w:t>
      </w:r>
      <w:r w:rsidRPr="00623E09">
        <w:rPr>
          <w:rFonts w:ascii="Arial" w:eastAsia="Arial" w:hAnsi="Arial" w:cs="Arial"/>
        </w:rPr>
        <w:t>necessary</w:t>
      </w:r>
      <w:r w:rsidRPr="00623E09">
        <w:rPr>
          <w:rFonts w:ascii="Arial" w:eastAsia="Arial" w:hAnsi="Arial" w:cs="Arial"/>
          <w:spacing w:val="-1"/>
        </w:rPr>
        <w:t xml:space="preserve"> </w:t>
      </w:r>
      <w:r w:rsidRPr="00623E09">
        <w:rPr>
          <w:rFonts w:ascii="Arial" w:eastAsia="Arial" w:hAnsi="Arial" w:cs="Arial"/>
        </w:rPr>
        <w:t>after</w:t>
      </w:r>
      <w:r w:rsidRPr="00623E09">
        <w:rPr>
          <w:rFonts w:ascii="Arial" w:eastAsia="Arial" w:hAnsi="Arial" w:cs="Arial"/>
          <w:spacing w:val="-1"/>
        </w:rPr>
        <w:t xml:space="preserve"> </w:t>
      </w:r>
      <w:r w:rsidRPr="00623E09">
        <w:rPr>
          <w:rFonts w:ascii="Arial" w:eastAsia="Arial" w:hAnsi="Arial" w:cs="Arial"/>
        </w:rPr>
        <w:t>the</w:t>
      </w:r>
      <w:r w:rsidRPr="00623E09">
        <w:rPr>
          <w:rFonts w:ascii="Arial" w:eastAsia="Arial" w:hAnsi="Arial" w:cs="Arial"/>
          <w:spacing w:val="-1"/>
        </w:rPr>
        <w:t xml:space="preserve"> </w:t>
      </w:r>
      <w:r w:rsidRPr="00623E09">
        <w:rPr>
          <w:rFonts w:ascii="Arial" w:eastAsia="Arial" w:hAnsi="Arial" w:cs="Arial"/>
        </w:rPr>
        <w:t>employee</w:t>
      </w:r>
      <w:r w:rsidRPr="00623E09">
        <w:rPr>
          <w:rFonts w:ascii="Arial" w:eastAsia="Arial" w:hAnsi="Arial" w:cs="Arial"/>
          <w:spacing w:val="-1"/>
        </w:rPr>
        <w:t xml:space="preserve"> </w:t>
      </w:r>
      <w:r w:rsidRPr="00623E09">
        <w:rPr>
          <w:rFonts w:ascii="Arial" w:eastAsia="Arial" w:hAnsi="Arial" w:cs="Arial"/>
        </w:rPr>
        <w:t>has</w:t>
      </w:r>
      <w:r w:rsidRPr="00623E09">
        <w:rPr>
          <w:rFonts w:ascii="Arial" w:eastAsia="Arial" w:hAnsi="Arial" w:cs="Arial"/>
          <w:spacing w:val="-1"/>
        </w:rPr>
        <w:t xml:space="preserve"> </w:t>
      </w:r>
      <w:r w:rsidRPr="00623E09">
        <w:rPr>
          <w:rFonts w:ascii="Arial" w:eastAsia="Arial" w:hAnsi="Arial" w:cs="Arial"/>
        </w:rPr>
        <w:t>completed</w:t>
      </w:r>
      <w:r w:rsidRPr="00623E09">
        <w:rPr>
          <w:rFonts w:ascii="Arial" w:eastAsia="Arial" w:hAnsi="Arial" w:cs="Arial"/>
          <w:spacing w:val="-1"/>
        </w:rPr>
        <w:t xml:space="preserve"> </w:t>
      </w:r>
      <w:r w:rsidRPr="00623E09">
        <w:rPr>
          <w:rFonts w:ascii="Arial" w:eastAsia="Arial" w:hAnsi="Arial" w:cs="Arial"/>
        </w:rPr>
        <w:t>their</w:t>
      </w:r>
      <w:r w:rsidRPr="00623E09">
        <w:rPr>
          <w:rFonts w:ascii="Arial" w:eastAsia="Arial" w:hAnsi="Arial" w:cs="Arial"/>
          <w:spacing w:val="-1"/>
        </w:rPr>
        <w:t xml:space="preserve"> </w:t>
      </w:r>
      <w:r w:rsidRPr="00623E09">
        <w:rPr>
          <w:rFonts w:ascii="Arial" w:eastAsia="Arial" w:hAnsi="Arial" w:cs="Arial"/>
        </w:rPr>
        <w:t>own</w:t>
      </w:r>
      <w:r w:rsidRPr="00623E09">
        <w:rPr>
          <w:rFonts w:ascii="Arial" w:eastAsia="Arial" w:hAnsi="Arial" w:cs="Arial"/>
          <w:spacing w:val="-1"/>
        </w:rPr>
        <w:t xml:space="preserve"> </w:t>
      </w:r>
      <w:r w:rsidRPr="00623E09">
        <w:rPr>
          <w:rFonts w:ascii="Arial" w:eastAsia="Arial" w:hAnsi="Arial" w:cs="Arial"/>
        </w:rPr>
        <w:t>assessment,</w:t>
      </w:r>
      <w:r w:rsidRPr="00623E09">
        <w:rPr>
          <w:rFonts w:ascii="Arial" w:eastAsia="Arial" w:hAnsi="Arial" w:cs="Arial"/>
          <w:spacing w:val="-52"/>
        </w:rPr>
        <w:t xml:space="preserve"> </w:t>
      </w:r>
      <w:r w:rsidRPr="00623E09">
        <w:rPr>
          <w:rFonts w:ascii="Arial" w:eastAsia="Arial" w:hAnsi="Arial" w:cs="Arial"/>
        </w:rPr>
        <w:t>ergonomic assessments</w:t>
      </w:r>
      <w:r w:rsidRPr="00623E09">
        <w:rPr>
          <w:rFonts w:ascii="Arial" w:eastAsia="Arial" w:hAnsi="Arial" w:cs="Arial"/>
          <w:spacing w:val="1"/>
        </w:rPr>
        <w:t xml:space="preserve"> </w:t>
      </w:r>
      <w:r w:rsidRPr="00623E09">
        <w:rPr>
          <w:rFonts w:ascii="Arial" w:eastAsia="Arial" w:hAnsi="Arial" w:cs="Arial"/>
        </w:rPr>
        <w:t>may</w:t>
      </w:r>
      <w:r w:rsidRPr="00623E09">
        <w:rPr>
          <w:rFonts w:ascii="Arial" w:eastAsia="Arial" w:hAnsi="Arial" w:cs="Arial"/>
          <w:spacing w:val="1"/>
        </w:rPr>
        <w:t xml:space="preserve"> </w:t>
      </w:r>
      <w:r w:rsidRPr="00623E09">
        <w:rPr>
          <w:rFonts w:ascii="Arial" w:eastAsia="Arial" w:hAnsi="Arial" w:cs="Arial"/>
        </w:rPr>
        <w:t>be</w:t>
      </w:r>
      <w:r w:rsidRPr="00623E09">
        <w:rPr>
          <w:rFonts w:ascii="Arial" w:eastAsia="Arial" w:hAnsi="Arial" w:cs="Arial"/>
          <w:spacing w:val="1"/>
        </w:rPr>
        <w:t xml:space="preserve"> </w:t>
      </w:r>
      <w:r w:rsidRPr="00623E09">
        <w:rPr>
          <w:rFonts w:ascii="Arial" w:eastAsia="Arial" w:hAnsi="Arial" w:cs="Arial"/>
        </w:rPr>
        <w:t>requested when</w:t>
      </w:r>
      <w:r w:rsidRPr="00623E09">
        <w:rPr>
          <w:rFonts w:ascii="Arial" w:eastAsia="Arial" w:hAnsi="Arial" w:cs="Arial"/>
          <w:spacing w:val="1"/>
        </w:rPr>
        <w:t xml:space="preserve"> </w:t>
      </w:r>
      <w:r w:rsidRPr="00623E09">
        <w:rPr>
          <w:rFonts w:ascii="Arial" w:eastAsia="Arial" w:hAnsi="Arial" w:cs="Arial"/>
        </w:rPr>
        <w:t>the employee</w:t>
      </w:r>
      <w:r w:rsidRPr="00623E09">
        <w:rPr>
          <w:rFonts w:ascii="Arial" w:eastAsia="Arial" w:hAnsi="Arial" w:cs="Arial"/>
          <w:spacing w:val="1"/>
        </w:rPr>
        <w:t xml:space="preserve"> </w:t>
      </w:r>
      <w:r w:rsidRPr="00623E09">
        <w:rPr>
          <w:rFonts w:ascii="Arial" w:eastAsia="Arial" w:hAnsi="Arial" w:cs="Arial"/>
        </w:rPr>
        <w:t>has</w:t>
      </w:r>
      <w:r w:rsidRPr="00623E09">
        <w:rPr>
          <w:rFonts w:ascii="Arial" w:eastAsia="Arial" w:hAnsi="Arial" w:cs="Arial"/>
          <w:spacing w:val="1"/>
        </w:rPr>
        <w:t xml:space="preserve"> </w:t>
      </w:r>
      <w:r w:rsidRPr="00623E09">
        <w:rPr>
          <w:rFonts w:ascii="Arial" w:eastAsia="Arial" w:hAnsi="Arial" w:cs="Arial"/>
        </w:rPr>
        <w:t>completed</w:t>
      </w:r>
      <w:r w:rsidRPr="00623E09">
        <w:rPr>
          <w:rFonts w:ascii="Arial" w:eastAsia="Arial" w:hAnsi="Arial" w:cs="Arial"/>
          <w:spacing w:val="1"/>
        </w:rPr>
        <w:t xml:space="preserve"> </w:t>
      </w:r>
      <w:r w:rsidRPr="00623E09">
        <w:rPr>
          <w:rFonts w:ascii="Arial" w:eastAsia="Arial" w:hAnsi="Arial" w:cs="Arial"/>
        </w:rPr>
        <w:t>the</w:t>
      </w:r>
      <w:r w:rsidRPr="00623E09">
        <w:rPr>
          <w:rFonts w:ascii="Arial" w:eastAsia="Arial" w:hAnsi="Arial" w:cs="Arial"/>
          <w:spacing w:val="1"/>
        </w:rPr>
        <w:t xml:space="preserve"> </w:t>
      </w:r>
      <w:r w:rsidRPr="00623E09">
        <w:rPr>
          <w:rFonts w:ascii="Arial" w:eastAsia="Arial" w:hAnsi="Arial" w:cs="Arial"/>
        </w:rPr>
        <w:t>necessary</w:t>
      </w:r>
      <w:r w:rsidRPr="00623E09">
        <w:rPr>
          <w:rFonts w:ascii="Arial" w:eastAsia="Arial" w:hAnsi="Arial" w:cs="Arial"/>
          <w:spacing w:val="1"/>
        </w:rPr>
        <w:t xml:space="preserve"> </w:t>
      </w:r>
      <w:r w:rsidRPr="00623E09">
        <w:rPr>
          <w:rFonts w:ascii="Arial" w:eastAsia="Arial" w:hAnsi="Arial" w:cs="Arial"/>
        </w:rPr>
        <w:t>steps</w:t>
      </w:r>
      <w:r w:rsidRPr="00623E09">
        <w:rPr>
          <w:rFonts w:ascii="Arial" w:eastAsia="Arial" w:hAnsi="Arial" w:cs="Arial"/>
          <w:spacing w:val="1"/>
        </w:rPr>
        <w:t xml:space="preserve"> </w:t>
      </w:r>
      <w:r w:rsidRPr="00623E09">
        <w:rPr>
          <w:rFonts w:ascii="Arial" w:eastAsia="Arial" w:hAnsi="Arial" w:cs="Arial"/>
        </w:rPr>
        <w:t>in</w:t>
      </w:r>
      <w:r w:rsidRPr="00623E09">
        <w:rPr>
          <w:rFonts w:ascii="Arial" w:eastAsia="Arial" w:hAnsi="Arial" w:cs="Arial"/>
          <w:spacing w:val="1"/>
        </w:rPr>
        <w:t xml:space="preserve"> </w:t>
      </w:r>
      <w:r w:rsidRPr="00623E09">
        <w:rPr>
          <w:rFonts w:ascii="Arial" w:eastAsia="Arial" w:hAnsi="Arial" w:cs="Arial"/>
        </w:rPr>
        <w:t>the</w:t>
      </w:r>
      <w:r w:rsidRPr="00623E09">
        <w:rPr>
          <w:rFonts w:ascii="Arial" w:eastAsia="Arial" w:hAnsi="Arial" w:cs="Arial"/>
          <w:spacing w:val="1"/>
        </w:rPr>
        <w:t xml:space="preserve"> </w:t>
      </w:r>
      <w:r w:rsidRPr="00623E09">
        <w:rPr>
          <w:rFonts w:ascii="Arial" w:eastAsia="Arial" w:hAnsi="Arial" w:cs="Arial"/>
        </w:rPr>
        <w:t>remote</w:t>
      </w:r>
      <w:r w:rsidRPr="00623E09">
        <w:rPr>
          <w:rFonts w:ascii="Arial" w:eastAsia="Arial" w:hAnsi="Arial" w:cs="Arial"/>
          <w:spacing w:val="1"/>
        </w:rPr>
        <w:t xml:space="preserve"> </w:t>
      </w:r>
      <w:r w:rsidRPr="00623E09">
        <w:rPr>
          <w:rFonts w:ascii="Arial" w:eastAsia="Arial" w:hAnsi="Arial" w:cs="Arial"/>
        </w:rPr>
        <w:t>work</w:t>
      </w:r>
      <w:r w:rsidRPr="00623E09">
        <w:rPr>
          <w:rFonts w:ascii="Arial" w:eastAsia="Arial" w:hAnsi="Arial" w:cs="Arial"/>
          <w:spacing w:val="1"/>
        </w:rPr>
        <w:t xml:space="preserve"> </w:t>
      </w:r>
      <w:r w:rsidRPr="00623E09">
        <w:rPr>
          <w:rFonts w:ascii="Arial" w:eastAsia="Arial" w:hAnsi="Arial" w:cs="Arial"/>
        </w:rPr>
        <w:t>flow</w:t>
      </w:r>
      <w:r w:rsidRPr="00623E09">
        <w:rPr>
          <w:rFonts w:ascii="Arial" w:eastAsia="Arial" w:hAnsi="Arial" w:cs="Arial"/>
          <w:spacing w:val="1"/>
        </w:rPr>
        <w:t xml:space="preserve"> </w:t>
      </w:r>
      <w:r w:rsidRPr="00623E09">
        <w:rPr>
          <w:rFonts w:ascii="Arial" w:eastAsia="Arial" w:hAnsi="Arial" w:cs="Arial"/>
        </w:rPr>
        <w:t>chart.</w:t>
      </w:r>
      <w:r w:rsidRPr="00623E09">
        <w:rPr>
          <w:rFonts w:ascii="Arial" w:eastAsia="Arial" w:hAnsi="Arial" w:cs="Arial"/>
          <w:spacing w:val="1"/>
        </w:rPr>
        <w:t xml:space="preserve"> </w:t>
      </w:r>
      <w:r w:rsidRPr="00623E09">
        <w:rPr>
          <w:rFonts w:ascii="Arial" w:eastAsia="Arial" w:hAnsi="Arial" w:cs="Arial"/>
        </w:rPr>
        <w:t>Ergonomic</w:t>
      </w:r>
      <w:r w:rsidRPr="00623E09">
        <w:rPr>
          <w:rFonts w:ascii="Arial" w:eastAsia="Arial" w:hAnsi="Arial" w:cs="Arial"/>
          <w:spacing w:val="1"/>
        </w:rPr>
        <w:t xml:space="preserve"> </w:t>
      </w:r>
      <w:r w:rsidRPr="00623E09">
        <w:rPr>
          <w:rFonts w:ascii="Arial" w:eastAsia="Arial" w:hAnsi="Arial" w:cs="Arial"/>
        </w:rPr>
        <w:t>assessments</w:t>
      </w:r>
      <w:r w:rsidRPr="00623E09">
        <w:rPr>
          <w:rFonts w:ascii="Arial" w:eastAsia="Arial" w:hAnsi="Arial" w:cs="Arial"/>
          <w:spacing w:val="1"/>
        </w:rPr>
        <w:t xml:space="preserve"> </w:t>
      </w:r>
      <w:r w:rsidRPr="00623E09">
        <w:rPr>
          <w:rFonts w:ascii="Arial" w:eastAsia="Arial" w:hAnsi="Arial" w:cs="Arial"/>
        </w:rPr>
        <w:t>are coordinated</w:t>
      </w:r>
      <w:r w:rsidRPr="00623E09">
        <w:rPr>
          <w:rFonts w:ascii="Arial" w:eastAsia="Arial" w:hAnsi="Arial" w:cs="Arial"/>
          <w:spacing w:val="1"/>
        </w:rPr>
        <w:t xml:space="preserve"> </w:t>
      </w:r>
      <w:r w:rsidRPr="00623E09">
        <w:rPr>
          <w:rFonts w:ascii="Arial" w:eastAsia="Arial" w:hAnsi="Arial" w:cs="Arial"/>
        </w:rPr>
        <w:t>through</w:t>
      </w:r>
      <w:r w:rsidRPr="00623E09">
        <w:rPr>
          <w:rFonts w:ascii="Arial" w:eastAsia="Arial" w:hAnsi="Arial" w:cs="Arial"/>
          <w:spacing w:val="1"/>
        </w:rPr>
        <w:t xml:space="preserve"> </w:t>
      </w:r>
      <w:r w:rsidRPr="00623E09">
        <w:rPr>
          <w:rFonts w:ascii="Arial" w:eastAsia="Arial" w:hAnsi="Arial" w:cs="Arial"/>
        </w:rPr>
        <w:t>Risk</w:t>
      </w:r>
      <w:r w:rsidRPr="00623E09">
        <w:rPr>
          <w:rFonts w:ascii="Arial" w:eastAsia="Arial" w:hAnsi="Arial" w:cs="Arial"/>
          <w:spacing w:val="1"/>
        </w:rPr>
        <w:t xml:space="preserve"> </w:t>
      </w:r>
      <w:r w:rsidRPr="00623E09">
        <w:rPr>
          <w:rFonts w:ascii="Arial" w:eastAsia="Arial" w:hAnsi="Arial" w:cs="Arial"/>
        </w:rPr>
        <w:t>Management and</w:t>
      </w:r>
      <w:r w:rsidRPr="00623E09">
        <w:rPr>
          <w:rFonts w:ascii="Arial" w:eastAsia="Arial" w:hAnsi="Arial" w:cs="Arial"/>
          <w:spacing w:val="1"/>
        </w:rPr>
        <w:t xml:space="preserve"> </w:t>
      </w:r>
      <w:r w:rsidRPr="00623E09">
        <w:rPr>
          <w:rFonts w:ascii="Arial" w:eastAsia="Arial" w:hAnsi="Arial" w:cs="Arial"/>
        </w:rPr>
        <w:t>may</w:t>
      </w:r>
      <w:r w:rsidRPr="00623E09">
        <w:rPr>
          <w:rFonts w:ascii="Arial" w:eastAsia="Arial" w:hAnsi="Arial" w:cs="Arial"/>
          <w:spacing w:val="1"/>
        </w:rPr>
        <w:t xml:space="preserve"> </w:t>
      </w:r>
      <w:r w:rsidRPr="00623E09">
        <w:rPr>
          <w:rFonts w:ascii="Arial" w:eastAsia="Arial" w:hAnsi="Arial" w:cs="Arial"/>
        </w:rPr>
        <w:t>be</w:t>
      </w:r>
      <w:r w:rsidRPr="00623E09">
        <w:rPr>
          <w:rFonts w:ascii="Arial" w:eastAsia="Arial" w:hAnsi="Arial" w:cs="Arial"/>
          <w:spacing w:val="1"/>
        </w:rPr>
        <w:t xml:space="preserve"> </w:t>
      </w:r>
      <w:r w:rsidRPr="00623E09">
        <w:rPr>
          <w:rFonts w:ascii="Arial" w:eastAsia="Arial" w:hAnsi="Arial" w:cs="Arial"/>
        </w:rPr>
        <w:t>completed</w:t>
      </w:r>
      <w:r w:rsidRPr="00623E09">
        <w:rPr>
          <w:rFonts w:ascii="Arial" w:eastAsia="Arial" w:hAnsi="Arial" w:cs="Arial"/>
          <w:spacing w:val="1"/>
        </w:rPr>
        <w:t xml:space="preserve"> </w:t>
      </w:r>
      <w:r w:rsidRPr="00623E09">
        <w:rPr>
          <w:rFonts w:ascii="Arial" w:eastAsia="Arial" w:hAnsi="Arial" w:cs="Arial"/>
        </w:rPr>
        <w:t>by</w:t>
      </w:r>
      <w:r w:rsidRPr="00623E09">
        <w:rPr>
          <w:rFonts w:ascii="Arial" w:eastAsia="Arial" w:hAnsi="Arial" w:cs="Arial"/>
          <w:spacing w:val="1"/>
        </w:rPr>
        <w:t xml:space="preserve"> </w:t>
      </w:r>
      <w:r w:rsidRPr="00623E09">
        <w:rPr>
          <w:rFonts w:ascii="Arial" w:eastAsia="Arial" w:hAnsi="Arial" w:cs="Arial"/>
        </w:rPr>
        <w:t>a</w:t>
      </w:r>
      <w:r w:rsidRPr="00623E09">
        <w:rPr>
          <w:rFonts w:ascii="Arial" w:eastAsia="Arial" w:hAnsi="Arial" w:cs="Arial"/>
          <w:spacing w:val="1"/>
        </w:rPr>
        <w:t xml:space="preserve"> </w:t>
      </w:r>
      <w:r w:rsidRPr="00623E09">
        <w:rPr>
          <w:rFonts w:ascii="Arial" w:eastAsia="Arial" w:hAnsi="Arial" w:cs="Arial"/>
        </w:rPr>
        <w:t>worker’s</w:t>
      </w:r>
      <w:r w:rsidRPr="00623E09">
        <w:rPr>
          <w:rFonts w:ascii="Arial" w:eastAsia="Arial" w:hAnsi="Arial" w:cs="Arial"/>
          <w:spacing w:val="1"/>
        </w:rPr>
        <w:t xml:space="preserve"> </w:t>
      </w:r>
      <w:r w:rsidRPr="00623E09">
        <w:rPr>
          <w:rFonts w:ascii="Arial" w:eastAsia="Arial" w:hAnsi="Arial" w:cs="Arial"/>
        </w:rPr>
        <w:t>compensation insurer, third party evaluator, or internal University resources such as Safety Management. It</w:t>
      </w:r>
      <w:r w:rsidRPr="00623E09">
        <w:rPr>
          <w:rFonts w:ascii="Arial" w:eastAsia="Arial" w:hAnsi="Arial" w:cs="Arial"/>
          <w:spacing w:val="1"/>
        </w:rPr>
        <w:t xml:space="preserve"> </w:t>
      </w:r>
      <w:r w:rsidRPr="00623E09">
        <w:rPr>
          <w:rFonts w:ascii="Arial" w:eastAsia="Arial" w:hAnsi="Arial" w:cs="Arial"/>
        </w:rPr>
        <w:t>is the</w:t>
      </w:r>
      <w:r w:rsidRPr="00623E09">
        <w:rPr>
          <w:rFonts w:ascii="Arial" w:eastAsia="Arial" w:hAnsi="Arial" w:cs="Arial"/>
          <w:spacing w:val="1"/>
        </w:rPr>
        <w:t xml:space="preserve"> </w:t>
      </w:r>
      <w:r w:rsidRPr="00623E09">
        <w:rPr>
          <w:rFonts w:ascii="Arial" w:eastAsia="Arial" w:hAnsi="Arial" w:cs="Arial"/>
        </w:rPr>
        <w:t>responsibility of</w:t>
      </w:r>
      <w:r w:rsidRPr="00623E09">
        <w:rPr>
          <w:rFonts w:ascii="Arial" w:eastAsia="Arial" w:hAnsi="Arial" w:cs="Arial"/>
          <w:spacing w:val="1"/>
        </w:rPr>
        <w:t xml:space="preserve"> </w:t>
      </w:r>
      <w:r w:rsidRPr="00623E09">
        <w:rPr>
          <w:rFonts w:ascii="Arial" w:eastAsia="Arial" w:hAnsi="Arial" w:cs="Arial"/>
        </w:rPr>
        <w:t>the supervisor to ensure</w:t>
      </w:r>
      <w:r w:rsidRPr="00623E09">
        <w:rPr>
          <w:rFonts w:ascii="Arial" w:eastAsia="Arial" w:hAnsi="Arial" w:cs="Arial"/>
          <w:spacing w:val="1"/>
        </w:rPr>
        <w:t xml:space="preserve"> </w:t>
      </w:r>
      <w:r w:rsidRPr="00623E09">
        <w:rPr>
          <w:rFonts w:ascii="Arial" w:eastAsia="Arial" w:hAnsi="Arial" w:cs="Arial"/>
        </w:rPr>
        <w:t>that</w:t>
      </w:r>
      <w:r w:rsidRPr="00623E09">
        <w:rPr>
          <w:rFonts w:ascii="Arial" w:eastAsia="Arial" w:hAnsi="Arial" w:cs="Arial"/>
          <w:spacing w:val="1"/>
        </w:rPr>
        <w:t xml:space="preserve"> </w:t>
      </w:r>
      <w:r w:rsidRPr="00623E09">
        <w:rPr>
          <w:rFonts w:ascii="Arial" w:eastAsia="Arial" w:hAnsi="Arial" w:cs="Arial"/>
        </w:rPr>
        <w:t>evaluations are requested at</w:t>
      </w:r>
      <w:r w:rsidRPr="00623E09">
        <w:rPr>
          <w:rFonts w:ascii="Arial" w:eastAsia="Arial" w:hAnsi="Arial" w:cs="Arial"/>
          <w:spacing w:val="1"/>
        </w:rPr>
        <w:t xml:space="preserve"> </w:t>
      </w:r>
      <w:r w:rsidRPr="00623E09">
        <w:rPr>
          <w:rFonts w:ascii="Arial" w:eastAsia="Arial" w:hAnsi="Arial" w:cs="Arial"/>
        </w:rPr>
        <w:t>the appropriate point in</w:t>
      </w:r>
      <w:r w:rsidRPr="00623E09">
        <w:rPr>
          <w:rFonts w:ascii="Arial" w:eastAsia="Arial" w:hAnsi="Arial" w:cs="Arial"/>
          <w:spacing w:val="1"/>
        </w:rPr>
        <w:t xml:space="preserve"> </w:t>
      </w:r>
      <w:r w:rsidRPr="00623E09">
        <w:rPr>
          <w:rFonts w:ascii="Arial" w:eastAsia="Arial" w:hAnsi="Arial" w:cs="Arial"/>
        </w:rPr>
        <w:t>the process.</w:t>
      </w:r>
    </w:p>
    <w:p w14:paraId="7C4989AE" w14:textId="16582642" w:rsidR="004674CA" w:rsidRPr="00623E09" w:rsidRDefault="004674CA" w:rsidP="009D6D40">
      <w:pPr>
        <w:widowControl w:val="0"/>
        <w:pBdr>
          <w:top w:val="nil"/>
          <w:left w:val="nil"/>
          <w:bottom w:val="nil"/>
          <w:right w:val="nil"/>
          <w:between w:val="nil"/>
        </w:pBdr>
        <w:spacing w:before="256" w:line="229" w:lineRule="auto"/>
        <w:ind w:left="367" w:right="224" w:hanging="360"/>
        <w:rPr>
          <w:rFonts w:asciiTheme="minorHAnsi" w:hAnsiTheme="minorHAnsi" w:cstheme="minorHAnsi"/>
          <w:color w:val="000000"/>
          <w:sz w:val="22"/>
          <w:szCs w:val="22"/>
        </w:rPr>
      </w:pPr>
      <w:r w:rsidRPr="00FE1587">
        <w:rPr>
          <w:rFonts w:asciiTheme="minorHAnsi" w:hAnsiTheme="minorHAnsi" w:cstheme="minorHAnsi"/>
          <w:color w:val="000000"/>
          <w:sz w:val="22"/>
          <w:szCs w:val="22"/>
        </w:rPr>
        <w:br w:type="page"/>
      </w:r>
    </w:p>
    <w:p w14:paraId="6A7AF061" w14:textId="77777777" w:rsidR="002C2F8A" w:rsidRDefault="002C2F8A" w:rsidP="004674CA">
      <w:pPr>
        <w:pStyle w:val="Heading1"/>
        <w:sectPr w:rsidR="002C2F8A" w:rsidSect="00623E09">
          <w:pgSz w:w="12240" w:h="15840" w:code="1"/>
          <w:pgMar w:top="1440" w:right="1440" w:bottom="1440" w:left="1440" w:header="576" w:footer="576" w:gutter="0"/>
          <w:cols w:space="720"/>
          <w:noEndnote/>
          <w:titlePg/>
          <w:docGrid w:linePitch="272"/>
        </w:sectPr>
      </w:pPr>
    </w:p>
    <w:p w14:paraId="12436D6A" w14:textId="24C66770" w:rsidR="00636710" w:rsidRDefault="00AD5E73" w:rsidP="004674CA">
      <w:pPr>
        <w:pStyle w:val="Heading1"/>
      </w:pPr>
      <w:bookmarkStart w:id="87" w:name="AppendixG"/>
      <w:bookmarkEnd w:id="87"/>
      <w:r>
        <w:t>APPENDIX G – APPD EHPTF Plan Design Recommendations</w:t>
      </w:r>
      <w:bookmarkEnd w:id="86"/>
    </w:p>
    <w:p w14:paraId="3FC9350E" w14:textId="77777777" w:rsidR="00AD5E73" w:rsidRPr="00AD5E73" w:rsidRDefault="00AD5E73" w:rsidP="00AD5E73">
      <w:pPr>
        <w:rPr>
          <w:rFonts w:ascii="Californian FB" w:hAnsi="Californian FB"/>
          <w:sz w:val="10"/>
        </w:rPr>
      </w:pPr>
    </w:p>
    <w:tbl>
      <w:tblPr>
        <w:tblW w:w="0" w:type="auto"/>
        <w:tblLayout w:type="fixed"/>
        <w:tblLook w:val="04A0" w:firstRow="1" w:lastRow="0" w:firstColumn="1" w:lastColumn="0" w:noHBand="0" w:noVBand="1"/>
        <w:tblCaption w:val="Health Program, Plan Design Effective 2/1/2014"/>
        <w:tblDescription w:val="TABLE:  Base Health Plan, Provision, POS - In Network, Comp Care"/>
      </w:tblPr>
      <w:tblGrid>
        <w:gridCol w:w="1181"/>
        <w:gridCol w:w="1714"/>
        <w:gridCol w:w="3578"/>
        <w:gridCol w:w="3165"/>
      </w:tblGrid>
      <w:tr w:rsidR="00AD5E73" w:rsidRPr="00AD5E73" w14:paraId="3BDF3352" w14:textId="77777777" w:rsidTr="004B0CDA">
        <w:trPr>
          <w:trHeight w:val="288"/>
        </w:trPr>
        <w:tc>
          <w:tcPr>
            <w:tcW w:w="1181" w:type="dxa"/>
            <w:tcBorders>
              <w:top w:val="single" w:sz="4" w:space="0" w:color="auto"/>
              <w:left w:val="single" w:sz="4" w:space="0" w:color="auto"/>
              <w:bottom w:val="nil"/>
              <w:right w:val="nil"/>
            </w:tcBorders>
            <w:shd w:val="clear" w:color="auto" w:fill="auto"/>
            <w:vAlign w:val="center"/>
            <w:hideMark/>
          </w:tcPr>
          <w:p w14:paraId="250520BF" w14:textId="77777777" w:rsidR="00AD5E73" w:rsidRPr="00AD5E73" w:rsidRDefault="00AD5E73" w:rsidP="00AD5E73">
            <w:pPr>
              <w:jc w:val="center"/>
              <w:rPr>
                <w:rFonts w:ascii="Calibri" w:hAnsi="Calibri" w:cs="Calibri"/>
                <w:b/>
                <w:bCs/>
                <w:sz w:val="18"/>
                <w:szCs w:val="22"/>
              </w:rPr>
            </w:pPr>
            <w:r w:rsidRPr="00AD5E73">
              <w:rPr>
                <w:rFonts w:ascii="Calibri" w:hAnsi="Calibri" w:cs="Calibri"/>
                <w:b/>
                <w:bCs/>
                <w:sz w:val="18"/>
                <w:szCs w:val="22"/>
              </w:rPr>
              <w:t>Health Program</w:t>
            </w:r>
          </w:p>
        </w:tc>
        <w:tc>
          <w:tcPr>
            <w:tcW w:w="17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C5FDE0" w14:textId="77777777" w:rsidR="00AD5E73" w:rsidRPr="00AD5E73" w:rsidRDefault="00AD5E73" w:rsidP="00AD5E73">
            <w:pPr>
              <w:jc w:val="center"/>
              <w:rPr>
                <w:rFonts w:ascii="Calibri" w:hAnsi="Calibri" w:cs="Calibri"/>
                <w:b/>
                <w:bCs/>
                <w:sz w:val="18"/>
                <w:szCs w:val="22"/>
              </w:rPr>
            </w:pPr>
            <w:r w:rsidRPr="00AD5E73">
              <w:rPr>
                <w:rFonts w:ascii="Calibri" w:hAnsi="Calibri" w:cs="Calibri"/>
                <w:b/>
                <w:bCs/>
                <w:sz w:val="18"/>
                <w:szCs w:val="22"/>
              </w:rPr>
              <w:t> </w:t>
            </w:r>
          </w:p>
        </w:tc>
        <w:tc>
          <w:tcPr>
            <w:tcW w:w="6743" w:type="dxa"/>
            <w:gridSpan w:val="2"/>
            <w:tcBorders>
              <w:top w:val="single" w:sz="4" w:space="0" w:color="auto"/>
              <w:left w:val="nil"/>
              <w:bottom w:val="single" w:sz="4" w:space="0" w:color="auto"/>
              <w:right w:val="single" w:sz="4" w:space="0" w:color="000000"/>
            </w:tcBorders>
            <w:shd w:val="clear" w:color="auto" w:fill="auto"/>
            <w:vAlign w:val="center"/>
            <w:hideMark/>
          </w:tcPr>
          <w:p w14:paraId="56A966F2" w14:textId="77777777" w:rsidR="00AD5E73" w:rsidRPr="00AD5E73" w:rsidRDefault="00AD5E73" w:rsidP="00AD5E73">
            <w:pPr>
              <w:jc w:val="center"/>
              <w:rPr>
                <w:rFonts w:ascii="Calibri" w:hAnsi="Calibri" w:cs="Calibri"/>
                <w:b/>
                <w:bCs/>
                <w:sz w:val="18"/>
                <w:szCs w:val="22"/>
              </w:rPr>
            </w:pPr>
            <w:r w:rsidRPr="00AD5E73">
              <w:rPr>
                <w:rFonts w:ascii="Calibri" w:hAnsi="Calibri" w:cs="Calibri"/>
                <w:b/>
                <w:bCs/>
                <w:sz w:val="18"/>
                <w:szCs w:val="22"/>
              </w:rPr>
              <w:t>Plan Design Effective 2/1/2014</w:t>
            </w:r>
          </w:p>
        </w:tc>
      </w:tr>
      <w:tr w:rsidR="00AD5E73" w:rsidRPr="00AD5E73" w14:paraId="5A2C6C03" w14:textId="77777777" w:rsidTr="004B0CDA">
        <w:trPr>
          <w:trHeight w:val="288"/>
        </w:trPr>
        <w:tc>
          <w:tcPr>
            <w:tcW w:w="1181" w:type="dxa"/>
            <w:tcBorders>
              <w:top w:val="single" w:sz="4" w:space="0" w:color="auto"/>
              <w:left w:val="single" w:sz="4" w:space="0" w:color="auto"/>
              <w:bottom w:val="single" w:sz="4" w:space="0" w:color="auto"/>
              <w:right w:val="nil"/>
            </w:tcBorders>
            <w:shd w:val="clear" w:color="auto" w:fill="auto"/>
            <w:vAlign w:val="center"/>
            <w:hideMark/>
          </w:tcPr>
          <w:p w14:paraId="7CC0AFB8" w14:textId="77777777" w:rsidR="00AD5E73" w:rsidRPr="00AD5E73" w:rsidRDefault="00AD5E73" w:rsidP="00AD5E73">
            <w:pPr>
              <w:jc w:val="center"/>
              <w:rPr>
                <w:rFonts w:ascii="Calibri" w:hAnsi="Calibri" w:cs="Calibri"/>
                <w:b/>
                <w:bCs/>
                <w:sz w:val="18"/>
                <w:szCs w:val="22"/>
              </w:rPr>
            </w:pPr>
            <w:r w:rsidRPr="00AD5E73">
              <w:rPr>
                <w:rFonts w:ascii="Calibri" w:hAnsi="Calibri" w:cs="Calibri"/>
                <w:b/>
                <w:bCs/>
                <w:sz w:val="18"/>
                <w:szCs w:val="22"/>
              </w:rPr>
              <w:t>Base Health Plan</w:t>
            </w:r>
          </w:p>
        </w:tc>
        <w:tc>
          <w:tcPr>
            <w:tcW w:w="1714" w:type="dxa"/>
            <w:tcBorders>
              <w:top w:val="nil"/>
              <w:left w:val="single" w:sz="4" w:space="0" w:color="auto"/>
              <w:bottom w:val="single" w:sz="4" w:space="0" w:color="auto"/>
              <w:right w:val="single" w:sz="4" w:space="0" w:color="auto"/>
            </w:tcBorders>
            <w:shd w:val="clear" w:color="auto" w:fill="auto"/>
            <w:vAlign w:val="center"/>
            <w:hideMark/>
          </w:tcPr>
          <w:p w14:paraId="07222B5F" w14:textId="77777777" w:rsidR="00AD5E73" w:rsidRPr="00AD5E73" w:rsidRDefault="00AD5E73" w:rsidP="00AD5E73">
            <w:pPr>
              <w:jc w:val="center"/>
              <w:rPr>
                <w:rFonts w:ascii="Calibri" w:hAnsi="Calibri" w:cs="Calibri"/>
                <w:b/>
                <w:bCs/>
                <w:sz w:val="18"/>
                <w:szCs w:val="22"/>
              </w:rPr>
            </w:pPr>
            <w:r w:rsidRPr="00AD5E73">
              <w:rPr>
                <w:rFonts w:ascii="Calibri" w:hAnsi="Calibri" w:cs="Calibri"/>
                <w:b/>
                <w:bCs/>
                <w:sz w:val="18"/>
                <w:szCs w:val="22"/>
              </w:rPr>
              <w:t>Provision</w:t>
            </w:r>
          </w:p>
        </w:tc>
        <w:tc>
          <w:tcPr>
            <w:tcW w:w="3578" w:type="dxa"/>
            <w:tcBorders>
              <w:top w:val="nil"/>
              <w:left w:val="nil"/>
              <w:bottom w:val="single" w:sz="4" w:space="0" w:color="auto"/>
              <w:right w:val="nil"/>
            </w:tcBorders>
            <w:shd w:val="clear" w:color="auto" w:fill="auto"/>
            <w:vAlign w:val="center"/>
            <w:hideMark/>
          </w:tcPr>
          <w:p w14:paraId="44E68300" w14:textId="77777777" w:rsidR="00AD5E73" w:rsidRPr="00AD5E73" w:rsidRDefault="00AD5E73" w:rsidP="00AD5E73">
            <w:pPr>
              <w:jc w:val="center"/>
              <w:rPr>
                <w:rFonts w:ascii="Calibri" w:hAnsi="Calibri" w:cs="Calibri"/>
                <w:b/>
                <w:bCs/>
                <w:sz w:val="18"/>
                <w:szCs w:val="22"/>
              </w:rPr>
            </w:pPr>
            <w:r w:rsidRPr="00AD5E73">
              <w:rPr>
                <w:rFonts w:ascii="Calibri" w:hAnsi="Calibri" w:cs="Calibri"/>
                <w:b/>
                <w:bCs/>
                <w:sz w:val="18"/>
                <w:szCs w:val="22"/>
              </w:rPr>
              <w:t>POS - In Network</w:t>
            </w:r>
          </w:p>
        </w:tc>
        <w:tc>
          <w:tcPr>
            <w:tcW w:w="3165" w:type="dxa"/>
            <w:tcBorders>
              <w:top w:val="nil"/>
              <w:left w:val="single" w:sz="4" w:space="0" w:color="auto"/>
              <w:bottom w:val="single" w:sz="4" w:space="0" w:color="auto"/>
              <w:right w:val="single" w:sz="4" w:space="0" w:color="auto"/>
            </w:tcBorders>
            <w:shd w:val="clear" w:color="auto" w:fill="auto"/>
            <w:vAlign w:val="center"/>
            <w:hideMark/>
          </w:tcPr>
          <w:p w14:paraId="5A3C6646" w14:textId="77777777" w:rsidR="00AD5E73" w:rsidRPr="00AD5E73" w:rsidRDefault="00AD5E73" w:rsidP="00AD5E73">
            <w:pPr>
              <w:jc w:val="center"/>
              <w:rPr>
                <w:rFonts w:ascii="Calibri" w:hAnsi="Calibri" w:cs="Calibri"/>
                <w:b/>
                <w:bCs/>
                <w:sz w:val="18"/>
                <w:szCs w:val="22"/>
              </w:rPr>
            </w:pPr>
            <w:proofErr w:type="spellStart"/>
            <w:r w:rsidRPr="00AD5E73">
              <w:rPr>
                <w:rFonts w:ascii="Calibri" w:hAnsi="Calibri" w:cs="Calibri"/>
                <w:b/>
                <w:bCs/>
                <w:sz w:val="18"/>
                <w:szCs w:val="22"/>
              </w:rPr>
              <w:t>CompCare</w:t>
            </w:r>
            <w:proofErr w:type="spellEnd"/>
          </w:p>
        </w:tc>
      </w:tr>
      <w:tr w:rsidR="00AD5E73" w:rsidRPr="00AD5E73" w14:paraId="2EF4515B" w14:textId="77777777" w:rsidTr="004B0CDA">
        <w:trPr>
          <w:trHeight w:val="432"/>
        </w:trPr>
        <w:tc>
          <w:tcPr>
            <w:tcW w:w="1181" w:type="dxa"/>
            <w:tcBorders>
              <w:top w:val="nil"/>
              <w:left w:val="single" w:sz="4" w:space="0" w:color="auto"/>
              <w:bottom w:val="nil"/>
              <w:right w:val="nil"/>
            </w:tcBorders>
            <w:shd w:val="clear" w:color="auto" w:fill="auto"/>
            <w:vAlign w:val="center"/>
            <w:hideMark/>
          </w:tcPr>
          <w:p w14:paraId="75388E19" w14:textId="77777777" w:rsidR="00AD5E73" w:rsidRPr="00AD5E73" w:rsidRDefault="00AD5E73" w:rsidP="00AD5E73">
            <w:pPr>
              <w:jc w:val="center"/>
              <w:rPr>
                <w:rFonts w:ascii="Calibri" w:hAnsi="Calibri" w:cs="Calibri"/>
                <w:sz w:val="18"/>
                <w:szCs w:val="22"/>
              </w:rPr>
            </w:pPr>
            <w:r w:rsidRPr="00AD5E73">
              <w:rPr>
                <w:rFonts w:ascii="Calibri" w:hAnsi="Calibri" w:cs="Calibri"/>
                <w:sz w:val="18"/>
                <w:szCs w:val="22"/>
              </w:rPr>
              <w:t> </w:t>
            </w:r>
          </w:p>
        </w:tc>
        <w:tc>
          <w:tcPr>
            <w:tcW w:w="1714" w:type="dxa"/>
            <w:tcBorders>
              <w:top w:val="nil"/>
              <w:left w:val="single" w:sz="4" w:space="0" w:color="auto"/>
              <w:bottom w:val="nil"/>
              <w:right w:val="single" w:sz="4" w:space="0" w:color="auto"/>
            </w:tcBorders>
            <w:shd w:val="clear" w:color="auto" w:fill="auto"/>
            <w:vAlign w:val="center"/>
            <w:hideMark/>
          </w:tcPr>
          <w:p w14:paraId="15B03B36" w14:textId="77777777" w:rsidR="00AD5E73" w:rsidRPr="00AD5E73" w:rsidRDefault="00AD5E73" w:rsidP="00AD5E73">
            <w:pPr>
              <w:jc w:val="center"/>
              <w:rPr>
                <w:rFonts w:ascii="Calibri" w:hAnsi="Calibri" w:cs="Calibri"/>
                <w:sz w:val="18"/>
                <w:szCs w:val="22"/>
              </w:rPr>
            </w:pPr>
            <w:r w:rsidRPr="00AD5E73">
              <w:rPr>
                <w:rFonts w:ascii="Calibri" w:hAnsi="Calibri" w:cs="Calibri"/>
                <w:sz w:val="18"/>
                <w:szCs w:val="22"/>
              </w:rPr>
              <w:t>Inpatient Hospital Deductible</w:t>
            </w:r>
          </w:p>
        </w:tc>
        <w:tc>
          <w:tcPr>
            <w:tcW w:w="3578" w:type="dxa"/>
            <w:tcBorders>
              <w:top w:val="nil"/>
              <w:left w:val="nil"/>
              <w:bottom w:val="single" w:sz="4" w:space="0" w:color="auto"/>
              <w:right w:val="nil"/>
            </w:tcBorders>
            <w:shd w:val="clear" w:color="auto" w:fill="auto"/>
            <w:vAlign w:val="center"/>
            <w:hideMark/>
          </w:tcPr>
          <w:p w14:paraId="24DC5046" w14:textId="77777777" w:rsidR="00AD5E73" w:rsidRPr="00AD5E73" w:rsidRDefault="00AD5E73" w:rsidP="00AD5E73">
            <w:pPr>
              <w:jc w:val="center"/>
              <w:rPr>
                <w:rFonts w:ascii="Calibri" w:hAnsi="Calibri" w:cs="Calibri"/>
                <w:sz w:val="18"/>
                <w:szCs w:val="22"/>
              </w:rPr>
            </w:pPr>
            <w:r w:rsidRPr="00AD5E73">
              <w:rPr>
                <w:rFonts w:ascii="Calibri" w:hAnsi="Calibri" w:cs="Calibri"/>
                <w:sz w:val="18"/>
                <w:szCs w:val="22"/>
              </w:rPr>
              <w:t>Meet or exceed UMS Quality and Cost criteria = $0</w:t>
            </w:r>
          </w:p>
        </w:tc>
        <w:tc>
          <w:tcPr>
            <w:tcW w:w="3165" w:type="dxa"/>
            <w:tcBorders>
              <w:top w:val="nil"/>
              <w:left w:val="single" w:sz="4" w:space="0" w:color="auto"/>
              <w:bottom w:val="single" w:sz="4" w:space="0" w:color="auto"/>
              <w:right w:val="single" w:sz="4" w:space="0" w:color="auto"/>
            </w:tcBorders>
            <w:shd w:val="clear" w:color="auto" w:fill="auto"/>
            <w:vAlign w:val="center"/>
            <w:hideMark/>
          </w:tcPr>
          <w:p w14:paraId="3300561C" w14:textId="77777777" w:rsidR="00AD5E73" w:rsidRPr="00AD5E73" w:rsidRDefault="00AD5E73" w:rsidP="00AD5E73">
            <w:pPr>
              <w:jc w:val="center"/>
              <w:rPr>
                <w:rFonts w:ascii="Calibri" w:hAnsi="Calibri" w:cs="Calibri"/>
                <w:sz w:val="18"/>
                <w:szCs w:val="22"/>
              </w:rPr>
            </w:pPr>
            <w:r w:rsidRPr="00AD5E73">
              <w:rPr>
                <w:rFonts w:ascii="Calibri" w:hAnsi="Calibri" w:cs="Calibri"/>
                <w:sz w:val="18"/>
                <w:szCs w:val="22"/>
              </w:rPr>
              <w:t>Meet or exceed UMS Quality and Cost criteria = no change</w:t>
            </w:r>
          </w:p>
        </w:tc>
      </w:tr>
      <w:tr w:rsidR="00AD5E73" w:rsidRPr="00AD5E73" w14:paraId="7254B481" w14:textId="77777777" w:rsidTr="004B0CDA">
        <w:trPr>
          <w:trHeight w:val="576"/>
        </w:trPr>
        <w:tc>
          <w:tcPr>
            <w:tcW w:w="1181" w:type="dxa"/>
            <w:tcBorders>
              <w:top w:val="nil"/>
              <w:left w:val="single" w:sz="4" w:space="0" w:color="auto"/>
              <w:bottom w:val="single" w:sz="8" w:space="0" w:color="auto"/>
              <w:right w:val="nil"/>
            </w:tcBorders>
            <w:shd w:val="clear" w:color="auto" w:fill="auto"/>
            <w:vAlign w:val="center"/>
            <w:hideMark/>
          </w:tcPr>
          <w:p w14:paraId="6DE1DA16" w14:textId="77777777" w:rsidR="00AD5E73" w:rsidRPr="00AD5E73" w:rsidRDefault="00AD5E73" w:rsidP="00AD5E73">
            <w:pPr>
              <w:jc w:val="center"/>
              <w:rPr>
                <w:rFonts w:ascii="Calibri" w:hAnsi="Calibri" w:cs="Calibri"/>
                <w:sz w:val="18"/>
                <w:szCs w:val="22"/>
              </w:rPr>
            </w:pPr>
            <w:r w:rsidRPr="00AD5E73">
              <w:rPr>
                <w:rFonts w:ascii="Calibri" w:hAnsi="Calibri" w:cs="Calibri"/>
                <w:sz w:val="18"/>
                <w:szCs w:val="22"/>
              </w:rPr>
              <w:t> </w:t>
            </w:r>
          </w:p>
        </w:tc>
        <w:tc>
          <w:tcPr>
            <w:tcW w:w="1714" w:type="dxa"/>
            <w:tcBorders>
              <w:top w:val="nil"/>
              <w:left w:val="single" w:sz="4" w:space="0" w:color="auto"/>
              <w:bottom w:val="single" w:sz="8" w:space="0" w:color="auto"/>
              <w:right w:val="single" w:sz="4" w:space="0" w:color="auto"/>
            </w:tcBorders>
            <w:shd w:val="clear" w:color="auto" w:fill="auto"/>
            <w:vAlign w:val="center"/>
            <w:hideMark/>
          </w:tcPr>
          <w:p w14:paraId="0C786985" w14:textId="77777777" w:rsidR="00AD5E73" w:rsidRPr="00AD5E73" w:rsidRDefault="00AD5E73" w:rsidP="00AD5E73">
            <w:pPr>
              <w:jc w:val="center"/>
              <w:rPr>
                <w:rFonts w:ascii="Calibri" w:hAnsi="Calibri" w:cs="Calibri"/>
                <w:sz w:val="18"/>
                <w:szCs w:val="22"/>
              </w:rPr>
            </w:pPr>
            <w:r w:rsidRPr="00AD5E73">
              <w:rPr>
                <w:rFonts w:ascii="Calibri" w:hAnsi="Calibri" w:cs="Calibri"/>
                <w:sz w:val="18"/>
                <w:szCs w:val="22"/>
              </w:rPr>
              <w:t> </w:t>
            </w:r>
          </w:p>
        </w:tc>
        <w:tc>
          <w:tcPr>
            <w:tcW w:w="3578" w:type="dxa"/>
            <w:tcBorders>
              <w:top w:val="nil"/>
              <w:left w:val="nil"/>
              <w:bottom w:val="single" w:sz="8" w:space="0" w:color="auto"/>
              <w:right w:val="nil"/>
            </w:tcBorders>
            <w:shd w:val="clear" w:color="auto" w:fill="auto"/>
            <w:vAlign w:val="center"/>
            <w:hideMark/>
          </w:tcPr>
          <w:p w14:paraId="0274B99C" w14:textId="77777777" w:rsidR="00AD5E73" w:rsidRPr="00AD5E73" w:rsidRDefault="00AD5E73" w:rsidP="00AD5E73">
            <w:pPr>
              <w:jc w:val="center"/>
              <w:rPr>
                <w:rFonts w:ascii="Calibri" w:hAnsi="Calibri" w:cs="Calibri"/>
                <w:sz w:val="18"/>
                <w:szCs w:val="22"/>
              </w:rPr>
            </w:pPr>
            <w:r w:rsidRPr="00AD5E73">
              <w:rPr>
                <w:rFonts w:ascii="Calibri" w:hAnsi="Calibri" w:cs="Calibri"/>
                <w:sz w:val="18"/>
                <w:szCs w:val="22"/>
              </w:rPr>
              <w:t>Below UMS Quality and Cost criteria = $100  IP Deductible</w:t>
            </w:r>
          </w:p>
        </w:tc>
        <w:tc>
          <w:tcPr>
            <w:tcW w:w="3165" w:type="dxa"/>
            <w:tcBorders>
              <w:top w:val="nil"/>
              <w:left w:val="single" w:sz="4" w:space="0" w:color="auto"/>
              <w:bottom w:val="single" w:sz="8" w:space="0" w:color="auto"/>
              <w:right w:val="single" w:sz="4" w:space="0" w:color="auto"/>
            </w:tcBorders>
            <w:shd w:val="clear" w:color="auto" w:fill="auto"/>
            <w:vAlign w:val="center"/>
            <w:hideMark/>
          </w:tcPr>
          <w:p w14:paraId="5301422E" w14:textId="77777777" w:rsidR="00AD5E73" w:rsidRPr="00AD5E73" w:rsidRDefault="00AD5E73" w:rsidP="00AD5E73">
            <w:pPr>
              <w:jc w:val="center"/>
              <w:rPr>
                <w:rFonts w:ascii="Calibri" w:hAnsi="Calibri" w:cs="Calibri"/>
                <w:sz w:val="18"/>
                <w:szCs w:val="22"/>
              </w:rPr>
            </w:pPr>
            <w:r w:rsidRPr="00AD5E73">
              <w:rPr>
                <w:rFonts w:ascii="Calibri" w:hAnsi="Calibri" w:cs="Calibri"/>
                <w:sz w:val="18"/>
                <w:szCs w:val="22"/>
              </w:rPr>
              <w:t>Below UMS Quality and Cost criteria = additional  $100 IP Deductible</w:t>
            </w:r>
          </w:p>
        </w:tc>
      </w:tr>
      <w:tr w:rsidR="00AD5E73" w:rsidRPr="00AD5E73" w14:paraId="5AC4D513" w14:textId="77777777" w:rsidTr="004B0CDA">
        <w:trPr>
          <w:trHeight w:val="576"/>
        </w:trPr>
        <w:tc>
          <w:tcPr>
            <w:tcW w:w="1181" w:type="dxa"/>
            <w:tcBorders>
              <w:top w:val="nil"/>
              <w:left w:val="single" w:sz="4" w:space="0" w:color="auto"/>
              <w:bottom w:val="nil"/>
              <w:right w:val="nil"/>
            </w:tcBorders>
            <w:shd w:val="clear" w:color="auto" w:fill="auto"/>
            <w:vAlign w:val="center"/>
            <w:hideMark/>
          </w:tcPr>
          <w:p w14:paraId="369DA8E2" w14:textId="77777777" w:rsidR="00AD5E73" w:rsidRPr="00AD5E73" w:rsidRDefault="00AD5E73" w:rsidP="00AD5E73">
            <w:pPr>
              <w:jc w:val="center"/>
              <w:rPr>
                <w:rFonts w:ascii="Calibri" w:hAnsi="Calibri" w:cs="Calibri"/>
                <w:sz w:val="18"/>
                <w:szCs w:val="22"/>
              </w:rPr>
            </w:pPr>
            <w:r w:rsidRPr="00AD5E73">
              <w:rPr>
                <w:rFonts w:ascii="Calibri" w:hAnsi="Calibri" w:cs="Calibri"/>
                <w:sz w:val="18"/>
                <w:szCs w:val="22"/>
              </w:rPr>
              <w:t> </w:t>
            </w:r>
          </w:p>
        </w:tc>
        <w:tc>
          <w:tcPr>
            <w:tcW w:w="1714" w:type="dxa"/>
            <w:tcBorders>
              <w:top w:val="nil"/>
              <w:left w:val="single" w:sz="4" w:space="0" w:color="auto"/>
              <w:bottom w:val="nil"/>
              <w:right w:val="single" w:sz="4" w:space="0" w:color="auto"/>
            </w:tcBorders>
            <w:shd w:val="clear" w:color="auto" w:fill="auto"/>
            <w:vAlign w:val="center"/>
            <w:hideMark/>
          </w:tcPr>
          <w:p w14:paraId="5964AEDB" w14:textId="77777777" w:rsidR="00AD5E73" w:rsidRPr="00AD5E73" w:rsidRDefault="00AD5E73" w:rsidP="00AD5E73">
            <w:pPr>
              <w:jc w:val="center"/>
              <w:rPr>
                <w:rFonts w:ascii="Calibri" w:hAnsi="Calibri" w:cs="Calibri"/>
                <w:sz w:val="18"/>
                <w:szCs w:val="22"/>
              </w:rPr>
            </w:pPr>
            <w:r w:rsidRPr="00AD5E73">
              <w:rPr>
                <w:rFonts w:ascii="Calibri" w:hAnsi="Calibri" w:cs="Calibri"/>
                <w:sz w:val="18"/>
                <w:szCs w:val="22"/>
              </w:rPr>
              <w:t>Non-Wellness PCP Visit Co-pay/Coinsurance</w:t>
            </w:r>
          </w:p>
        </w:tc>
        <w:tc>
          <w:tcPr>
            <w:tcW w:w="3578" w:type="dxa"/>
            <w:tcBorders>
              <w:top w:val="nil"/>
              <w:left w:val="nil"/>
              <w:bottom w:val="single" w:sz="4" w:space="0" w:color="auto"/>
              <w:right w:val="nil"/>
            </w:tcBorders>
            <w:shd w:val="clear" w:color="auto" w:fill="auto"/>
            <w:vAlign w:val="center"/>
            <w:hideMark/>
          </w:tcPr>
          <w:p w14:paraId="0694EFB6" w14:textId="77777777" w:rsidR="00AD5E73" w:rsidRPr="00AD5E73" w:rsidRDefault="00AD5E73" w:rsidP="00AD5E73">
            <w:pPr>
              <w:jc w:val="center"/>
              <w:rPr>
                <w:rFonts w:ascii="Calibri" w:hAnsi="Calibri" w:cs="Calibri"/>
                <w:sz w:val="18"/>
                <w:szCs w:val="22"/>
              </w:rPr>
            </w:pPr>
            <w:r w:rsidRPr="00AD5E73">
              <w:rPr>
                <w:rFonts w:ascii="Calibri" w:hAnsi="Calibri" w:cs="Calibri"/>
                <w:sz w:val="18"/>
                <w:szCs w:val="22"/>
              </w:rPr>
              <w:t>Meet or exceed UMS Quality criteria = $10</w:t>
            </w:r>
          </w:p>
        </w:tc>
        <w:tc>
          <w:tcPr>
            <w:tcW w:w="3165" w:type="dxa"/>
            <w:tcBorders>
              <w:top w:val="nil"/>
              <w:left w:val="single" w:sz="4" w:space="0" w:color="auto"/>
              <w:bottom w:val="single" w:sz="4" w:space="0" w:color="auto"/>
              <w:right w:val="single" w:sz="4" w:space="0" w:color="auto"/>
            </w:tcBorders>
            <w:shd w:val="clear" w:color="auto" w:fill="auto"/>
            <w:vAlign w:val="center"/>
            <w:hideMark/>
          </w:tcPr>
          <w:p w14:paraId="1ABCDF07" w14:textId="77777777" w:rsidR="00AD5E73" w:rsidRPr="00AD5E73" w:rsidRDefault="00AD5E73" w:rsidP="00AD5E73">
            <w:pPr>
              <w:jc w:val="center"/>
              <w:rPr>
                <w:rFonts w:ascii="Calibri" w:hAnsi="Calibri" w:cs="Calibri"/>
                <w:sz w:val="18"/>
                <w:szCs w:val="22"/>
              </w:rPr>
            </w:pPr>
            <w:r w:rsidRPr="00AD5E73">
              <w:rPr>
                <w:rFonts w:ascii="Calibri" w:hAnsi="Calibri" w:cs="Calibri"/>
                <w:sz w:val="18"/>
                <w:szCs w:val="22"/>
              </w:rPr>
              <w:t>UMS Cost &amp; Quality design criteria = Subject to Current deductibles then 15%</w:t>
            </w:r>
          </w:p>
        </w:tc>
      </w:tr>
      <w:tr w:rsidR="00AD5E73" w:rsidRPr="00AD5E73" w14:paraId="5F672916" w14:textId="77777777" w:rsidTr="004B0CDA">
        <w:trPr>
          <w:trHeight w:val="576"/>
        </w:trPr>
        <w:tc>
          <w:tcPr>
            <w:tcW w:w="1181" w:type="dxa"/>
            <w:tcBorders>
              <w:top w:val="nil"/>
              <w:left w:val="single" w:sz="4" w:space="0" w:color="auto"/>
              <w:bottom w:val="single" w:sz="8" w:space="0" w:color="auto"/>
              <w:right w:val="nil"/>
            </w:tcBorders>
            <w:shd w:val="clear" w:color="auto" w:fill="auto"/>
            <w:vAlign w:val="center"/>
            <w:hideMark/>
          </w:tcPr>
          <w:p w14:paraId="4C2F2952" w14:textId="77777777" w:rsidR="00AD5E73" w:rsidRPr="00AD5E73" w:rsidRDefault="00AD5E73" w:rsidP="00AD5E73">
            <w:pPr>
              <w:jc w:val="center"/>
              <w:rPr>
                <w:rFonts w:ascii="Calibri" w:hAnsi="Calibri" w:cs="Calibri"/>
                <w:sz w:val="18"/>
                <w:szCs w:val="22"/>
              </w:rPr>
            </w:pPr>
            <w:r w:rsidRPr="00AD5E73">
              <w:rPr>
                <w:rFonts w:ascii="Calibri" w:hAnsi="Calibri" w:cs="Calibri"/>
                <w:sz w:val="18"/>
                <w:szCs w:val="22"/>
              </w:rPr>
              <w:t> </w:t>
            </w:r>
          </w:p>
        </w:tc>
        <w:tc>
          <w:tcPr>
            <w:tcW w:w="1714" w:type="dxa"/>
            <w:tcBorders>
              <w:top w:val="nil"/>
              <w:left w:val="single" w:sz="4" w:space="0" w:color="auto"/>
              <w:bottom w:val="single" w:sz="8" w:space="0" w:color="auto"/>
              <w:right w:val="single" w:sz="4" w:space="0" w:color="auto"/>
            </w:tcBorders>
            <w:shd w:val="clear" w:color="auto" w:fill="auto"/>
            <w:vAlign w:val="center"/>
            <w:hideMark/>
          </w:tcPr>
          <w:p w14:paraId="48510C73" w14:textId="77777777" w:rsidR="00AD5E73" w:rsidRPr="00AD5E73" w:rsidRDefault="00AD5E73" w:rsidP="00AD5E73">
            <w:pPr>
              <w:jc w:val="center"/>
              <w:rPr>
                <w:rFonts w:ascii="Calibri" w:hAnsi="Calibri" w:cs="Calibri"/>
                <w:sz w:val="18"/>
                <w:szCs w:val="22"/>
              </w:rPr>
            </w:pPr>
            <w:r w:rsidRPr="00AD5E73">
              <w:rPr>
                <w:rFonts w:ascii="Calibri" w:hAnsi="Calibri" w:cs="Calibri"/>
                <w:sz w:val="18"/>
                <w:szCs w:val="22"/>
              </w:rPr>
              <w:t> </w:t>
            </w:r>
          </w:p>
        </w:tc>
        <w:tc>
          <w:tcPr>
            <w:tcW w:w="3578" w:type="dxa"/>
            <w:tcBorders>
              <w:top w:val="nil"/>
              <w:left w:val="nil"/>
              <w:bottom w:val="single" w:sz="8" w:space="0" w:color="auto"/>
              <w:right w:val="nil"/>
            </w:tcBorders>
            <w:shd w:val="clear" w:color="auto" w:fill="auto"/>
            <w:vAlign w:val="center"/>
            <w:hideMark/>
          </w:tcPr>
          <w:p w14:paraId="68577390" w14:textId="77777777" w:rsidR="00AD5E73" w:rsidRPr="00AD5E73" w:rsidRDefault="00AD5E73" w:rsidP="00AD5E73">
            <w:pPr>
              <w:jc w:val="center"/>
              <w:rPr>
                <w:rFonts w:ascii="Calibri" w:hAnsi="Calibri" w:cs="Calibri"/>
                <w:sz w:val="18"/>
                <w:szCs w:val="22"/>
              </w:rPr>
            </w:pPr>
            <w:r w:rsidRPr="00AD5E73">
              <w:rPr>
                <w:rFonts w:ascii="Calibri" w:hAnsi="Calibri" w:cs="Calibri"/>
                <w:sz w:val="18"/>
                <w:szCs w:val="22"/>
              </w:rPr>
              <w:t>Below UMS Quality criteria = $20</w:t>
            </w:r>
          </w:p>
        </w:tc>
        <w:tc>
          <w:tcPr>
            <w:tcW w:w="3165" w:type="dxa"/>
            <w:tcBorders>
              <w:top w:val="nil"/>
              <w:left w:val="single" w:sz="4" w:space="0" w:color="auto"/>
              <w:bottom w:val="single" w:sz="8" w:space="0" w:color="auto"/>
              <w:right w:val="single" w:sz="4" w:space="0" w:color="auto"/>
            </w:tcBorders>
            <w:shd w:val="clear" w:color="auto" w:fill="auto"/>
            <w:vAlign w:val="center"/>
            <w:hideMark/>
          </w:tcPr>
          <w:p w14:paraId="7DF948B4" w14:textId="77777777" w:rsidR="00AD5E73" w:rsidRPr="00AD5E73" w:rsidRDefault="00AD5E73" w:rsidP="00AD5E73">
            <w:pPr>
              <w:jc w:val="center"/>
              <w:rPr>
                <w:rFonts w:ascii="Calibri" w:hAnsi="Calibri" w:cs="Calibri"/>
                <w:sz w:val="18"/>
                <w:szCs w:val="22"/>
              </w:rPr>
            </w:pPr>
            <w:r w:rsidRPr="00AD5E73">
              <w:rPr>
                <w:rFonts w:ascii="Calibri" w:hAnsi="Calibri" w:cs="Calibri"/>
                <w:sz w:val="18"/>
                <w:szCs w:val="22"/>
              </w:rPr>
              <w:t>Below UMS Quality criteria = Subject to Current deductibles then 20%</w:t>
            </w:r>
          </w:p>
        </w:tc>
      </w:tr>
      <w:tr w:rsidR="00AD5E73" w:rsidRPr="00AD5E73" w14:paraId="2867889C" w14:textId="77777777" w:rsidTr="004B0CDA">
        <w:trPr>
          <w:trHeight w:val="432"/>
        </w:trPr>
        <w:tc>
          <w:tcPr>
            <w:tcW w:w="1181" w:type="dxa"/>
            <w:tcBorders>
              <w:top w:val="nil"/>
              <w:left w:val="single" w:sz="4" w:space="0" w:color="auto"/>
              <w:bottom w:val="nil"/>
              <w:right w:val="nil"/>
            </w:tcBorders>
            <w:shd w:val="clear" w:color="auto" w:fill="auto"/>
            <w:vAlign w:val="center"/>
            <w:hideMark/>
          </w:tcPr>
          <w:p w14:paraId="13A00909" w14:textId="77777777" w:rsidR="00AD5E73" w:rsidRPr="00AD5E73" w:rsidRDefault="00AD5E73" w:rsidP="00AD5E73">
            <w:pPr>
              <w:jc w:val="center"/>
              <w:rPr>
                <w:rFonts w:ascii="Calibri" w:hAnsi="Calibri" w:cs="Calibri"/>
                <w:sz w:val="18"/>
                <w:szCs w:val="22"/>
              </w:rPr>
            </w:pPr>
            <w:r w:rsidRPr="00AD5E73">
              <w:rPr>
                <w:rFonts w:ascii="Calibri" w:hAnsi="Calibri" w:cs="Calibri"/>
                <w:sz w:val="18"/>
                <w:szCs w:val="22"/>
              </w:rPr>
              <w:t> </w:t>
            </w:r>
          </w:p>
        </w:tc>
        <w:tc>
          <w:tcPr>
            <w:tcW w:w="1714" w:type="dxa"/>
            <w:tcBorders>
              <w:top w:val="nil"/>
              <w:left w:val="single" w:sz="4" w:space="0" w:color="auto"/>
              <w:bottom w:val="nil"/>
              <w:right w:val="single" w:sz="4" w:space="0" w:color="auto"/>
            </w:tcBorders>
            <w:shd w:val="clear" w:color="auto" w:fill="auto"/>
            <w:vAlign w:val="center"/>
            <w:hideMark/>
          </w:tcPr>
          <w:p w14:paraId="7D876227" w14:textId="77777777" w:rsidR="00AD5E73" w:rsidRPr="00AD5E73" w:rsidRDefault="00AD5E73" w:rsidP="00AD5E73">
            <w:pPr>
              <w:jc w:val="center"/>
              <w:rPr>
                <w:rFonts w:ascii="Calibri" w:hAnsi="Calibri" w:cs="Calibri"/>
                <w:sz w:val="18"/>
                <w:szCs w:val="22"/>
              </w:rPr>
            </w:pPr>
            <w:r w:rsidRPr="00AD5E73">
              <w:rPr>
                <w:rFonts w:ascii="Calibri" w:hAnsi="Calibri" w:cs="Calibri"/>
                <w:sz w:val="18"/>
                <w:szCs w:val="22"/>
              </w:rPr>
              <w:t>Specialist Co-pay</w:t>
            </w:r>
          </w:p>
        </w:tc>
        <w:tc>
          <w:tcPr>
            <w:tcW w:w="3578" w:type="dxa"/>
            <w:tcBorders>
              <w:top w:val="nil"/>
              <w:left w:val="nil"/>
              <w:bottom w:val="single" w:sz="4" w:space="0" w:color="auto"/>
              <w:right w:val="nil"/>
            </w:tcBorders>
            <w:shd w:val="clear" w:color="auto" w:fill="auto"/>
            <w:vAlign w:val="center"/>
            <w:hideMark/>
          </w:tcPr>
          <w:p w14:paraId="4DCD61BC" w14:textId="77777777" w:rsidR="00AD5E73" w:rsidRPr="00AD5E73" w:rsidRDefault="00AD5E73" w:rsidP="00AD5E73">
            <w:pPr>
              <w:jc w:val="center"/>
              <w:rPr>
                <w:rFonts w:ascii="Calibri" w:hAnsi="Calibri" w:cs="Calibri"/>
                <w:sz w:val="18"/>
                <w:szCs w:val="22"/>
              </w:rPr>
            </w:pPr>
            <w:r w:rsidRPr="00AD5E73">
              <w:rPr>
                <w:rFonts w:ascii="Calibri" w:hAnsi="Calibri" w:cs="Calibri"/>
                <w:sz w:val="18"/>
                <w:szCs w:val="22"/>
              </w:rPr>
              <w:t>Meet or exceed UMS Quality criteria = $20</w:t>
            </w:r>
          </w:p>
        </w:tc>
        <w:tc>
          <w:tcPr>
            <w:tcW w:w="3165" w:type="dxa"/>
            <w:tcBorders>
              <w:top w:val="nil"/>
              <w:left w:val="single" w:sz="4" w:space="0" w:color="auto"/>
              <w:bottom w:val="single" w:sz="4" w:space="0" w:color="auto"/>
              <w:right w:val="single" w:sz="4" w:space="0" w:color="auto"/>
            </w:tcBorders>
            <w:shd w:val="clear" w:color="auto" w:fill="auto"/>
            <w:vAlign w:val="center"/>
            <w:hideMark/>
          </w:tcPr>
          <w:p w14:paraId="5B2B54F8" w14:textId="77777777" w:rsidR="00AD5E73" w:rsidRPr="00AD5E73" w:rsidRDefault="00AD5E73" w:rsidP="00AD5E73">
            <w:pPr>
              <w:jc w:val="center"/>
              <w:rPr>
                <w:rFonts w:ascii="Calibri" w:hAnsi="Calibri" w:cs="Calibri"/>
                <w:sz w:val="18"/>
                <w:szCs w:val="22"/>
              </w:rPr>
            </w:pPr>
            <w:r w:rsidRPr="00AD5E73">
              <w:rPr>
                <w:rFonts w:ascii="Calibri" w:hAnsi="Calibri" w:cs="Calibri"/>
                <w:sz w:val="18"/>
                <w:szCs w:val="22"/>
              </w:rPr>
              <w:t>Meet or exceed UMS Quality criteria = no change</w:t>
            </w:r>
          </w:p>
        </w:tc>
      </w:tr>
      <w:tr w:rsidR="00AD5E73" w:rsidRPr="00AD5E73" w14:paraId="6C158B4B" w14:textId="77777777" w:rsidTr="004B0CDA">
        <w:trPr>
          <w:trHeight w:val="432"/>
        </w:trPr>
        <w:tc>
          <w:tcPr>
            <w:tcW w:w="1181" w:type="dxa"/>
            <w:tcBorders>
              <w:top w:val="nil"/>
              <w:left w:val="single" w:sz="4" w:space="0" w:color="auto"/>
              <w:bottom w:val="single" w:sz="4" w:space="0" w:color="auto"/>
              <w:right w:val="single" w:sz="4" w:space="0" w:color="auto"/>
            </w:tcBorders>
            <w:shd w:val="clear" w:color="auto" w:fill="auto"/>
            <w:vAlign w:val="center"/>
            <w:hideMark/>
          </w:tcPr>
          <w:p w14:paraId="26F08C55" w14:textId="77777777" w:rsidR="00AD5E73" w:rsidRPr="00AD5E73" w:rsidRDefault="00AD5E73" w:rsidP="00AD5E73">
            <w:pPr>
              <w:jc w:val="center"/>
              <w:rPr>
                <w:rFonts w:ascii="Calibri" w:hAnsi="Calibri" w:cs="Calibri"/>
                <w:sz w:val="18"/>
                <w:szCs w:val="22"/>
              </w:rPr>
            </w:pPr>
            <w:r w:rsidRPr="00AD5E73">
              <w:rPr>
                <w:rFonts w:ascii="Calibri" w:hAnsi="Calibri" w:cs="Calibri"/>
                <w:sz w:val="18"/>
                <w:szCs w:val="22"/>
              </w:rPr>
              <w:t> </w:t>
            </w:r>
          </w:p>
        </w:tc>
        <w:tc>
          <w:tcPr>
            <w:tcW w:w="1714" w:type="dxa"/>
            <w:tcBorders>
              <w:top w:val="nil"/>
              <w:left w:val="nil"/>
              <w:bottom w:val="single" w:sz="8" w:space="0" w:color="auto"/>
              <w:right w:val="single" w:sz="4" w:space="0" w:color="auto"/>
            </w:tcBorders>
            <w:shd w:val="clear" w:color="auto" w:fill="auto"/>
            <w:vAlign w:val="center"/>
            <w:hideMark/>
          </w:tcPr>
          <w:p w14:paraId="7544738A" w14:textId="77777777" w:rsidR="00AD5E73" w:rsidRPr="00AD5E73" w:rsidRDefault="00AD5E73" w:rsidP="00AD5E73">
            <w:pPr>
              <w:jc w:val="center"/>
              <w:rPr>
                <w:rFonts w:ascii="Calibri" w:hAnsi="Calibri" w:cs="Calibri"/>
                <w:sz w:val="18"/>
                <w:szCs w:val="22"/>
              </w:rPr>
            </w:pPr>
            <w:r w:rsidRPr="00AD5E73">
              <w:rPr>
                <w:rFonts w:ascii="Calibri" w:hAnsi="Calibri" w:cs="Calibri"/>
                <w:sz w:val="18"/>
                <w:szCs w:val="22"/>
              </w:rPr>
              <w:t> </w:t>
            </w:r>
          </w:p>
        </w:tc>
        <w:tc>
          <w:tcPr>
            <w:tcW w:w="3578" w:type="dxa"/>
            <w:tcBorders>
              <w:top w:val="nil"/>
              <w:left w:val="nil"/>
              <w:bottom w:val="single" w:sz="8" w:space="0" w:color="auto"/>
              <w:right w:val="nil"/>
            </w:tcBorders>
            <w:shd w:val="clear" w:color="auto" w:fill="auto"/>
            <w:vAlign w:val="center"/>
            <w:hideMark/>
          </w:tcPr>
          <w:p w14:paraId="5E116D17" w14:textId="77777777" w:rsidR="00AD5E73" w:rsidRPr="00AD5E73" w:rsidRDefault="00AD5E73" w:rsidP="00AD5E73">
            <w:pPr>
              <w:jc w:val="center"/>
              <w:rPr>
                <w:rFonts w:ascii="Calibri" w:hAnsi="Calibri" w:cs="Calibri"/>
                <w:sz w:val="18"/>
                <w:szCs w:val="22"/>
              </w:rPr>
            </w:pPr>
            <w:r w:rsidRPr="00AD5E73">
              <w:rPr>
                <w:rFonts w:ascii="Calibri" w:hAnsi="Calibri" w:cs="Calibri"/>
                <w:sz w:val="18"/>
                <w:szCs w:val="22"/>
              </w:rPr>
              <w:t>Below UMS Quality criteria = $25</w:t>
            </w:r>
          </w:p>
        </w:tc>
        <w:tc>
          <w:tcPr>
            <w:tcW w:w="3165" w:type="dxa"/>
            <w:tcBorders>
              <w:top w:val="nil"/>
              <w:left w:val="single" w:sz="4" w:space="0" w:color="auto"/>
              <w:bottom w:val="single" w:sz="8" w:space="0" w:color="auto"/>
              <w:right w:val="single" w:sz="4" w:space="0" w:color="auto"/>
            </w:tcBorders>
            <w:shd w:val="clear" w:color="auto" w:fill="auto"/>
            <w:vAlign w:val="center"/>
            <w:hideMark/>
          </w:tcPr>
          <w:p w14:paraId="5D930437" w14:textId="77777777" w:rsidR="00AD5E73" w:rsidRPr="00AD5E73" w:rsidRDefault="00AD5E73" w:rsidP="00AD5E73">
            <w:pPr>
              <w:jc w:val="center"/>
              <w:rPr>
                <w:rFonts w:ascii="Calibri" w:hAnsi="Calibri" w:cs="Calibri"/>
                <w:sz w:val="18"/>
                <w:szCs w:val="22"/>
              </w:rPr>
            </w:pPr>
            <w:r w:rsidRPr="00AD5E73">
              <w:rPr>
                <w:rFonts w:ascii="Calibri" w:hAnsi="Calibri" w:cs="Calibri"/>
                <w:sz w:val="18"/>
                <w:szCs w:val="22"/>
              </w:rPr>
              <w:t>Below UMS Quality criteria = Subject to Current deductibles then 75%</w:t>
            </w:r>
          </w:p>
        </w:tc>
      </w:tr>
      <w:tr w:rsidR="00AD5E73" w:rsidRPr="00AD5E73" w14:paraId="23393148" w14:textId="77777777" w:rsidTr="004B0CDA">
        <w:trPr>
          <w:trHeight w:val="576"/>
        </w:trPr>
        <w:tc>
          <w:tcPr>
            <w:tcW w:w="1181" w:type="dxa"/>
            <w:tcBorders>
              <w:top w:val="nil"/>
              <w:left w:val="single" w:sz="4" w:space="0" w:color="auto"/>
              <w:bottom w:val="nil"/>
              <w:right w:val="single" w:sz="4" w:space="0" w:color="auto"/>
            </w:tcBorders>
            <w:shd w:val="clear" w:color="auto" w:fill="auto"/>
            <w:vAlign w:val="center"/>
            <w:hideMark/>
          </w:tcPr>
          <w:p w14:paraId="118DA9DF" w14:textId="77777777" w:rsidR="00AD5E73" w:rsidRPr="00AD5E73" w:rsidRDefault="00AD5E73" w:rsidP="00AD5E73">
            <w:pPr>
              <w:jc w:val="center"/>
              <w:rPr>
                <w:rFonts w:ascii="Calibri" w:hAnsi="Calibri" w:cs="Calibri"/>
                <w:sz w:val="18"/>
                <w:szCs w:val="22"/>
              </w:rPr>
            </w:pPr>
            <w:r w:rsidRPr="00AD5E73">
              <w:rPr>
                <w:rFonts w:ascii="Calibri" w:hAnsi="Calibri" w:cs="Calibri"/>
                <w:sz w:val="18"/>
                <w:szCs w:val="22"/>
              </w:rPr>
              <w:t> </w:t>
            </w:r>
          </w:p>
        </w:tc>
        <w:tc>
          <w:tcPr>
            <w:tcW w:w="1714" w:type="dxa"/>
            <w:tcBorders>
              <w:top w:val="nil"/>
              <w:left w:val="nil"/>
              <w:bottom w:val="single" w:sz="4" w:space="0" w:color="auto"/>
              <w:right w:val="single" w:sz="4" w:space="0" w:color="auto"/>
            </w:tcBorders>
            <w:shd w:val="clear" w:color="auto" w:fill="auto"/>
            <w:vAlign w:val="center"/>
            <w:hideMark/>
          </w:tcPr>
          <w:p w14:paraId="02BA799A" w14:textId="77777777" w:rsidR="00AD5E73" w:rsidRPr="00AD5E73" w:rsidRDefault="00AD5E73" w:rsidP="00AD5E73">
            <w:pPr>
              <w:jc w:val="center"/>
              <w:rPr>
                <w:rFonts w:ascii="Calibri" w:hAnsi="Calibri" w:cs="Calibri"/>
                <w:sz w:val="18"/>
                <w:szCs w:val="22"/>
              </w:rPr>
            </w:pPr>
            <w:r w:rsidRPr="00AD5E73">
              <w:rPr>
                <w:rFonts w:ascii="Calibri" w:hAnsi="Calibri" w:cs="Calibri"/>
                <w:sz w:val="18"/>
                <w:szCs w:val="22"/>
              </w:rPr>
              <w:t>Selection of PCP Required</w:t>
            </w:r>
          </w:p>
        </w:tc>
        <w:tc>
          <w:tcPr>
            <w:tcW w:w="3578" w:type="dxa"/>
            <w:tcBorders>
              <w:top w:val="nil"/>
              <w:left w:val="nil"/>
              <w:bottom w:val="single" w:sz="4" w:space="0" w:color="auto"/>
              <w:right w:val="nil"/>
            </w:tcBorders>
            <w:shd w:val="clear" w:color="auto" w:fill="auto"/>
            <w:vAlign w:val="center"/>
            <w:hideMark/>
          </w:tcPr>
          <w:p w14:paraId="46D7B527" w14:textId="77777777" w:rsidR="00AD5E73" w:rsidRPr="00AD5E73" w:rsidRDefault="00AD5E73" w:rsidP="00AD5E73">
            <w:pPr>
              <w:jc w:val="center"/>
              <w:rPr>
                <w:rFonts w:ascii="Calibri" w:hAnsi="Calibri" w:cs="Calibri"/>
                <w:sz w:val="18"/>
                <w:szCs w:val="22"/>
              </w:rPr>
            </w:pPr>
            <w:r w:rsidRPr="00AD5E73">
              <w:rPr>
                <w:rFonts w:ascii="Calibri" w:hAnsi="Calibri" w:cs="Calibri"/>
                <w:sz w:val="18"/>
                <w:szCs w:val="22"/>
              </w:rPr>
              <w:t>Yes</w:t>
            </w:r>
          </w:p>
        </w:tc>
        <w:tc>
          <w:tcPr>
            <w:tcW w:w="3165" w:type="dxa"/>
            <w:tcBorders>
              <w:top w:val="nil"/>
              <w:left w:val="single" w:sz="4" w:space="0" w:color="auto"/>
              <w:bottom w:val="single" w:sz="4" w:space="0" w:color="auto"/>
              <w:right w:val="single" w:sz="4" w:space="0" w:color="auto"/>
            </w:tcBorders>
            <w:shd w:val="clear" w:color="auto" w:fill="auto"/>
            <w:vAlign w:val="center"/>
            <w:hideMark/>
          </w:tcPr>
          <w:p w14:paraId="5C4D7974" w14:textId="77777777" w:rsidR="00AD5E73" w:rsidRPr="00AD5E73" w:rsidRDefault="00AD5E73" w:rsidP="00AD5E73">
            <w:pPr>
              <w:jc w:val="center"/>
              <w:rPr>
                <w:rFonts w:ascii="Calibri" w:hAnsi="Calibri" w:cs="Calibri"/>
                <w:sz w:val="18"/>
                <w:szCs w:val="22"/>
              </w:rPr>
            </w:pPr>
            <w:r w:rsidRPr="00AD5E73">
              <w:rPr>
                <w:rFonts w:ascii="Calibri" w:hAnsi="Calibri" w:cs="Calibri"/>
                <w:sz w:val="18"/>
                <w:szCs w:val="22"/>
              </w:rPr>
              <w:t>Yes (no referrals required)</w:t>
            </w:r>
          </w:p>
        </w:tc>
      </w:tr>
      <w:tr w:rsidR="00AD5E73" w:rsidRPr="00AD5E73" w14:paraId="2079AD01" w14:textId="77777777" w:rsidTr="004B0CDA">
        <w:trPr>
          <w:trHeight w:val="288"/>
        </w:trPr>
        <w:tc>
          <w:tcPr>
            <w:tcW w:w="1181" w:type="dxa"/>
            <w:tcBorders>
              <w:top w:val="nil"/>
              <w:left w:val="single" w:sz="4" w:space="0" w:color="auto"/>
              <w:bottom w:val="nil"/>
              <w:right w:val="nil"/>
            </w:tcBorders>
            <w:shd w:val="clear" w:color="auto" w:fill="auto"/>
            <w:vAlign w:val="center"/>
            <w:hideMark/>
          </w:tcPr>
          <w:p w14:paraId="64245E56" w14:textId="77777777" w:rsidR="00AD5E73" w:rsidRPr="00AD5E73" w:rsidRDefault="00AD5E73" w:rsidP="00AD5E73">
            <w:pPr>
              <w:jc w:val="center"/>
              <w:rPr>
                <w:rFonts w:ascii="Calibri" w:hAnsi="Calibri" w:cs="Calibri"/>
                <w:sz w:val="18"/>
                <w:szCs w:val="22"/>
              </w:rPr>
            </w:pPr>
            <w:r w:rsidRPr="00AD5E73">
              <w:rPr>
                <w:rFonts w:ascii="Calibri" w:hAnsi="Calibri" w:cs="Calibri"/>
                <w:sz w:val="18"/>
                <w:szCs w:val="22"/>
              </w:rPr>
              <w:t> </w:t>
            </w:r>
          </w:p>
        </w:tc>
        <w:tc>
          <w:tcPr>
            <w:tcW w:w="1714" w:type="dxa"/>
            <w:tcBorders>
              <w:top w:val="nil"/>
              <w:left w:val="single" w:sz="4" w:space="0" w:color="auto"/>
              <w:bottom w:val="single" w:sz="4" w:space="0" w:color="auto"/>
              <w:right w:val="single" w:sz="4" w:space="0" w:color="auto"/>
            </w:tcBorders>
            <w:shd w:val="clear" w:color="auto" w:fill="auto"/>
            <w:vAlign w:val="center"/>
            <w:hideMark/>
          </w:tcPr>
          <w:p w14:paraId="6243F882" w14:textId="77777777" w:rsidR="00AD5E73" w:rsidRPr="00AD5E73" w:rsidRDefault="00AD5E73" w:rsidP="00AD5E73">
            <w:pPr>
              <w:jc w:val="center"/>
              <w:rPr>
                <w:rFonts w:ascii="Calibri" w:hAnsi="Calibri" w:cs="Calibri"/>
                <w:sz w:val="18"/>
                <w:szCs w:val="22"/>
              </w:rPr>
            </w:pPr>
            <w:r w:rsidRPr="00AD5E73">
              <w:rPr>
                <w:rFonts w:ascii="Calibri" w:hAnsi="Calibri" w:cs="Calibri"/>
                <w:sz w:val="18"/>
                <w:szCs w:val="22"/>
              </w:rPr>
              <w:t>Urgent Care Facility</w:t>
            </w:r>
          </w:p>
        </w:tc>
        <w:tc>
          <w:tcPr>
            <w:tcW w:w="3578" w:type="dxa"/>
            <w:tcBorders>
              <w:top w:val="nil"/>
              <w:left w:val="nil"/>
              <w:bottom w:val="single" w:sz="4" w:space="0" w:color="auto"/>
              <w:right w:val="nil"/>
            </w:tcBorders>
            <w:shd w:val="clear" w:color="auto" w:fill="auto"/>
            <w:vAlign w:val="center"/>
            <w:hideMark/>
          </w:tcPr>
          <w:p w14:paraId="64A18950" w14:textId="77777777" w:rsidR="00AD5E73" w:rsidRPr="00AD5E73" w:rsidRDefault="00AD5E73" w:rsidP="00AD5E73">
            <w:pPr>
              <w:jc w:val="center"/>
              <w:rPr>
                <w:rFonts w:ascii="Calibri" w:hAnsi="Calibri" w:cs="Calibri"/>
                <w:sz w:val="18"/>
                <w:szCs w:val="22"/>
              </w:rPr>
            </w:pPr>
            <w:r w:rsidRPr="00AD5E73">
              <w:rPr>
                <w:rFonts w:ascii="Calibri" w:hAnsi="Calibri" w:cs="Calibri"/>
                <w:sz w:val="18"/>
                <w:szCs w:val="22"/>
              </w:rPr>
              <w:t xml:space="preserve">$25 </w:t>
            </w:r>
          </w:p>
        </w:tc>
        <w:tc>
          <w:tcPr>
            <w:tcW w:w="3165" w:type="dxa"/>
            <w:tcBorders>
              <w:top w:val="nil"/>
              <w:left w:val="single" w:sz="4" w:space="0" w:color="auto"/>
              <w:bottom w:val="single" w:sz="4" w:space="0" w:color="auto"/>
              <w:right w:val="single" w:sz="4" w:space="0" w:color="auto"/>
            </w:tcBorders>
            <w:shd w:val="clear" w:color="auto" w:fill="auto"/>
            <w:vAlign w:val="center"/>
            <w:hideMark/>
          </w:tcPr>
          <w:p w14:paraId="241DA618" w14:textId="77777777" w:rsidR="00AD5E73" w:rsidRPr="00AD5E73" w:rsidRDefault="00AD5E73" w:rsidP="00AD5E73">
            <w:pPr>
              <w:jc w:val="center"/>
              <w:rPr>
                <w:rFonts w:ascii="Calibri" w:hAnsi="Calibri" w:cs="Calibri"/>
                <w:sz w:val="18"/>
                <w:szCs w:val="22"/>
              </w:rPr>
            </w:pPr>
            <w:r w:rsidRPr="00AD5E73">
              <w:rPr>
                <w:rFonts w:ascii="Calibri" w:hAnsi="Calibri" w:cs="Calibri"/>
                <w:sz w:val="18"/>
                <w:szCs w:val="22"/>
              </w:rPr>
              <w:t xml:space="preserve">$25 </w:t>
            </w:r>
          </w:p>
        </w:tc>
      </w:tr>
      <w:tr w:rsidR="00AD5E73" w:rsidRPr="00AD5E73" w14:paraId="376C06D0" w14:textId="77777777" w:rsidTr="004B0CDA">
        <w:trPr>
          <w:trHeight w:val="588"/>
        </w:trPr>
        <w:tc>
          <w:tcPr>
            <w:tcW w:w="1181" w:type="dxa"/>
            <w:tcBorders>
              <w:top w:val="nil"/>
              <w:left w:val="single" w:sz="4" w:space="0" w:color="auto"/>
              <w:bottom w:val="single" w:sz="12" w:space="0" w:color="auto"/>
              <w:right w:val="nil"/>
            </w:tcBorders>
            <w:shd w:val="clear" w:color="auto" w:fill="auto"/>
            <w:vAlign w:val="center"/>
            <w:hideMark/>
          </w:tcPr>
          <w:p w14:paraId="76EEC15F" w14:textId="77777777" w:rsidR="00AD5E73" w:rsidRPr="00AD5E73" w:rsidRDefault="00AD5E73" w:rsidP="00AD5E73">
            <w:pPr>
              <w:jc w:val="center"/>
              <w:rPr>
                <w:rFonts w:ascii="Calibri" w:hAnsi="Calibri" w:cs="Calibri"/>
                <w:sz w:val="18"/>
                <w:szCs w:val="22"/>
              </w:rPr>
            </w:pPr>
            <w:r w:rsidRPr="00AD5E73">
              <w:rPr>
                <w:rFonts w:ascii="Calibri" w:hAnsi="Calibri" w:cs="Calibri"/>
                <w:sz w:val="18"/>
                <w:szCs w:val="22"/>
              </w:rPr>
              <w:t> </w:t>
            </w:r>
          </w:p>
        </w:tc>
        <w:tc>
          <w:tcPr>
            <w:tcW w:w="1714" w:type="dxa"/>
            <w:tcBorders>
              <w:top w:val="nil"/>
              <w:left w:val="single" w:sz="4" w:space="0" w:color="auto"/>
              <w:bottom w:val="single" w:sz="12" w:space="0" w:color="auto"/>
              <w:right w:val="single" w:sz="4" w:space="0" w:color="auto"/>
            </w:tcBorders>
            <w:shd w:val="clear" w:color="auto" w:fill="auto"/>
            <w:vAlign w:val="center"/>
            <w:hideMark/>
          </w:tcPr>
          <w:p w14:paraId="407D5AB0" w14:textId="77777777" w:rsidR="00AD5E73" w:rsidRPr="00AD5E73" w:rsidRDefault="00AD5E73" w:rsidP="00AD5E73">
            <w:pPr>
              <w:jc w:val="center"/>
              <w:rPr>
                <w:rFonts w:ascii="Calibri" w:hAnsi="Calibri" w:cs="Calibri"/>
                <w:sz w:val="18"/>
                <w:szCs w:val="22"/>
              </w:rPr>
            </w:pPr>
            <w:r w:rsidRPr="00AD5E73">
              <w:rPr>
                <w:rFonts w:ascii="Calibri" w:hAnsi="Calibri" w:cs="Calibri"/>
                <w:sz w:val="18"/>
                <w:szCs w:val="22"/>
              </w:rPr>
              <w:t>Emergency Room Visit (if not admitted)</w:t>
            </w:r>
          </w:p>
        </w:tc>
        <w:tc>
          <w:tcPr>
            <w:tcW w:w="3578" w:type="dxa"/>
            <w:tcBorders>
              <w:top w:val="nil"/>
              <w:left w:val="nil"/>
              <w:bottom w:val="single" w:sz="12" w:space="0" w:color="auto"/>
              <w:right w:val="nil"/>
            </w:tcBorders>
            <w:shd w:val="clear" w:color="auto" w:fill="auto"/>
            <w:vAlign w:val="center"/>
            <w:hideMark/>
          </w:tcPr>
          <w:p w14:paraId="240CF179" w14:textId="77777777" w:rsidR="00AD5E73" w:rsidRPr="00AD5E73" w:rsidRDefault="00AD5E73" w:rsidP="00AD5E73">
            <w:pPr>
              <w:jc w:val="center"/>
              <w:rPr>
                <w:rFonts w:ascii="Calibri" w:hAnsi="Calibri" w:cs="Calibri"/>
                <w:sz w:val="18"/>
                <w:szCs w:val="22"/>
              </w:rPr>
            </w:pPr>
            <w:r w:rsidRPr="00AD5E73">
              <w:rPr>
                <w:rFonts w:ascii="Calibri" w:hAnsi="Calibri" w:cs="Calibri"/>
                <w:sz w:val="18"/>
                <w:szCs w:val="22"/>
              </w:rPr>
              <w:t xml:space="preserve">$100 </w:t>
            </w:r>
          </w:p>
        </w:tc>
        <w:tc>
          <w:tcPr>
            <w:tcW w:w="3165" w:type="dxa"/>
            <w:tcBorders>
              <w:top w:val="nil"/>
              <w:left w:val="single" w:sz="4" w:space="0" w:color="auto"/>
              <w:bottom w:val="single" w:sz="12" w:space="0" w:color="auto"/>
              <w:right w:val="single" w:sz="4" w:space="0" w:color="auto"/>
            </w:tcBorders>
            <w:shd w:val="clear" w:color="auto" w:fill="auto"/>
            <w:vAlign w:val="center"/>
            <w:hideMark/>
          </w:tcPr>
          <w:p w14:paraId="1F987923" w14:textId="77777777" w:rsidR="00AD5E73" w:rsidRPr="00AD5E73" w:rsidRDefault="00AD5E73" w:rsidP="00AD5E73">
            <w:pPr>
              <w:jc w:val="center"/>
              <w:rPr>
                <w:rFonts w:ascii="Calibri" w:hAnsi="Calibri" w:cs="Calibri"/>
                <w:sz w:val="18"/>
                <w:szCs w:val="22"/>
              </w:rPr>
            </w:pPr>
            <w:r w:rsidRPr="00AD5E73">
              <w:rPr>
                <w:rFonts w:ascii="Calibri" w:hAnsi="Calibri" w:cs="Calibri"/>
                <w:sz w:val="18"/>
                <w:szCs w:val="22"/>
              </w:rPr>
              <w:t>Additional $100 deductible per visit</w:t>
            </w:r>
          </w:p>
        </w:tc>
      </w:tr>
      <w:tr w:rsidR="00AD5E73" w:rsidRPr="00AD5E73" w14:paraId="56E943E3" w14:textId="77777777" w:rsidTr="004B0CDA">
        <w:trPr>
          <w:trHeight w:val="720"/>
        </w:trPr>
        <w:tc>
          <w:tcPr>
            <w:tcW w:w="1181" w:type="dxa"/>
            <w:tcBorders>
              <w:top w:val="nil"/>
              <w:left w:val="single" w:sz="4" w:space="0" w:color="auto"/>
              <w:bottom w:val="nil"/>
              <w:right w:val="nil"/>
            </w:tcBorders>
            <w:shd w:val="clear" w:color="auto" w:fill="auto"/>
            <w:vAlign w:val="center"/>
            <w:hideMark/>
          </w:tcPr>
          <w:p w14:paraId="464E1DE6" w14:textId="77777777" w:rsidR="00AD5E73" w:rsidRPr="00AD5E73" w:rsidRDefault="00AD5E73" w:rsidP="00AD5E73">
            <w:pPr>
              <w:jc w:val="center"/>
              <w:rPr>
                <w:rFonts w:ascii="Calibri" w:hAnsi="Calibri" w:cs="Calibri"/>
                <w:b/>
                <w:bCs/>
                <w:sz w:val="18"/>
                <w:szCs w:val="22"/>
              </w:rPr>
            </w:pPr>
            <w:r w:rsidRPr="00AD5E73">
              <w:rPr>
                <w:rFonts w:ascii="Calibri" w:hAnsi="Calibri" w:cs="Calibri"/>
                <w:b/>
                <w:bCs/>
                <w:sz w:val="18"/>
                <w:szCs w:val="22"/>
              </w:rPr>
              <w:t>Prescription Drugs</w:t>
            </w:r>
          </w:p>
        </w:tc>
        <w:tc>
          <w:tcPr>
            <w:tcW w:w="1714" w:type="dxa"/>
            <w:tcBorders>
              <w:top w:val="nil"/>
              <w:left w:val="single" w:sz="4" w:space="0" w:color="auto"/>
              <w:bottom w:val="single" w:sz="4" w:space="0" w:color="auto"/>
              <w:right w:val="single" w:sz="4" w:space="0" w:color="auto"/>
            </w:tcBorders>
            <w:shd w:val="clear" w:color="auto" w:fill="auto"/>
            <w:vAlign w:val="center"/>
            <w:hideMark/>
          </w:tcPr>
          <w:p w14:paraId="3DDDCD35" w14:textId="77777777" w:rsidR="00AD5E73" w:rsidRPr="00AD5E73" w:rsidRDefault="00AD5E73" w:rsidP="00AD5E73">
            <w:pPr>
              <w:jc w:val="center"/>
              <w:rPr>
                <w:rFonts w:ascii="Calibri" w:hAnsi="Calibri" w:cs="Calibri"/>
                <w:sz w:val="18"/>
                <w:szCs w:val="22"/>
              </w:rPr>
            </w:pPr>
            <w:r w:rsidRPr="00AD5E73">
              <w:rPr>
                <w:rFonts w:ascii="Calibri" w:hAnsi="Calibri" w:cs="Calibri"/>
                <w:sz w:val="18"/>
                <w:szCs w:val="22"/>
              </w:rPr>
              <w:t>Co-pays</w:t>
            </w:r>
          </w:p>
        </w:tc>
        <w:tc>
          <w:tcPr>
            <w:tcW w:w="3578" w:type="dxa"/>
            <w:tcBorders>
              <w:top w:val="nil"/>
              <w:left w:val="nil"/>
              <w:bottom w:val="single" w:sz="4" w:space="0" w:color="auto"/>
              <w:right w:val="single" w:sz="4" w:space="0" w:color="auto"/>
            </w:tcBorders>
            <w:shd w:val="clear" w:color="auto" w:fill="auto"/>
            <w:vAlign w:val="center"/>
            <w:hideMark/>
          </w:tcPr>
          <w:p w14:paraId="01163D21" w14:textId="77777777" w:rsidR="00AD5E73" w:rsidRPr="00AD5E73" w:rsidRDefault="00AD5E73" w:rsidP="00AD5E73">
            <w:pPr>
              <w:rPr>
                <w:rFonts w:ascii="Calibri" w:hAnsi="Calibri" w:cs="Calibri"/>
                <w:sz w:val="18"/>
                <w:szCs w:val="22"/>
              </w:rPr>
            </w:pPr>
            <w:r w:rsidRPr="00AD5E73">
              <w:rPr>
                <w:rFonts w:ascii="Calibri" w:hAnsi="Calibri" w:cs="Calibri"/>
                <w:sz w:val="18"/>
                <w:szCs w:val="22"/>
              </w:rPr>
              <w:t>Preferred generic - $5</w:t>
            </w:r>
            <w:r w:rsidRPr="00AD5E73">
              <w:rPr>
                <w:rFonts w:ascii="Calibri" w:hAnsi="Calibri" w:cs="Calibri"/>
                <w:sz w:val="18"/>
                <w:szCs w:val="22"/>
              </w:rPr>
              <w:br/>
              <w:t>Generic - $10</w:t>
            </w:r>
            <w:r w:rsidRPr="00AD5E73">
              <w:rPr>
                <w:rFonts w:ascii="Calibri" w:hAnsi="Calibri" w:cs="Calibri"/>
                <w:sz w:val="18"/>
                <w:szCs w:val="22"/>
              </w:rPr>
              <w:br/>
              <w:t>Preferred brand - $25</w:t>
            </w:r>
            <w:r w:rsidRPr="00AD5E73">
              <w:rPr>
                <w:rFonts w:ascii="Calibri" w:hAnsi="Calibri" w:cs="Calibri"/>
                <w:sz w:val="18"/>
                <w:szCs w:val="22"/>
              </w:rPr>
              <w:br/>
              <w:t>Non-preferred Brand- $40</w:t>
            </w:r>
          </w:p>
        </w:tc>
        <w:tc>
          <w:tcPr>
            <w:tcW w:w="3165" w:type="dxa"/>
            <w:tcBorders>
              <w:top w:val="nil"/>
              <w:left w:val="nil"/>
              <w:bottom w:val="single" w:sz="4" w:space="0" w:color="auto"/>
              <w:right w:val="single" w:sz="4" w:space="0" w:color="auto"/>
            </w:tcBorders>
            <w:shd w:val="clear" w:color="auto" w:fill="auto"/>
            <w:vAlign w:val="center"/>
            <w:hideMark/>
          </w:tcPr>
          <w:p w14:paraId="4D33CA6B" w14:textId="77777777" w:rsidR="00AD5E73" w:rsidRPr="00AD5E73" w:rsidRDefault="00AD5E73" w:rsidP="00AD5E73">
            <w:pPr>
              <w:rPr>
                <w:rFonts w:ascii="Calibri" w:hAnsi="Calibri" w:cs="Calibri"/>
                <w:sz w:val="18"/>
                <w:szCs w:val="22"/>
              </w:rPr>
            </w:pPr>
            <w:r w:rsidRPr="00AD5E73">
              <w:rPr>
                <w:rFonts w:ascii="Calibri" w:hAnsi="Calibri" w:cs="Calibri"/>
                <w:sz w:val="18"/>
                <w:szCs w:val="22"/>
              </w:rPr>
              <w:t>Preferred generic - $5</w:t>
            </w:r>
            <w:r w:rsidRPr="00AD5E73">
              <w:rPr>
                <w:rFonts w:ascii="Calibri" w:hAnsi="Calibri" w:cs="Calibri"/>
                <w:sz w:val="18"/>
                <w:szCs w:val="22"/>
              </w:rPr>
              <w:br/>
              <w:t>Generic - $10</w:t>
            </w:r>
            <w:r w:rsidRPr="00AD5E73">
              <w:rPr>
                <w:rFonts w:ascii="Calibri" w:hAnsi="Calibri" w:cs="Calibri"/>
                <w:sz w:val="18"/>
                <w:szCs w:val="22"/>
              </w:rPr>
              <w:br/>
              <w:t>Preferred brand - $25</w:t>
            </w:r>
            <w:r w:rsidRPr="00AD5E73">
              <w:rPr>
                <w:rFonts w:ascii="Calibri" w:hAnsi="Calibri" w:cs="Calibri"/>
                <w:sz w:val="18"/>
                <w:szCs w:val="22"/>
              </w:rPr>
              <w:br/>
              <w:t>Non-preferred Brand- $40</w:t>
            </w:r>
          </w:p>
        </w:tc>
      </w:tr>
      <w:tr w:rsidR="00AD5E73" w:rsidRPr="00AD5E73" w14:paraId="653610FB" w14:textId="77777777" w:rsidTr="004B0CDA">
        <w:trPr>
          <w:trHeight w:val="576"/>
        </w:trPr>
        <w:tc>
          <w:tcPr>
            <w:tcW w:w="1181" w:type="dxa"/>
            <w:tcBorders>
              <w:top w:val="nil"/>
              <w:left w:val="single" w:sz="4" w:space="0" w:color="auto"/>
              <w:bottom w:val="nil"/>
              <w:right w:val="nil"/>
            </w:tcBorders>
            <w:shd w:val="clear" w:color="auto" w:fill="auto"/>
            <w:vAlign w:val="center"/>
            <w:hideMark/>
          </w:tcPr>
          <w:p w14:paraId="4DDE38AD" w14:textId="77777777" w:rsidR="00AD5E73" w:rsidRPr="00AD5E73" w:rsidRDefault="00AD5E73" w:rsidP="00AD5E73">
            <w:pPr>
              <w:jc w:val="center"/>
              <w:rPr>
                <w:rFonts w:ascii="Calibri" w:hAnsi="Calibri" w:cs="Calibri"/>
                <w:sz w:val="18"/>
                <w:szCs w:val="22"/>
              </w:rPr>
            </w:pPr>
            <w:r w:rsidRPr="00AD5E73">
              <w:rPr>
                <w:rFonts w:ascii="Calibri" w:hAnsi="Calibri" w:cs="Calibri"/>
                <w:sz w:val="18"/>
                <w:szCs w:val="22"/>
              </w:rPr>
              <w:t> </w:t>
            </w:r>
          </w:p>
        </w:tc>
        <w:tc>
          <w:tcPr>
            <w:tcW w:w="1714" w:type="dxa"/>
            <w:tcBorders>
              <w:top w:val="nil"/>
              <w:left w:val="single" w:sz="4" w:space="0" w:color="auto"/>
              <w:bottom w:val="nil"/>
              <w:right w:val="single" w:sz="4" w:space="0" w:color="auto"/>
            </w:tcBorders>
            <w:shd w:val="clear" w:color="auto" w:fill="auto"/>
            <w:vAlign w:val="center"/>
            <w:hideMark/>
          </w:tcPr>
          <w:p w14:paraId="61311D30" w14:textId="77777777" w:rsidR="00AD5E73" w:rsidRPr="00AD5E73" w:rsidRDefault="00AD5E73" w:rsidP="00AD5E73">
            <w:pPr>
              <w:jc w:val="center"/>
              <w:rPr>
                <w:rFonts w:ascii="Calibri" w:hAnsi="Calibri" w:cs="Calibri"/>
                <w:sz w:val="18"/>
                <w:szCs w:val="22"/>
              </w:rPr>
            </w:pPr>
            <w:r w:rsidRPr="00AD5E73">
              <w:rPr>
                <w:rFonts w:ascii="Calibri" w:hAnsi="Calibri" w:cs="Calibri"/>
                <w:sz w:val="18"/>
                <w:szCs w:val="22"/>
              </w:rPr>
              <w:t>Step Therapy</w:t>
            </w:r>
          </w:p>
        </w:tc>
        <w:tc>
          <w:tcPr>
            <w:tcW w:w="3578" w:type="dxa"/>
            <w:tcBorders>
              <w:top w:val="nil"/>
              <w:left w:val="nil"/>
              <w:bottom w:val="nil"/>
              <w:right w:val="nil"/>
            </w:tcBorders>
            <w:shd w:val="clear" w:color="auto" w:fill="auto"/>
            <w:vAlign w:val="center"/>
            <w:hideMark/>
          </w:tcPr>
          <w:p w14:paraId="34399A32" w14:textId="77777777" w:rsidR="00AD5E73" w:rsidRPr="00AD5E73" w:rsidRDefault="00AD5E73" w:rsidP="00AD5E73">
            <w:pPr>
              <w:jc w:val="center"/>
              <w:rPr>
                <w:rFonts w:ascii="Calibri" w:hAnsi="Calibri" w:cs="Calibri"/>
                <w:sz w:val="18"/>
                <w:szCs w:val="22"/>
              </w:rPr>
            </w:pPr>
            <w:r w:rsidRPr="00AD5E73">
              <w:rPr>
                <w:rFonts w:ascii="Calibri" w:hAnsi="Calibri" w:cs="Calibri"/>
                <w:sz w:val="18"/>
                <w:szCs w:val="22"/>
              </w:rPr>
              <w:t>Yes (existing therapies grandfathered)</w:t>
            </w:r>
          </w:p>
        </w:tc>
        <w:tc>
          <w:tcPr>
            <w:tcW w:w="3165" w:type="dxa"/>
            <w:tcBorders>
              <w:top w:val="nil"/>
              <w:left w:val="single" w:sz="4" w:space="0" w:color="auto"/>
              <w:bottom w:val="nil"/>
              <w:right w:val="single" w:sz="4" w:space="0" w:color="auto"/>
            </w:tcBorders>
            <w:shd w:val="clear" w:color="auto" w:fill="auto"/>
            <w:vAlign w:val="center"/>
            <w:hideMark/>
          </w:tcPr>
          <w:p w14:paraId="20DD4F40" w14:textId="77777777" w:rsidR="00AD5E73" w:rsidRPr="00AD5E73" w:rsidRDefault="00AD5E73" w:rsidP="00AD5E73">
            <w:pPr>
              <w:jc w:val="center"/>
              <w:rPr>
                <w:rFonts w:ascii="Calibri" w:hAnsi="Calibri" w:cs="Calibri"/>
                <w:sz w:val="18"/>
                <w:szCs w:val="22"/>
              </w:rPr>
            </w:pPr>
            <w:r w:rsidRPr="00AD5E73">
              <w:rPr>
                <w:rFonts w:ascii="Calibri" w:hAnsi="Calibri" w:cs="Calibri"/>
                <w:sz w:val="18"/>
                <w:szCs w:val="22"/>
              </w:rPr>
              <w:t>Yes (existing therapies grandfathered)</w:t>
            </w:r>
          </w:p>
        </w:tc>
      </w:tr>
      <w:tr w:rsidR="00AD5E73" w:rsidRPr="00AD5E73" w14:paraId="13C19D29" w14:textId="77777777" w:rsidTr="004B0CDA">
        <w:trPr>
          <w:trHeight w:val="1296"/>
        </w:trPr>
        <w:tc>
          <w:tcPr>
            <w:tcW w:w="1181" w:type="dxa"/>
            <w:tcBorders>
              <w:top w:val="single" w:sz="4" w:space="0" w:color="auto"/>
              <w:left w:val="single" w:sz="4" w:space="0" w:color="auto"/>
              <w:bottom w:val="nil"/>
              <w:right w:val="nil"/>
            </w:tcBorders>
            <w:shd w:val="clear" w:color="auto" w:fill="auto"/>
            <w:vAlign w:val="center"/>
            <w:hideMark/>
          </w:tcPr>
          <w:p w14:paraId="66365901" w14:textId="77777777" w:rsidR="00AD5E73" w:rsidRPr="00AD5E73" w:rsidRDefault="00AD5E73" w:rsidP="00AD5E73">
            <w:pPr>
              <w:jc w:val="center"/>
              <w:rPr>
                <w:rFonts w:ascii="Calibri" w:hAnsi="Calibri" w:cs="Calibri"/>
                <w:b/>
                <w:bCs/>
                <w:sz w:val="18"/>
                <w:szCs w:val="22"/>
              </w:rPr>
            </w:pPr>
            <w:r w:rsidRPr="00AD5E73">
              <w:rPr>
                <w:rFonts w:ascii="Calibri" w:hAnsi="Calibri" w:cs="Calibri"/>
                <w:b/>
                <w:bCs/>
                <w:sz w:val="18"/>
                <w:szCs w:val="22"/>
              </w:rPr>
              <w:t>Health &amp; Wellness</w:t>
            </w:r>
          </w:p>
        </w:tc>
        <w:tc>
          <w:tcPr>
            <w:tcW w:w="1714" w:type="dxa"/>
            <w:tcBorders>
              <w:top w:val="single" w:sz="4" w:space="0" w:color="auto"/>
              <w:left w:val="single" w:sz="4" w:space="0" w:color="auto"/>
              <w:bottom w:val="nil"/>
              <w:right w:val="nil"/>
            </w:tcBorders>
            <w:shd w:val="clear" w:color="auto" w:fill="auto"/>
            <w:vAlign w:val="center"/>
            <w:hideMark/>
          </w:tcPr>
          <w:p w14:paraId="4E0163D0" w14:textId="77777777" w:rsidR="00AD5E73" w:rsidRPr="00AD5E73" w:rsidRDefault="00AD5E73" w:rsidP="00AD5E73">
            <w:pPr>
              <w:jc w:val="center"/>
              <w:rPr>
                <w:rFonts w:ascii="Calibri" w:hAnsi="Calibri" w:cs="Calibri"/>
                <w:sz w:val="18"/>
                <w:szCs w:val="22"/>
              </w:rPr>
            </w:pPr>
            <w:r w:rsidRPr="00AD5E73">
              <w:rPr>
                <w:rFonts w:ascii="Calibri" w:hAnsi="Calibri" w:cs="Calibri"/>
                <w:sz w:val="18"/>
                <w:szCs w:val="22"/>
              </w:rPr>
              <w:t xml:space="preserve">Participation Incentive - Phase I         </w:t>
            </w:r>
          </w:p>
        </w:tc>
        <w:tc>
          <w:tcPr>
            <w:tcW w:w="3578" w:type="dxa"/>
            <w:tcBorders>
              <w:top w:val="single" w:sz="4" w:space="0" w:color="auto"/>
              <w:left w:val="single" w:sz="4" w:space="0" w:color="auto"/>
              <w:bottom w:val="nil"/>
              <w:right w:val="nil"/>
            </w:tcBorders>
            <w:shd w:val="clear" w:color="auto" w:fill="auto"/>
            <w:vAlign w:val="center"/>
            <w:hideMark/>
          </w:tcPr>
          <w:p w14:paraId="265F0459" w14:textId="77777777" w:rsidR="00AD5E73" w:rsidRPr="00AD5E73" w:rsidRDefault="00AD5E73" w:rsidP="00AD5E73">
            <w:pPr>
              <w:jc w:val="center"/>
              <w:rPr>
                <w:rFonts w:ascii="Calibri" w:hAnsi="Calibri" w:cs="Calibri"/>
                <w:sz w:val="18"/>
                <w:szCs w:val="22"/>
              </w:rPr>
            </w:pPr>
            <w:r w:rsidRPr="00AD5E73">
              <w:rPr>
                <w:rFonts w:ascii="Calibri" w:hAnsi="Calibri" w:cs="Calibri"/>
                <w:sz w:val="18"/>
                <w:szCs w:val="22"/>
              </w:rPr>
              <w:t>Premium based (average) Incentive - Participants= 90% UMS portion of premium/10% Employee portion of premium;  Non-participants = 80% UMS portion of premium/20% Employee portion of premium</w:t>
            </w:r>
          </w:p>
        </w:tc>
        <w:tc>
          <w:tcPr>
            <w:tcW w:w="3165" w:type="dxa"/>
            <w:tcBorders>
              <w:top w:val="single" w:sz="4" w:space="0" w:color="auto"/>
              <w:left w:val="single" w:sz="4" w:space="0" w:color="auto"/>
              <w:bottom w:val="nil"/>
              <w:right w:val="single" w:sz="4" w:space="0" w:color="auto"/>
            </w:tcBorders>
            <w:shd w:val="clear" w:color="auto" w:fill="auto"/>
            <w:vAlign w:val="center"/>
            <w:hideMark/>
          </w:tcPr>
          <w:p w14:paraId="26367F62" w14:textId="77777777" w:rsidR="00AD5E73" w:rsidRPr="00AD5E73" w:rsidRDefault="00AD5E73" w:rsidP="00AD5E73">
            <w:pPr>
              <w:jc w:val="center"/>
              <w:rPr>
                <w:rFonts w:ascii="Calibri" w:hAnsi="Calibri" w:cs="Calibri"/>
                <w:sz w:val="18"/>
                <w:szCs w:val="22"/>
              </w:rPr>
            </w:pPr>
            <w:r w:rsidRPr="00AD5E73">
              <w:rPr>
                <w:rFonts w:ascii="Calibri" w:hAnsi="Calibri" w:cs="Calibri"/>
                <w:sz w:val="18"/>
                <w:szCs w:val="22"/>
              </w:rPr>
              <w:t>Premium based (average) Incentive - Participants= 90% UMS portion of premium/10% Employee portion of premium;  Non-participants = 80% UMS portion of premium/20% Employee portion of premium</w:t>
            </w:r>
          </w:p>
        </w:tc>
      </w:tr>
      <w:tr w:rsidR="00AD5E73" w:rsidRPr="00AD5E73" w14:paraId="3E0C655D" w14:textId="77777777" w:rsidTr="004B0CDA">
        <w:trPr>
          <w:trHeight w:val="720"/>
        </w:trPr>
        <w:tc>
          <w:tcPr>
            <w:tcW w:w="1181" w:type="dxa"/>
            <w:tcBorders>
              <w:top w:val="nil"/>
              <w:left w:val="single" w:sz="4" w:space="0" w:color="auto"/>
              <w:bottom w:val="nil"/>
              <w:right w:val="nil"/>
            </w:tcBorders>
            <w:shd w:val="clear" w:color="auto" w:fill="auto"/>
            <w:vAlign w:val="center"/>
            <w:hideMark/>
          </w:tcPr>
          <w:p w14:paraId="05B6D71C" w14:textId="77777777" w:rsidR="00AD5E73" w:rsidRPr="00AD5E73" w:rsidRDefault="00AD5E73" w:rsidP="00AD5E73">
            <w:pPr>
              <w:jc w:val="center"/>
              <w:rPr>
                <w:rFonts w:ascii="Calibri" w:hAnsi="Calibri" w:cs="Calibri"/>
                <w:sz w:val="18"/>
                <w:szCs w:val="22"/>
              </w:rPr>
            </w:pPr>
            <w:r w:rsidRPr="00AD5E73">
              <w:rPr>
                <w:rFonts w:ascii="Calibri" w:hAnsi="Calibri" w:cs="Calibri"/>
                <w:sz w:val="18"/>
                <w:szCs w:val="22"/>
              </w:rPr>
              <w:t> </w:t>
            </w:r>
          </w:p>
        </w:tc>
        <w:tc>
          <w:tcPr>
            <w:tcW w:w="1714" w:type="dxa"/>
            <w:tcBorders>
              <w:top w:val="nil"/>
              <w:left w:val="single" w:sz="4" w:space="0" w:color="auto"/>
              <w:bottom w:val="nil"/>
              <w:right w:val="nil"/>
            </w:tcBorders>
            <w:shd w:val="clear" w:color="auto" w:fill="auto"/>
            <w:vAlign w:val="center"/>
            <w:hideMark/>
          </w:tcPr>
          <w:p w14:paraId="5266FCE7" w14:textId="77777777" w:rsidR="00AD5E73" w:rsidRPr="00AD5E73" w:rsidRDefault="00AD5E73" w:rsidP="00AD5E73">
            <w:pPr>
              <w:jc w:val="center"/>
              <w:rPr>
                <w:rFonts w:ascii="Calibri" w:hAnsi="Calibri" w:cs="Calibri"/>
                <w:sz w:val="18"/>
                <w:szCs w:val="22"/>
              </w:rPr>
            </w:pPr>
            <w:r w:rsidRPr="00AD5E73">
              <w:rPr>
                <w:rFonts w:ascii="Calibri" w:hAnsi="Calibri" w:cs="Calibri"/>
                <w:sz w:val="18"/>
                <w:szCs w:val="22"/>
              </w:rPr>
              <w:t xml:space="preserve">Biometric Screening                                                                                 </w:t>
            </w:r>
          </w:p>
        </w:tc>
        <w:tc>
          <w:tcPr>
            <w:tcW w:w="3578" w:type="dxa"/>
            <w:tcBorders>
              <w:top w:val="nil"/>
              <w:left w:val="single" w:sz="4" w:space="0" w:color="auto"/>
              <w:bottom w:val="nil"/>
              <w:right w:val="nil"/>
            </w:tcBorders>
            <w:shd w:val="clear" w:color="auto" w:fill="auto"/>
            <w:vAlign w:val="center"/>
            <w:hideMark/>
          </w:tcPr>
          <w:p w14:paraId="5400F871" w14:textId="77777777" w:rsidR="00AD5E73" w:rsidRPr="00AD5E73" w:rsidRDefault="00AD5E73" w:rsidP="00AD5E73">
            <w:pPr>
              <w:jc w:val="center"/>
              <w:rPr>
                <w:rFonts w:ascii="Calibri" w:hAnsi="Calibri" w:cs="Calibri"/>
                <w:sz w:val="18"/>
                <w:szCs w:val="22"/>
              </w:rPr>
            </w:pPr>
            <w:r w:rsidRPr="00AD5E73">
              <w:rPr>
                <w:rFonts w:ascii="Calibri" w:hAnsi="Calibri" w:cs="Calibri"/>
                <w:sz w:val="18"/>
                <w:szCs w:val="22"/>
              </w:rPr>
              <w:t>Total Cholesterol (TC)</w:t>
            </w:r>
            <w:r w:rsidRPr="00AD5E73">
              <w:rPr>
                <w:rFonts w:ascii="Calibri" w:hAnsi="Calibri" w:cs="Calibri"/>
                <w:sz w:val="18"/>
                <w:szCs w:val="22"/>
              </w:rPr>
              <w:br/>
              <w:t>HDL</w:t>
            </w:r>
            <w:r w:rsidRPr="00AD5E73">
              <w:rPr>
                <w:rFonts w:ascii="Calibri" w:hAnsi="Calibri" w:cs="Calibri"/>
                <w:sz w:val="18"/>
                <w:szCs w:val="22"/>
              </w:rPr>
              <w:br/>
              <w:t>TC/HDL Ratio</w:t>
            </w:r>
            <w:r w:rsidRPr="00AD5E73">
              <w:rPr>
                <w:rFonts w:ascii="Calibri" w:hAnsi="Calibri" w:cs="Calibri"/>
                <w:sz w:val="18"/>
                <w:szCs w:val="22"/>
              </w:rPr>
              <w:br/>
              <w:t>Triglycerides</w:t>
            </w:r>
            <w:r w:rsidRPr="00AD5E73">
              <w:rPr>
                <w:rFonts w:ascii="Calibri" w:hAnsi="Calibri" w:cs="Calibri"/>
                <w:sz w:val="18"/>
                <w:szCs w:val="22"/>
              </w:rPr>
              <w:br/>
              <w:t>Glucose</w:t>
            </w:r>
            <w:r w:rsidRPr="00AD5E73">
              <w:rPr>
                <w:rFonts w:ascii="Calibri" w:hAnsi="Calibri" w:cs="Calibri"/>
                <w:sz w:val="18"/>
                <w:szCs w:val="22"/>
              </w:rPr>
              <w:br/>
              <w:t xml:space="preserve">Blood Pressure                                 </w:t>
            </w:r>
          </w:p>
          <w:p w14:paraId="4447EEAD" w14:textId="77777777" w:rsidR="00AD5E73" w:rsidRPr="00AD5E73" w:rsidRDefault="00AD5E73" w:rsidP="00AD5E73">
            <w:pPr>
              <w:jc w:val="center"/>
              <w:rPr>
                <w:rFonts w:ascii="Calibri" w:hAnsi="Calibri" w:cs="Calibri"/>
                <w:sz w:val="18"/>
                <w:szCs w:val="22"/>
              </w:rPr>
            </w:pPr>
            <w:r w:rsidRPr="00AD5E73">
              <w:rPr>
                <w:rFonts w:ascii="Calibri" w:hAnsi="Calibri" w:cs="Calibri"/>
                <w:sz w:val="18"/>
                <w:szCs w:val="22"/>
              </w:rPr>
              <w:t>Weight</w:t>
            </w:r>
          </w:p>
          <w:p w14:paraId="169C44B5" w14:textId="77777777" w:rsidR="00AD5E73" w:rsidRPr="00AD5E73" w:rsidRDefault="00AD5E73" w:rsidP="00AD5E73">
            <w:pPr>
              <w:jc w:val="center"/>
              <w:rPr>
                <w:rFonts w:ascii="Calibri" w:hAnsi="Calibri" w:cs="Calibri"/>
                <w:sz w:val="18"/>
                <w:szCs w:val="22"/>
              </w:rPr>
            </w:pPr>
            <w:r w:rsidRPr="00AD5E73">
              <w:rPr>
                <w:rFonts w:ascii="Calibri" w:hAnsi="Calibri" w:cs="Calibri"/>
                <w:sz w:val="18"/>
                <w:szCs w:val="22"/>
              </w:rPr>
              <w:t xml:space="preserve">Height                             </w:t>
            </w:r>
          </w:p>
        </w:tc>
        <w:tc>
          <w:tcPr>
            <w:tcW w:w="3165" w:type="dxa"/>
            <w:tcBorders>
              <w:top w:val="nil"/>
              <w:left w:val="single" w:sz="4" w:space="0" w:color="auto"/>
              <w:bottom w:val="nil"/>
              <w:right w:val="single" w:sz="4" w:space="0" w:color="auto"/>
            </w:tcBorders>
            <w:shd w:val="clear" w:color="auto" w:fill="auto"/>
            <w:vAlign w:val="center"/>
            <w:hideMark/>
          </w:tcPr>
          <w:p w14:paraId="04048FC7" w14:textId="77777777" w:rsidR="00AD5E73" w:rsidRPr="00AD5E73" w:rsidRDefault="00AD5E73" w:rsidP="00AD5E73">
            <w:pPr>
              <w:jc w:val="center"/>
              <w:rPr>
                <w:rFonts w:ascii="Calibri" w:hAnsi="Calibri" w:cs="Calibri"/>
                <w:sz w:val="18"/>
                <w:szCs w:val="22"/>
              </w:rPr>
            </w:pPr>
            <w:r w:rsidRPr="00AD5E73">
              <w:rPr>
                <w:rFonts w:ascii="Calibri" w:hAnsi="Calibri" w:cs="Calibri"/>
                <w:sz w:val="18"/>
                <w:szCs w:val="22"/>
              </w:rPr>
              <w:t> </w:t>
            </w:r>
          </w:p>
        </w:tc>
      </w:tr>
      <w:tr w:rsidR="00AD5E73" w:rsidRPr="00AD5E73" w14:paraId="2F959266" w14:textId="77777777" w:rsidTr="004B0CDA">
        <w:trPr>
          <w:trHeight w:val="288"/>
        </w:trPr>
        <w:tc>
          <w:tcPr>
            <w:tcW w:w="1181" w:type="dxa"/>
            <w:tcBorders>
              <w:top w:val="nil"/>
              <w:left w:val="single" w:sz="4" w:space="0" w:color="auto"/>
              <w:bottom w:val="nil"/>
              <w:right w:val="nil"/>
            </w:tcBorders>
            <w:shd w:val="clear" w:color="auto" w:fill="auto"/>
            <w:vAlign w:val="center"/>
            <w:hideMark/>
          </w:tcPr>
          <w:p w14:paraId="7C9970BB" w14:textId="77777777" w:rsidR="00AD5E73" w:rsidRPr="00AD5E73" w:rsidRDefault="00AD5E73" w:rsidP="00AD5E73">
            <w:pPr>
              <w:jc w:val="center"/>
              <w:rPr>
                <w:rFonts w:ascii="Calibri" w:hAnsi="Calibri" w:cs="Calibri"/>
                <w:sz w:val="18"/>
                <w:szCs w:val="22"/>
              </w:rPr>
            </w:pPr>
            <w:r w:rsidRPr="00AD5E73">
              <w:rPr>
                <w:rFonts w:ascii="Calibri" w:hAnsi="Calibri" w:cs="Calibri"/>
                <w:sz w:val="18"/>
                <w:szCs w:val="22"/>
              </w:rPr>
              <w:t> </w:t>
            </w:r>
          </w:p>
        </w:tc>
        <w:tc>
          <w:tcPr>
            <w:tcW w:w="1714" w:type="dxa"/>
            <w:tcBorders>
              <w:top w:val="nil"/>
              <w:left w:val="single" w:sz="4" w:space="0" w:color="auto"/>
              <w:bottom w:val="nil"/>
              <w:right w:val="nil"/>
            </w:tcBorders>
            <w:shd w:val="clear" w:color="auto" w:fill="auto"/>
            <w:vAlign w:val="center"/>
            <w:hideMark/>
          </w:tcPr>
          <w:p w14:paraId="2586AEDF" w14:textId="77777777" w:rsidR="00AD5E73" w:rsidRPr="00AD5E73" w:rsidRDefault="00AD5E73" w:rsidP="00AD5E73">
            <w:pPr>
              <w:jc w:val="center"/>
              <w:rPr>
                <w:rFonts w:ascii="Calibri" w:hAnsi="Calibri" w:cs="Calibri"/>
                <w:sz w:val="18"/>
                <w:szCs w:val="22"/>
              </w:rPr>
            </w:pPr>
            <w:r w:rsidRPr="00AD5E73">
              <w:rPr>
                <w:rFonts w:ascii="Calibri" w:hAnsi="Calibri" w:cs="Calibri"/>
                <w:sz w:val="18"/>
                <w:szCs w:val="22"/>
              </w:rPr>
              <w:t>Wellness Points</w:t>
            </w:r>
          </w:p>
        </w:tc>
        <w:tc>
          <w:tcPr>
            <w:tcW w:w="3578" w:type="dxa"/>
            <w:tcBorders>
              <w:top w:val="nil"/>
              <w:left w:val="single" w:sz="4" w:space="0" w:color="auto"/>
              <w:bottom w:val="nil"/>
              <w:right w:val="nil"/>
            </w:tcBorders>
            <w:shd w:val="clear" w:color="auto" w:fill="auto"/>
            <w:vAlign w:val="center"/>
            <w:hideMark/>
          </w:tcPr>
          <w:p w14:paraId="3AEF5B15" w14:textId="77777777" w:rsidR="00AD5E73" w:rsidRPr="00AD5E73" w:rsidRDefault="00AD5E73" w:rsidP="00AD5E73">
            <w:pPr>
              <w:jc w:val="center"/>
              <w:rPr>
                <w:rFonts w:ascii="Calibri" w:hAnsi="Calibri" w:cs="Calibri"/>
                <w:sz w:val="18"/>
                <w:szCs w:val="22"/>
              </w:rPr>
            </w:pPr>
            <w:r w:rsidRPr="00AD5E73">
              <w:rPr>
                <w:rFonts w:ascii="Calibri" w:hAnsi="Calibri" w:cs="Calibri"/>
                <w:sz w:val="18"/>
                <w:szCs w:val="22"/>
              </w:rPr>
              <w:t>umsriseup.maine.edu</w:t>
            </w:r>
          </w:p>
        </w:tc>
        <w:tc>
          <w:tcPr>
            <w:tcW w:w="3165" w:type="dxa"/>
            <w:tcBorders>
              <w:top w:val="nil"/>
              <w:left w:val="single" w:sz="4" w:space="0" w:color="auto"/>
              <w:bottom w:val="nil"/>
              <w:right w:val="single" w:sz="4" w:space="0" w:color="auto"/>
            </w:tcBorders>
            <w:shd w:val="clear" w:color="auto" w:fill="auto"/>
            <w:vAlign w:val="center"/>
            <w:hideMark/>
          </w:tcPr>
          <w:p w14:paraId="0B8605B4" w14:textId="77777777" w:rsidR="00AD5E73" w:rsidRPr="00AD5E73" w:rsidRDefault="00AD5E73" w:rsidP="00AD5E73">
            <w:pPr>
              <w:jc w:val="center"/>
              <w:rPr>
                <w:rFonts w:ascii="Calibri" w:hAnsi="Calibri" w:cs="Calibri"/>
                <w:sz w:val="18"/>
                <w:szCs w:val="22"/>
              </w:rPr>
            </w:pPr>
            <w:r w:rsidRPr="00AD5E73">
              <w:rPr>
                <w:rFonts w:ascii="Calibri" w:hAnsi="Calibri" w:cs="Calibri"/>
                <w:sz w:val="18"/>
                <w:szCs w:val="22"/>
              </w:rPr>
              <w:t> </w:t>
            </w:r>
          </w:p>
        </w:tc>
      </w:tr>
      <w:tr w:rsidR="00AD5E73" w:rsidRPr="00AD5E73" w14:paraId="1B881FE5" w14:textId="77777777" w:rsidTr="004B0CDA">
        <w:trPr>
          <w:trHeight w:val="288"/>
        </w:trPr>
        <w:tc>
          <w:tcPr>
            <w:tcW w:w="1181" w:type="dxa"/>
            <w:tcBorders>
              <w:top w:val="nil"/>
              <w:left w:val="single" w:sz="4" w:space="0" w:color="auto"/>
              <w:bottom w:val="single" w:sz="4" w:space="0" w:color="auto"/>
              <w:right w:val="nil"/>
            </w:tcBorders>
            <w:shd w:val="clear" w:color="auto" w:fill="auto"/>
            <w:vAlign w:val="center"/>
            <w:hideMark/>
          </w:tcPr>
          <w:p w14:paraId="181E1BE3" w14:textId="77777777" w:rsidR="00AD5E73" w:rsidRPr="00AD5E73" w:rsidRDefault="00AD5E73" w:rsidP="00AD5E73">
            <w:pPr>
              <w:jc w:val="center"/>
              <w:rPr>
                <w:rFonts w:ascii="Calibri" w:hAnsi="Calibri" w:cs="Calibri"/>
                <w:sz w:val="18"/>
                <w:szCs w:val="22"/>
              </w:rPr>
            </w:pPr>
            <w:r w:rsidRPr="00AD5E73">
              <w:rPr>
                <w:rFonts w:ascii="Calibri" w:hAnsi="Calibri" w:cs="Calibri"/>
                <w:sz w:val="18"/>
                <w:szCs w:val="22"/>
              </w:rPr>
              <w:t> </w:t>
            </w:r>
          </w:p>
        </w:tc>
        <w:tc>
          <w:tcPr>
            <w:tcW w:w="1714" w:type="dxa"/>
            <w:tcBorders>
              <w:top w:val="nil"/>
              <w:left w:val="single" w:sz="4" w:space="0" w:color="auto"/>
              <w:bottom w:val="single" w:sz="4" w:space="0" w:color="auto"/>
              <w:right w:val="nil"/>
            </w:tcBorders>
            <w:shd w:val="clear" w:color="auto" w:fill="auto"/>
            <w:vAlign w:val="center"/>
            <w:hideMark/>
          </w:tcPr>
          <w:p w14:paraId="56209C38" w14:textId="77777777" w:rsidR="00AD5E73" w:rsidRPr="00AD5E73" w:rsidRDefault="00AD5E73" w:rsidP="00AD5E73">
            <w:pPr>
              <w:jc w:val="center"/>
              <w:rPr>
                <w:rFonts w:ascii="Calibri" w:hAnsi="Calibri" w:cs="Calibri"/>
                <w:sz w:val="18"/>
                <w:szCs w:val="22"/>
              </w:rPr>
            </w:pPr>
            <w:r w:rsidRPr="00AD5E73">
              <w:rPr>
                <w:rFonts w:ascii="Calibri" w:hAnsi="Calibri" w:cs="Calibri"/>
                <w:sz w:val="18"/>
                <w:szCs w:val="22"/>
              </w:rPr>
              <w:t>Health Assessment</w:t>
            </w:r>
          </w:p>
        </w:tc>
        <w:tc>
          <w:tcPr>
            <w:tcW w:w="3578" w:type="dxa"/>
            <w:tcBorders>
              <w:top w:val="nil"/>
              <w:left w:val="single" w:sz="4" w:space="0" w:color="auto"/>
              <w:bottom w:val="single" w:sz="4" w:space="0" w:color="auto"/>
              <w:right w:val="nil"/>
            </w:tcBorders>
            <w:shd w:val="clear" w:color="auto" w:fill="auto"/>
            <w:vAlign w:val="center"/>
            <w:hideMark/>
          </w:tcPr>
          <w:p w14:paraId="3C15F87F" w14:textId="77777777" w:rsidR="00AD5E73" w:rsidRPr="00AD5E73" w:rsidRDefault="00AD5E73" w:rsidP="00AD5E73">
            <w:pPr>
              <w:jc w:val="center"/>
              <w:rPr>
                <w:rFonts w:ascii="Calibri" w:hAnsi="Calibri" w:cs="Calibri"/>
                <w:sz w:val="18"/>
                <w:szCs w:val="22"/>
              </w:rPr>
            </w:pPr>
            <w:r w:rsidRPr="00AD5E73">
              <w:rPr>
                <w:rFonts w:ascii="Calibri" w:hAnsi="Calibri" w:cs="Calibri"/>
                <w:sz w:val="18"/>
                <w:szCs w:val="22"/>
              </w:rPr>
              <w:t>umsriseup.maine.edu</w:t>
            </w:r>
          </w:p>
        </w:tc>
        <w:tc>
          <w:tcPr>
            <w:tcW w:w="3165" w:type="dxa"/>
            <w:tcBorders>
              <w:top w:val="nil"/>
              <w:left w:val="single" w:sz="4" w:space="0" w:color="auto"/>
              <w:bottom w:val="single" w:sz="4" w:space="0" w:color="auto"/>
              <w:right w:val="single" w:sz="4" w:space="0" w:color="auto"/>
            </w:tcBorders>
            <w:shd w:val="clear" w:color="auto" w:fill="auto"/>
            <w:vAlign w:val="center"/>
            <w:hideMark/>
          </w:tcPr>
          <w:p w14:paraId="31EAE60C" w14:textId="77777777" w:rsidR="00AD5E73" w:rsidRPr="00AD5E73" w:rsidRDefault="00AD5E73" w:rsidP="00AD5E73">
            <w:pPr>
              <w:jc w:val="center"/>
              <w:rPr>
                <w:rFonts w:ascii="Calibri" w:hAnsi="Calibri" w:cs="Calibri"/>
                <w:sz w:val="18"/>
                <w:szCs w:val="22"/>
              </w:rPr>
            </w:pPr>
            <w:r w:rsidRPr="00AD5E73">
              <w:rPr>
                <w:rFonts w:ascii="Calibri" w:hAnsi="Calibri" w:cs="Calibri"/>
                <w:sz w:val="18"/>
                <w:szCs w:val="22"/>
              </w:rPr>
              <w:t> </w:t>
            </w:r>
          </w:p>
        </w:tc>
      </w:tr>
      <w:tr w:rsidR="00AD5E73" w:rsidRPr="00AD5E73" w14:paraId="36D2178C" w14:textId="77777777" w:rsidTr="004B0CDA">
        <w:trPr>
          <w:trHeight w:val="1416"/>
        </w:trPr>
        <w:tc>
          <w:tcPr>
            <w:tcW w:w="9638" w:type="dxa"/>
            <w:gridSpan w:val="4"/>
            <w:tcBorders>
              <w:top w:val="nil"/>
              <w:left w:val="nil"/>
              <w:bottom w:val="nil"/>
              <w:right w:val="nil"/>
            </w:tcBorders>
            <w:shd w:val="clear" w:color="auto" w:fill="auto"/>
            <w:vAlign w:val="center"/>
            <w:hideMark/>
          </w:tcPr>
          <w:p w14:paraId="503C5D3F" w14:textId="77777777" w:rsidR="00AD5E73" w:rsidRPr="00AD5E73" w:rsidRDefault="00AD5E73" w:rsidP="00AD5E73">
            <w:pPr>
              <w:rPr>
                <w:rFonts w:ascii="Calibri" w:hAnsi="Calibri" w:cs="Calibri"/>
                <w:sz w:val="18"/>
                <w:szCs w:val="22"/>
              </w:rPr>
            </w:pPr>
            <w:r w:rsidRPr="00AD5E73">
              <w:rPr>
                <w:rFonts w:ascii="Calibri" w:hAnsi="Calibri" w:cs="Calibri"/>
                <w:sz w:val="18"/>
                <w:szCs w:val="22"/>
              </w:rPr>
              <w:t xml:space="preserve">*UMS current methodology for Tiering can be found on the UMS Benefits webpage at:  </w:t>
            </w:r>
            <w:hyperlink r:id="rId18" w:history="1">
              <w:r w:rsidRPr="00AD5E73">
                <w:rPr>
                  <w:rFonts w:ascii="Calibri" w:hAnsi="Calibri" w:cs="Calibri"/>
                  <w:color w:val="0000FF"/>
                  <w:sz w:val="18"/>
                  <w:szCs w:val="22"/>
                  <w:u w:val="single"/>
                </w:rPr>
                <w:t>http://www.maine.edu/system/hr/medicalqip.php</w:t>
              </w:r>
            </w:hyperlink>
            <w:r w:rsidRPr="00AD5E73">
              <w:rPr>
                <w:rFonts w:ascii="Calibri" w:hAnsi="Calibri" w:cs="Calibri"/>
                <w:sz w:val="18"/>
                <w:szCs w:val="22"/>
              </w:rPr>
              <w:t>.  Current UMS criteria may change as UMS refines the criteria in conjunction with the Maine Health Management Coalition and the Employee Health Plan Task Force (EHPTF).</w:t>
            </w:r>
          </w:p>
        </w:tc>
      </w:tr>
    </w:tbl>
    <w:p w14:paraId="34DE31A6" w14:textId="77777777" w:rsidR="00AD5E73" w:rsidRPr="00AD5E73" w:rsidRDefault="00AD5E73" w:rsidP="00AD5E73">
      <w:pPr>
        <w:rPr>
          <w:rFonts w:ascii="Californian FB" w:hAnsi="Californian FB"/>
          <w:sz w:val="24"/>
        </w:rPr>
      </w:pPr>
    </w:p>
    <w:p w14:paraId="0491E8B2" w14:textId="289A4721" w:rsidR="00533ED9" w:rsidRDefault="00533ED9" w:rsidP="00607D5B">
      <w:pPr>
        <w:sectPr w:rsidR="00533ED9" w:rsidSect="009D6D40">
          <w:pgSz w:w="12240" w:h="15840" w:code="1"/>
          <w:pgMar w:top="720" w:right="1080" w:bottom="720" w:left="1080" w:header="576" w:footer="576" w:gutter="0"/>
          <w:cols w:space="720"/>
          <w:noEndnote/>
          <w:titlePg/>
          <w:docGrid w:linePitch="272"/>
        </w:sectPr>
      </w:pPr>
    </w:p>
    <w:p w14:paraId="6C989687" w14:textId="00929EA9" w:rsidR="00533ED9" w:rsidRDefault="00533ED9" w:rsidP="00607D5B">
      <w:pPr>
        <w:pStyle w:val="Heading1"/>
        <w:ind w:left="0" w:firstLine="0"/>
      </w:pPr>
      <w:bookmarkStart w:id="88" w:name="AppendixH"/>
      <w:bookmarkStart w:id="89" w:name="_Toc25225854"/>
      <w:bookmarkEnd w:id="88"/>
      <w:r>
        <w:t xml:space="preserve">APPENDIX </w:t>
      </w:r>
      <w:r w:rsidR="0053581C">
        <w:t>H</w:t>
      </w:r>
      <w:r>
        <w:t xml:space="preserve"> – Performance Improvement Plan Form</w:t>
      </w:r>
      <w:bookmarkEnd w:id="89"/>
    </w:p>
    <w:p w14:paraId="34D3BD24" w14:textId="77777777" w:rsidR="00533ED9" w:rsidRDefault="00533ED9" w:rsidP="00533ED9"/>
    <w:p w14:paraId="3A0BF0E9" w14:textId="77777777" w:rsidR="004B0CDA" w:rsidRPr="004B0CDA" w:rsidRDefault="004B0CDA" w:rsidP="004B0CDA">
      <w:pPr>
        <w:jc w:val="center"/>
        <w:rPr>
          <w:b/>
          <w:bCs/>
          <w:sz w:val="24"/>
          <w:szCs w:val="24"/>
        </w:rPr>
      </w:pPr>
    </w:p>
    <w:p w14:paraId="7725E485" w14:textId="77777777" w:rsidR="004B0CDA" w:rsidRPr="004B0CDA" w:rsidRDefault="004B0CDA" w:rsidP="004B0CDA">
      <w:pPr>
        <w:jc w:val="center"/>
        <w:rPr>
          <w:b/>
          <w:bCs/>
          <w:sz w:val="24"/>
          <w:szCs w:val="24"/>
        </w:rPr>
      </w:pPr>
      <w:r w:rsidRPr="004B0CDA">
        <w:rPr>
          <w:b/>
          <w:bCs/>
          <w:sz w:val="24"/>
          <w:szCs w:val="24"/>
        </w:rPr>
        <w:t>Work Performance Improvement Plan</w:t>
      </w:r>
    </w:p>
    <w:p w14:paraId="03BCC645" w14:textId="77777777" w:rsidR="004B0CDA" w:rsidRPr="004B0CDA" w:rsidRDefault="004B0CDA" w:rsidP="004B0CDA">
      <w:pPr>
        <w:rPr>
          <w:b/>
          <w:bCs/>
          <w:sz w:val="24"/>
        </w:rPr>
      </w:pPr>
    </w:p>
    <w:p w14:paraId="7C0EF398" w14:textId="77777777" w:rsidR="004B0CDA" w:rsidRPr="004B0CDA" w:rsidRDefault="004B0CDA" w:rsidP="004B0CDA">
      <w:pPr>
        <w:rPr>
          <w:b/>
          <w:bCs/>
          <w:sz w:val="24"/>
        </w:rPr>
      </w:pPr>
      <w:r w:rsidRPr="004B0CDA">
        <w:rPr>
          <w:b/>
          <w:bCs/>
          <w:sz w:val="24"/>
        </w:rPr>
        <w:t xml:space="preserve">Employee Name: </w:t>
      </w:r>
      <w:r w:rsidRPr="004B0CDA">
        <w:rPr>
          <w:b/>
          <w:bCs/>
          <w:sz w:val="24"/>
        </w:rPr>
        <w:tab/>
      </w:r>
      <w:r w:rsidRPr="004B0CDA">
        <w:rPr>
          <w:b/>
          <w:bCs/>
          <w:sz w:val="24"/>
        </w:rPr>
        <w:tab/>
      </w:r>
      <w:r w:rsidRPr="004B0CDA">
        <w:rPr>
          <w:b/>
          <w:bCs/>
          <w:sz w:val="24"/>
        </w:rPr>
        <w:tab/>
      </w:r>
      <w:r w:rsidRPr="004B0CDA">
        <w:rPr>
          <w:b/>
          <w:bCs/>
          <w:sz w:val="24"/>
        </w:rPr>
        <w:tab/>
      </w:r>
      <w:r w:rsidRPr="004B0CDA">
        <w:rPr>
          <w:b/>
          <w:bCs/>
          <w:sz w:val="24"/>
        </w:rPr>
        <w:tab/>
        <w:t>Date:</w:t>
      </w:r>
    </w:p>
    <w:p w14:paraId="64A406B4" w14:textId="77777777" w:rsidR="004B0CDA" w:rsidRPr="004B0CDA" w:rsidRDefault="004B0CDA" w:rsidP="004B0CDA">
      <w:pPr>
        <w:rPr>
          <w:b/>
          <w:bCs/>
          <w:sz w:val="24"/>
        </w:rPr>
      </w:pPr>
      <w:r w:rsidRPr="004B0CDA">
        <w:rPr>
          <w:b/>
          <w:bCs/>
          <w:sz w:val="24"/>
        </w:rPr>
        <w:t xml:space="preserve">Supervisor: </w:t>
      </w:r>
      <w:r w:rsidRPr="004B0CDA">
        <w:rPr>
          <w:b/>
          <w:bCs/>
          <w:sz w:val="24"/>
        </w:rPr>
        <w:tab/>
      </w:r>
      <w:r w:rsidRPr="004B0CDA">
        <w:rPr>
          <w:b/>
          <w:bCs/>
          <w:sz w:val="24"/>
        </w:rPr>
        <w:tab/>
      </w:r>
      <w:r w:rsidRPr="004B0CDA">
        <w:rPr>
          <w:b/>
          <w:bCs/>
          <w:sz w:val="24"/>
        </w:rPr>
        <w:tab/>
      </w:r>
      <w:r w:rsidRPr="004B0CDA">
        <w:rPr>
          <w:b/>
          <w:bCs/>
          <w:sz w:val="24"/>
        </w:rPr>
        <w:tab/>
      </w:r>
      <w:r w:rsidRPr="004B0CDA">
        <w:rPr>
          <w:b/>
          <w:bCs/>
          <w:sz w:val="24"/>
        </w:rPr>
        <w:tab/>
      </w:r>
      <w:r w:rsidRPr="004B0CDA">
        <w:rPr>
          <w:b/>
          <w:bCs/>
          <w:sz w:val="24"/>
        </w:rPr>
        <w:tab/>
        <w:t>Department:</w:t>
      </w:r>
    </w:p>
    <w:p w14:paraId="03A2043B" w14:textId="77777777" w:rsidR="004B0CDA" w:rsidRPr="004B0CDA" w:rsidRDefault="004B0CDA" w:rsidP="004B0CDA">
      <w:pPr>
        <w:rPr>
          <w:b/>
          <w:bCs/>
          <w:sz w:val="24"/>
        </w:rPr>
      </w:pPr>
    </w:p>
    <w:p w14:paraId="798900EE" w14:textId="77777777" w:rsidR="004B0CDA" w:rsidRPr="004B0CDA" w:rsidRDefault="004B0CDA" w:rsidP="004B0CDA">
      <w:pPr>
        <w:rPr>
          <w:sz w:val="24"/>
        </w:rPr>
      </w:pPr>
      <w:r w:rsidRPr="004B0CDA">
        <w:rPr>
          <w:sz w:val="24"/>
        </w:rPr>
        <w:t>A Performance Improvement Plan (PIP) may be an appropriate tool for the management of employee job performance when documented performance concerns exist and said concerns have been the subject of ongoing discussions between the employee and their supervisor. A</w:t>
      </w:r>
    </w:p>
    <w:p w14:paraId="17F59ED4" w14:textId="77777777" w:rsidR="004B0CDA" w:rsidRPr="004B0CDA" w:rsidRDefault="004B0CDA" w:rsidP="004B0CDA">
      <w:pPr>
        <w:rPr>
          <w:sz w:val="24"/>
        </w:rPr>
      </w:pPr>
      <w:r w:rsidRPr="004B0CDA">
        <w:rPr>
          <w:sz w:val="24"/>
        </w:rPr>
        <w:t>PIP shall occur following an unsatisfactory evaluation or at any other time where documented performance concerns exist and said concerns have been the subject of ongoing discussions between the employee and their supervisor. No PIP shall be required for regular employees where cause exists for termination of employment and no PIP shall be required for probationary unit members. Any PIP used in the</w:t>
      </w:r>
      <w:r w:rsidR="005C4FAC">
        <w:rPr>
          <w:sz w:val="24"/>
        </w:rPr>
        <w:t xml:space="preserve"> performance management of UMPSA</w:t>
      </w:r>
      <w:r w:rsidRPr="004B0CDA">
        <w:rPr>
          <w:sz w:val="24"/>
        </w:rPr>
        <w:t xml:space="preserve"> unit members shall be accompanied by documentation or evidence of unsatisfactory performance and shall be drafted with an opportunity for input of the affected employee. PIPs shall be documented on the PIP form and shall meet the following criteria:</w:t>
      </w:r>
    </w:p>
    <w:p w14:paraId="44DAE1F0" w14:textId="77777777" w:rsidR="004B0CDA" w:rsidRPr="004B0CDA" w:rsidRDefault="004B0CDA" w:rsidP="004B0CDA">
      <w:pPr>
        <w:rPr>
          <w:sz w:val="24"/>
        </w:rPr>
      </w:pPr>
    </w:p>
    <w:p w14:paraId="1C1A9380" w14:textId="77777777" w:rsidR="004B0CDA" w:rsidRPr="004B0CDA" w:rsidRDefault="004B0CDA" w:rsidP="004B0CDA">
      <w:pPr>
        <w:ind w:firstLine="720"/>
        <w:rPr>
          <w:sz w:val="24"/>
        </w:rPr>
      </w:pPr>
      <w:r w:rsidRPr="004B0CDA">
        <w:rPr>
          <w:sz w:val="24"/>
        </w:rPr>
        <w:t>1.  All performance deficits will be clear, specific, and supported by evidence.</w:t>
      </w:r>
    </w:p>
    <w:p w14:paraId="42994AC6" w14:textId="77777777" w:rsidR="004B0CDA" w:rsidRPr="004B0CDA" w:rsidRDefault="004B0CDA" w:rsidP="004B0CDA">
      <w:pPr>
        <w:ind w:firstLine="720"/>
        <w:rPr>
          <w:sz w:val="24"/>
        </w:rPr>
      </w:pPr>
      <w:r w:rsidRPr="004B0CDA">
        <w:rPr>
          <w:sz w:val="24"/>
        </w:rPr>
        <w:t>2.  Goals shall be specific, objective, and measurable.</w:t>
      </w:r>
    </w:p>
    <w:p w14:paraId="0DD66D64" w14:textId="77777777" w:rsidR="004B0CDA" w:rsidRPr="004B0CDA" w:rsidRDefault="004B0CDA" w:rsidP="004B0CDA">
      <w:pPr>
        <w:ind w:left="990" w:hanging="270"/>
        <w:rPr>
          <w:sz w:val="24"/>
        </w:rPr>
      </w:pPr>
      <w:r w:rsidRPr="004B0CDA">
        <w:rPr>
          <w:sz w:val="24"/>
        </w:rPr>
        <w:t>3.  Where and when applicable and appropriate a statement of the assistance to be provided by the supervisor and/or others shall be connected to each objective.</w:t>
      </w:r>
    </w:p>
    <w:p w14:paraId="762F5889" w14:textId="77777777" w:rsidR="004B0CDA" w:rsidRPr="004B0CDA" w:rsidRDefault="004B0CDA" w:rsidP="004B0CDA">
      <w:pPr>
        <w:ind w:left="990" w:hanging="270"/>
        <w:rPr>
          <w:sz w:val="24"/>
        </w:rPr>
      </w:pPr>
      <w:r w:rsidRPr="004B0CDA">
        <w:rPr>
          <w:sz w:val="24"/>
        </w:rPr>
        <w:t>4.  A timeline for the evaluation and completion of the PIP. PIPs shall be for no longer than 90 days. However, this does not preclude subsequent PIPs.</w:t>
      </w:r>
    </w:p>
    <w:p w14:paraId="11647D5A" w14:textId="77777777" w:rsidR="004B0CDA" w:rsidRPr="004B0CDA" w:rsidRDefault="004B0CDA" w:rsidP="004B0CDA">
      <w:pPr>
        <w:rPr>
          <w:sz w:val="24"/>
        </w:rPr>
      </w:pPr>
    </w:p>
    <w:p w14:paraId="5729A9A7" w14:textId="77777777" w:rsidR="004B0CDA" w:rsidRPr="004B0CDA" w:rsidRDefault="004B0CDA" w:rsidP="004B0CDA">
      <w:pPr>
        <w:rPr>
          <w:sz w:val="24"/>
        </w:rPr>
      </w:pPr>
      <w:r w:rsidRPr="004B0CDA">
        <w:rPr>
          <w:sz w:val="24"/>
        </w:rPr>
        <w:t>In the instance where a PIP is completed in a satisfactory fashion the PIP shall be clearly marked as having been completed satisfactorily. A satisfactorily completed PIP shall be removed from the employee’s file 18 months after satisfactory completion, unless there are repeated performance concerns within those 18 months.</w:t>
      </w:r>
    </w:p>
    <w:p w14:paraId="745E6234" w14:textId="77777777" w:rsidR="004B0CDA" w:rsidRPr="004B0CDA" w:rsidRDefault="004B0CDA" w:rsidP="004B0CDA">
      <w:pPr>
        <w:rPr>
          <w:b/>
          <w:bCs/>
          <w:sz w:val="24"/>
        </w:rPr>
      </w:pPr>
    </w:p>
    <w:p w14:paraId="63EA4C5D" w14:textId="77777777" w:rsidR="004B0CDA" w:rsidRPr="004B0CDA" w:rsidRDefault="004B0CDA" w:rsidP="004B0CDA">
      <w:pPr>
        <w:rPr>
          <w:sz w:val="24"/>
        </w:rPr>
      </w:pPr>
      <w:r w:rsidRPr="004B0CDA">
        <w:rPr>
          <w:b/>
          <w:bCs/>
          <w:sz w:val="24"/>
        </w:rPr>
        <w:t xml:space="preserve">The following describes areas of concern and or substandard unacceptable work performance: </w:t>
      </w:r>
      <w:r w:rsidRPr="004B0CDA">
        <w:rPr>
          <w:sz w:val="24"/>
        </w:rPr>
        <w:t>Please provide a narrative summary of concerns here.</w:t>
      </w:r>
    </w:p>
    <w:p w14:paraId="2E808625" w14:textId="77777777" w:rsidR="004B0CDA" w:rsidRPr="004B0CDA" w:rsidRDefault="004B0CDA" w:rsidP="004B0CDA">
      <w:pPr>
        <w:rPr>
          <w:sz w:val="24"/>
        </w:rPr>
      </w:pPr>
    </w:p>
    <w:p w14:paraId="13A704AC" w14:textId="77777777" w:rsidR="004B0CDA" w:rsidRDefault="004B0CDA" w:rsidP="00533ED9"/>
    <w:p w14:paraId="096AFC0D" w14:textId="77777777" w:rsidR="00C14157" w:rsidRDefault="00C14157" w:rsidP="00533ED9"/>
    <w:p w14:paraId="68542FB9" w14:textId="77777777" w:rsidR="00C14157" w:rsidRDefault="00C14157" w:rsidP="00533ED9"/>
    <w:p w14:paraId="00B7C479" w14:textId="77777777" w:rsidR="00C14157" w:rsidRDefault="00C14157" w:rsidP="00533ED9"/>
    <w:p w14:paraId="24F8F787" w14:textId="77777777" w:rsidR="00C14157" w:rsidRDefault="00C14157" w:rsidP="00533ED9"/>
    <w:p w14:paraId="7E3CB7E7" w14:textId="77777777" w:rsidR="004B0CDA" w:rsidRPr="004B0CDA" w:rsidRDefault="002D1BCD" w:rsidP="004B0CDA">
      <w:pPr>
        <w:jc w:val="center"/>
        <w:rPr>
          <w:rFonts w:ascii="Californian FB" w:eastAsia="Calibri" w:hAnsi="Californian FB"/>
          <w:b/>
          <w:sz w:val="24"/>
        </w:rPr>
      </w:pPr>
      <w:r>
        <w:br w:type="page"/>
      </w:r>
    </w:p>
    <w:p w14:paraId="7A6817A8" w14:textId="77777777" w:rsidR="005C4FAC" w:rsidRDefault="005C4FAC" w:rsidP="004B0CDA">
      <w:pPr>
        <w:jc w:val="center"/>
        <w:rPr>
          <w:rFonts w:ascii="Californian FB" w:eastAsia="Calibri" w:hAnsi="Californian FB"/>
          <w:b/>
          <w:sz w:val="24"/>
        </w:rPr>
      </w:pPr>
    </w:p>
    <w:p w14:paraId="06607E7F" w14:textId="77777777" w:rsidR="004B0CDA" w:rsidRPr="004B0CDA" w:rsidRDefault="004B0CDA" w:rsidP="004B0CDA">
      <w:pPr>
        <w:jc w:val="center"/>
        <w:rPr>
          <w:rFonts w:ascii="Californian FB" w:eastAsia="Calibri" w:hAnsi="Californian FB"/>
          <w:b/>
          <w:sz w:val="24"/>
        </w:rPr>
      </w:pPr>
      <w:r w:rsidRPr="004B0CDA">
        <w:rPr>
          <w:rFonts w:ascii="Californian FB" w:eastAsia="Calibri" w:hAnsi="Californian FB"/>
          <w:b/>
          <w:sz w:val="24"/>
        </w:rPr>
        <w:t>Work Performance Improvement Plan</w:t>
      </w:r>
    </w:p>
    <w:p w14:paraId="3EE1885B" w14:textId="77777777" w:rsidR="004B0CDA" w:rsidRPr="004B0CDA" w:rsidRDefault="004B0CDA" w:rsidP="004B0CDA">
      <w:pPr>
        <w:kinsoku w:val="0"/>
        <w:overflowPunct w:val="0"/>
        <w:autoSpaceDE w:val="0"/>
        <w:autoSpaceDN w:val="0"/>
        <w:adjustRightInd w:val="0"/>
        <w:jc w:val="center"/>
        <w:rPr>
          <w:rFonts w:eastAsia="Calibri"/>
          <w:b/>
          <w:bCs/>
          <w:sz w:val="24"/>
          <w:szCs w:val="24"/>
        </w:rPr>
      </w:pPr>
    </w:p>
    <w:tbl>
      <w:tblPr>
        <w:tblStyle w:val="TableGrid8"/>
        <w:tblW w:w="0" w:type="auto"/>
        <w:tblLook w:val="04A0" w:firstRow="1" w:lastRow="0" w:firstColumn="1" w:lastColumn="0" w:noHBand="0" w:noVBand="1"/>
        <w:tblCaption w:val="Work Performance Improvement Plan - table"/>
        <w:tblDescription w:val="Performance area to be improved, Action to be taken for improvement, Supervisor's role in helping employee improve performance, Date for performance feed back, Expected results, Date by which improvement is expected"/>
      </w:tblPr>
      <w:tblGrid>
        <w:gridCol w:w="2590"/>
        <w:gridCol w:w="2590"/>
        <w:gridCol w:w="2590"/>
        <w:gridCol w:w="2590"/>
        <w:gridCol w:w="2590"/>
      </w:tblGrid>
      <w:tr w:rsidR="004B0CDA" w:rsidRPr="004B0CDA" w14:paraId="7712E4BB" w14:textId="77777777" w:rsidTr="004B0CDA">
        <w:tc>
          <w:tcPr>
            <w:tcW w:w="2590" w:type="dxa"/>
          </w:tcPr>
          <w:p w14:paraId="6D38EA11" w14:textId="77777777" w:rsidR="004B0CDA" w:rsidRDefault="004B0CDA" w:rsidP="004B0CDA">
            <w:pPr>
              <w:rPr>
                <w:rFonts w:ascii="Californian FB" w:hAnsi="Californian FB"/>
                <w:b/>
              </w:rPr>
            </w:pPr>
            <w:r w:rsidRPr="004B0CDA">
              <w:rPr>
                <w:rFonts w:ascii="Californian FB" w:hAnsi="Californian FB"/>
                <w:b/>
              </w:rPr>
              <w:t>Performance area to</w:t>
            </w:r>
            <w:r w:rsidRPr="004B0CDA">
              <w:rPr>
                <w:rFonts w:ascii="Californian FB" w:hAnsi="Californian FB"/>
                <w:b/>
                <w:u w:val="single"/>
              </w:rPr>
              <w:t xml:space="preserve"> </w:t>
            </w:r>
            <w:r w:rsidRPr="004B0CDA">
              <w:rPr>
                <w:rFonts w:ascii="Californian FB" w:hAnsi="Californian FB"/>
                <w:b/>
              </w:rPr>
              <w:t>be improved</w:t>
            </w:r>
          </w:p>
          <w:p w14:paraId="3B78744E" w14:textId="77777777" w:rsidR="00AD7B7B" w:rsidRPr="00AD7B7B" w:rsidRDefault="00AD7B7B" w:rsidP="004B0CDA">
            <w:pPr>
              <w:rPr>
                <w:rFonts w:ascii="Californian FB" w:hAnsi="Californian FB"/>
                <w:b/>
                <w:sz w:val="16"/>
                <w:szCs w:val="16"/>
                <w:u w:val="single"/>
              </w:rPr>
            </w:pPr>
          </w:p>
        </w:tc>
        <w:tc>
          <w:tcPr>
            <w:tcW w:w="2590" w:type="dxa"/>
          </w:tcPr>
          <w:p w14:paraId="17129DFE" w14:textId="77777777" w:rsidR="004B0CDA" w:rsidRPr="004B0CDA" w:rsidRDefault="004B0CDA" w:rsidP="004B0CDA">
            <w:pPr>
              <w:kinsoku w:val="0"/>
              <w:overflowPunct w:val="0"/>
              <w:autoSpaceDE w:val="0"/>
              <w:autoSpaceDN w:val="0"/>
              <w:adjustRightInd w:val="0"/>
              <w:spacing w:line="249" w:lineRule="auto"/>
              <w:outlineLvl w:val="1"/>
              <w:rPr>
                <w:rFonts w:ascii="Times New Roman" w:hAnsi="Times New Roman"/>
                <w:b/>
                <w:bCs/>
              </w:rPr>
            </w:pPr>
          </w:p>
        </w:tc>
        <w:tc>
          <w:tcPr>
            <w:tcW w:w="2590" w:type="dxa"/>
          </w:tcPr>
          <w:p w14:paraId="4043E1F4" w14:textId="77777777" w:rsidR="004B0CDA" w:rsidRPr="004B0CDA" w:rsidRDefault="004B0CDA" w:rsidP="004B0CDA">
            <w:pPr>
              <w:kinsoku w:val="0"/>
              <w:overflowPunct w:val="0"/>
              <w:autoSpaceDE w:val="0"/>
              <w:autoSpaceDN w:val="0"/>
              <w:adjustRightInd w:val="0"/>
              <w:spacing w:line="249" w:lineRule="auto"/>
              <w:outlineLvl w:val="1"/>
              <w:rPr>
                <w:rFonts w:ascii="Times New Roman" w:hAnsi="Times New Roman"/>
                <w:b/>
                <w:bCs/>
              </w:rPr>
            </w:pPr>
          </w:p>
        </w:tc>
        <w:tc>
          <w:tcPr>
            <w:tcW w:w="2590" w:type="dxa"/>
          </w:tcPr>
          <w:p w14:paraId="07402ED4" w14:textId="77777777" w:rsidR="004B0CDA" w:rsidRPr="004B0CDA" w:rsidRDefault="004B0CDA" w:rsidP="004B0CDA">
            <w:pPr>
              <w:kinsoku w:val="0"/>
              <w:overflowPunct w:val="0"/>
              <w:autoSpaceDE w:val="0"/>
              <w:autoSpaceDN w:val="0"/>
              <w:adjustRightInd w:val="0"/>
              <w:spacing w:line="249" w:lineRule="auto"/>
              <w:outlineLvl w:val="1"/>
              <w:rPr>
                <w:rFonts w:ascii="Times New Roman" w:hAnsi="Times New Roman"/>
                <w:b/>
                <w:bCs/>
              </w:rPr>
            </w:pPr>
          </w:p>
        </w:tc>
        <w:tc>
          <w:tcPr>
            <w:tcW w:w="2590" w:type="dxa"/>
          </w:tcPr>
          <w:p w14:paraId="44511EAE" w14:textId="77777777" w:rsidR="004B0CDA" w:rsidRPr="004B0CDA" w:rsidRDefault="004B0CDA" w:rsidP="004B0CDA">
            <w:pPr>
              <w:kinsoku w:val="0"/>
              <w:overflowPunct w:val="0"/>
              <w:autoSpaceDE w:val="0"/>
              <w:autoSpaceDN w:val="0"/>
              <w:adjustRightInd w:val="0"/>
              <w:spacing w:line="249" w:lineRule="auto"/>
              <w:outlineLvl w:val="1"/>
              <w:rPr>
                <w:rFonts w:ascii="Times New Roman" w:hAnsi="Times New Roman"/>
                <w:b/>
                <w:bCs/>
              </w:rPr>
            </w:pPr>
          </w:p>
        </w:tc>
      </w:tr>
      <w:tr w:rsidR="004B0CDA" w:rsidRPr="004B0CDA" w14:paraId="3AA2F11B" w14:textId="77777777" w:rsidTr="004B0CDA">
        <w:tc>
          <w:tcPr>
            <w:tcW w:w="2590" w:type="dxa"/>
          </w:tcPr>
          <w:p w14:paraId="2ADDCCE0" w14:textId="77777777" w:rsidR="004B0CDA" w:rsidRDefault="004B0CDA" w:rsidP="004B0CDA">
            <w:pPr>
              <w:rPr>
                <w:rFonts w:ascii="Californian FB" w:hAnsi="Californian FB"/>
                <w:b/>
              </w:rPr>
            </w:pPr>
            <w:r w:rsidRPr="004B0CDA">
              <w:rPr>
                <w:rFonts w:ascii="Californian FB" w:hAnsi="Californian FB"/>
                <w:b/>
              </w:rPr>
              <w:t>Action to be taken for</w:t>
            </w:r>
            <w:r w:rsidRPr="004B0CDA">
              <w:rPr>
                <w:rFonts w:ascii="Californian FB" w:hAnsi="Californian FB"/>
                <w:b/>
                <w:u w:val="single"/>
              </w:rPr>
              <w:t xml:space="preserve"> </w:t>
            </w:r>
            <w:r w:rsidRPr="004B0CDA">
              <w:rPr>
                <w:rFonts w:ascii="Californian FB" w:hAnsi="Californian FB"/>
                <w:b/>
              </w:rPr>
              <w:t>improvement</w:t>
            </w:r>
          </w:p>
          <w:p w14:paraId="1A09796E" w14:textId="77777777" w:rsidR="00AD7B7B" w:rsidRPr="00AD7B7B" w:rsidRDefault="00AD7B7B" w:rsidP="004B0CDA">
            <w:pPr>
              <w:rPr>
                <w:rFonts w:ascii="Californian FB" w:hAnsi="Californian FB"/>
                <w:b/>
                <w:sz w:val="16"/>
                <w:szCs w:val="16"/>
                <w:u w:val="single"/>
              </w:rPr>
            </w:pPr>
          </w:p>
        </w:tc>
        <w:tc>
          <w:tcPr>
            <w:tcW w:w="2590" w:type="dxa"/>
          </w:tcPr>
          <w:p w14:paraId="78843272" w14:textId="77777777" w:rsidR="004B0CDA" w:rsidRPr="004B0CDA" w:rsidRDefault="004B0CDA" w:rsidP="004B0CDA">
            <w:pPr>
              <w:kinsoku w:val="0"/>
              <w:overflowPunct w:val="0"/>
              <w:autoSpaceDE w:val="0"/>
              <w:autoSpaceDN w:val="0"/>
              <w:adjustRightInd w:val="0"/>
              <w:spacing w:line="249" w:lineRule="auto"/>
              <w:outlineLvl w:val="1"/>
              <w:rPr>
                <w:rFonts w:ascii="Times New Roman" w:hAnsi="Times New Roman"/>
                <w:b/>
                <w:bCs/>
              </w:rPr>
            </w:pPr>
          </w:p>
        </w:tc>
        <w:tc>
          <w:tcPr>
            <w:tcW w:w="2590" w:type="dxa"/>
          </w:tcPr>
          <w:p w14:paraId="0290362E" w14:textId="77777777" w:rsidR="004B0CDA" w:rsidRPr="004B0CDA" w:rsidRDefault="004B0CDA" w:rsidP="004B0CDA">
            <w:pPr>
              <w:kinsoku w:val="0"/>
              <w:overflowPunct w:val="0"/>
              <w:autoSpaceDE w:val="0"/>
              <w:autoSpaceDN w:val="0"/>
              <w:adjustRightInd w:val="0"/>
              <w:spacing w:line="249" w:lineRule="auto"/>
              <w:outlineLvl w:val="1"/>
              <w:rPr>
                <w:rFonts w:ascii="Times New Roman" w:hAnsi="Times New Roman"/>
                <w:b/>
                <w:bCs/>
              </w:rPr>
            </w:pPr>
          </w:p>
        </w:tc>
        <w:tc>
          <w:tcPr>
            <w:tcW w:w="2590" w:type="dxa"/>
          </w:tcPr>
          <w:p w14:paraId="717B3270" w14:textId="77777777" w:rsidR="004B0CDA" w:rsidRPr="004B0CDA" w:rsidRDefault="004B0CDA" w:rsidP="004B0CDA">
            <w:pPr>
              <w:kinsoku w:val="0"/>
              <w:overflowPunct w:val="0"/>
              <w:autoSpaceDE w:val="0"/>
              <w:autoSpaceDN w:val="0"/>
              <w:adjustRightInd w:val="0"/>
              <w:spacing w:line="249" w:lineRule="auto"/>
              <w:outlineLvl w:val="1"/>
              <w:rPr>
                <w:rFonts w:ascii="Times New Roman" w:hAnsi="Times New Roman"/>
                <w:b/>
                <w:bCs/>
              </w:rPr>
            </w:pPr>
          </w:p>
        </w:tc>
        <w:tc>
          <w:tcPr>
            <w:tcW w:w="2590" w:type="dxa"/>
          </w:tcPr>
          <w:p w14:paraId="1E4AE795" w14:textId="77777777" w:rsidR="004B0CDA" w:rsidRPr="004B0CDA" w:rsidRDefault="004B0CDA" w:rsidP="004B0CDA">
            <w:pPr>
              <w:kinsoku w:val="0"/>
              <w:overflowPunct w:val="0"/>
              <w:autoSpaceDE w:val="0"/>
              <w:autoSpaceDN w:val="0"/>
              <w:adjustRightInd w:val="0"/>
              <w:spacing w:line="249" w:lineRule="auto"/>
              <w:outlineLvl w:val="1"/>
              <w:rPr>
                <w:rFonts w:ascii="Times New Roman" w:hAnsi="Times New Roman"/>
                <w:b/>
                <w:bCs/>
              </w:rPr>
            </w:pPr>
          </w:p>
        </w:tc>
      </w:tr>
      <w:tr w:rsidR="004B0CDA" w:rsidRPr="004B0CDA" w14:paraId="357266A9" w14:textId="77777777" w:rsidTr="004B0CDA">
        <w:tc>
          <w:tcPr>
            <w:tcW w:w="2590" w:type="dxa"/>
          </w:tcPr>
          <w:p w14:paraId="18087892" w14:textId="77777777" w:rsidR="004B0CDA" w:rsidRDefault="004B0CDA" w:rsidP="004B0CDA">
            <w:pPr>
              <w:rPr>
                <w:rFonts w:ascii="Californian FB" w:hAnsi="Californian FB"/>
                <w:b/>
              </w:rPr>
            </w:pPr>
            <w:r w:rsidRPr="004B0CDA">
              <w:rPr>
                <w:rFonts w:ascii="Californian FB" w:hAnsi="Californian FB"/>
                <w:b/>
              </w:rPr>
              <w:t>Supervisor’s role in helping employee improve performance</w:t>
            </w:r>
          </w:p>
          <w:p w14:paraId="180631C3" w14:textId="77777777" w:rsidR="00AD7B7B" w:rsidRPr="00AD7B7B" w:rsidRDefault="00AD7B7B" w:rsidP="004B0CDA">
            <w:pPr>
              <w:rPr>
                <w:rFonts w:ascii="Californian FB" w:hAnsi="Californian FB"/>
                <w:b/>
                <w:sz w:val="16"/>
                <w:szCs w:val="16"/>
                <w:u w:val="single"/>
              </w:rPr>
            </w:pPr>
          </w:p>
        </w:tc>
        <w:tc>
          <w:tcPr>
            <w:tcW w:w="2590" w:type="dxa"/>
          </w:tcPr>
          <w:p w14:paraId="40AFCC93" w14:textId="77777777" w:rsidR="004B0CDA" w:rsidRPr="004B0CDA" w:rsidRDefault="004B0CDA" w:rsidP="004B0CDA">
            <w:pPr>
              <w:kinsoku w:val="0"/>
              <w:overflowPunct w:val="0"/>
              <w:autoSpaceDE w:val="0"/>
              <w:autoSpaceDN w:val="0"/>
              <w:adjustRightInd w:val="0"/>
              <w:spacing w:line="249" w:lineRule="auto"/>
              <w:outlineLvl w:val="1"/>
              <w:rPr>
                <w:rFonts w:ascii="Times New Roman" w:hAnsi="Times New Roman"/>
                <w:b/>
                <w:bCs/>
              </w:rPr>
            </w:pPr>
          </w:p>
        </w:tc>
        <w:tc>
          <w:tcPr>
            <w:tcW w:w="2590" w:type="dxa"/>
          </w:tcPr>
          <w:p w14:paraId="3347E8DD" w14:textId="77777777" w:rsidR="004B0CDA" w:rsidRPr="004B0CDA" w:rsidRDefault="004B0CDA" w:rsidP="004B0CDA">
            <w:pPr>
              <w:kinsoku w:val="0"/>
              <w:overflowPunct w:val="0"/>
              <w:autoSpaceDE w:val="0"/>
              <w:autoSpaceDN w:val="0"/>
              <w:adjustRightInd w:val="0"/>
              <w:spacing w:line="249" w:lineRule="auto"/>
              <w:outlineLvl w:val="1"/>
              <w:rPr>
                <w:rFonts w:ascii="Times New Roman" w:hAnsi="Times New Roman"/>
                <w:b/>
                <w:bCs/>
              </w:rPr>
            </w:pPr>
          </w:p>
        </w:tc>
        <w:tc>
          <w:tcPr>
            <w:tcW w:w="2590" w:type="dxa"/>
          </w:tcPr>
          <w:p w14:paraId="68BD285F" w14:textId="77777777" w:rsidR="004B0CDA" w:rsidRPr="004B0CDA" w:rsidRDefault="004B0CDA" w:rsidP="004B0CDA">
            <w:pPr>
              <w:kinsoku w:val="0"/>
              <w:overflowPunct w:val="0"/>
              <w:autoSpaceDE w:val="0"/>
              <w:autoSpaceDN w:val="0"/>
              <w:adjustRightInd w:val="0"/>
              <w:spacing w:line="249" w:lineRule="auto"/>
              <w:outlineLvl w:val="1"/>
              <w:rPr>
                <w:rFonts w:ascii="Times New Roman" w:hAnsi="Times New Roman"/>
                <w:b/>
                <w:bCs/>
              </w:rPr>
            </w:pPr>
          </w:p>
        </w:tc>
        <w:tc>
          <w:tcPr>
            <w:tcW w:w="2590" w:type="dxa"/>
          </w:tcPr>
          <w:p w14:paraId="3BC2A64B" w14:textId="77777777" w:rsidR="004B0CDA" w:rsidRPr="004B0CDA" w:rsidRDefault="004B0CDA" w:rsidP="004B0CDA">
            <w:pPr>
              <w:kinsoku w:val="0"/>
              <w:overflowPunct w:val="0"/>
              <w:autoSpaceDE w:val="0"/>
              <w:autoSpaceDN w:val="0"/>
              <w:adjustRightInd w:val="0"/>
              <w:spacing w:line="249" w:lineRule="auto"/>
              <w:outlineLvl w:val="1"/>
              <w:rPr>
                <w:rFonts w:ascii="Times New Roman" w:hAnsi="Times New Roman"/>
                <w:b/>
                <w:bCs/>
              </w:rPr>
            </w:pPr>
          </w:p>
        </w:tc>
      </w:tr>
      <w:tr w:rsidR="004B0CDA" w:rsidRPr="004B0CDA" w14:paraId="45EC53C6" w14:textId="77777777" w:rsidTr="004B0CDA">
        <w:tc>
          <w:tcPr>
            <w:tcW w:w="2590" w:type="dxa"/>
          </w:tcPr>
          <w:p w14:paraId="00D92BF4" w14:textId="77777777" w:rsidR="004B0CDA" w:rsidRDefault="00AD7B7B" w:rsidP="004B0CDA">
            <w:pPr>
              <w:rPr>
                <w:rFonts w:ascii="Californian FB" w:hAnsi="Californian FB"/>
                <w:b/>
              </w:rPr>
            </w:pPr>
            <w:r>
              <w:rPr>
                <w:rFonts w:ascii="Californian FB" w:hAnsi="Californian FB"/>
                <w:b/>
              </w:rPr>
              <w:t>Dates to meet with supervisor</w:t>
            </w:r>
          </w:p>
          <w:p w14:paraId="2677D8DA" w14:textId="77777777" w:rsidR="00AD7B7B" w:rsidRPr="00AD7B7B" w:rsidRDefault="00AD7B7B" w:rsidP="004B0CDA">
            <w:pPr>
              <w:rPr>
                <w:rFonts w:ascii="Californian FB" w:hAnsi="Californian FB"/>
                <w:b/>
                <w:sz w:val="16"/>
                <w:szCs w:val="16"/>
              </w:rPr>
            </w:pPr>
          </w:p>
        </w:tc>
        <w:tc>
          <w:tcPr>
            <w:tcW w:w="2590" w:type="dxa"/>
          </w:tcPr>
          <w:p w14:paraId="5EC6F94A" w14:textId="77777777" w:rsidR="004B0CDA" w:rsidRPr="004B0CDA" w:rsidRDefault="004B0CDA" w:rsidP="004B0CDA">
            <w:pPr>
              <w:kinsoku w:val="0"/>
              <w:overflowPunct w:val="0"/>
              <w:autoSpaceDE w:val="0"/>
              <w:autoSpaceDN w:val="0"/>
              <w:adjustRightInd w:val="0"/>
              <w:spacing w:line="249" w:lineRule="auto"/>
              <w:outlineLvl w:val="1"/>
              <w:rPr>
                <w:rFonts w:ascii="Times New Roman" w:hAnsi="Times New Roman"/>
                <w:b/>
                <w:bCs/>
              </w:rPr>
            </w:pPr>
          </w:p>
        </w:tc>
        <w:tc>
          <w:tcPr>
            <w:tcW w:w="2590" w:type="dxa"/>
          </w:tcPr>
          <w:p w14:paraId="125665EA" w14:textId="77777777" w:rsidR="004B0CDA" w:rsidRPr="004B0CDA" w:rsidRDefault="004B0CDA" w:rsidP="004B0CDA">
            <w:pPr>
              <w:kinsoku w:val="0"/>
              <w:overflowPunct w:val="0"/>
              <w:autoSpaceDE w:val="0"/>
              <w:autoSpaceDN w:val="0"/>
              <w:adjustRightInd w:val="0"/>
              <w:spacing w:line="249" w:lineRule="auto"/>
              <w:outlineLvl w:val="1"/>
              <w:rPr>
                <w:rFonts w:ascii="Times New Roman" w:hAnsi="Times New Roman"/>
                <w:b/>
                <w:bCs/>
              </w:rPr>
            </w:pPr>
          </w:p>
        </w:tc>
        <w:tc>
          <w:tcPr>
            <w:tcW w:w="2590" w:type="dxa"/>
          </w:tcPr>
          <w:p w14:paraId="17906B85" w14:textId="77777777" w:rsidR="004B0CDA" w:rsidRPr="004B0CDA" w:rsidRDefault="004B0CDA" w:rsidP="004B0CDA">
            <w:pPr>
              <w:kinsoku w:val="0"/>
              <w:overflowPunct w:val="0"/>
              <w:autoSpaceDE w:val="0"/>
              <w:autoSpaceDN w:val="0"/>
              <w:adjustRightInd w:val="0"/>
              <w:spacing w:line="249" w:lineRule="auto"/>
              <w:outlineLvl w:val="1"/>
              <w:rPr>
                <w:rFonts w:ascii="Times New Roman" w:hAnsi="Times New Roman"/>
                <w:b/>
                <w:bCs/>
              </w:rPr>
            </w:pPr>
          </w:p>
        </w:tc>
        <w:tc>
          <w:tcPr>
            <w:tcW w:w="2590" w:type="dxa"/>
          </w:tcPr>
          <w:p w14:paraId="1A7998EC" w14:textId="77777777" w:rsidR="004B0CDA" w:rsidRPr="004B0CDA" w:rsidRDefault="004B0CDA" w:rsidP="004B0CDA">
            <w:pPr>
              <w:kinsoku w:val="0"/>
              <w:overflowPunct w:val="0"/>
              <w:autoSpaceDE w:val="0"/>
              <w:autoSpaceDN w:val="0"/>
              <w:adjustRightInd w:val="0"/>
              <w:spacing w:line="249" w:lineRule="auto"/>
              <w:outlineLvl w:val="1"/>
              <w:rPr>
                <w:rFonts w:ascii="Times New Roman" w:hAnsi="Times New Roman"/>
                <w:b/>
                <w:bCs/>
              </w:rPr>
            </w:pPr>
          </w:p>
        </w:tc>
      </w:tr>
      <w:tr w:rsidR="004B0CDA" w:rsidRPr="004B0CDA" w14:paraId="198C1725" w14:textId="77777777" w:rsidTr="004B0CDA">
        <w:tc>
          <w:tcPr>
            <w:tcW w:w="2590" w:type="dxa"/>
          </w:tcPr>
          <w:p w14:paraId="1656BC0F" w14:textId="77777777" w:rsidR="004B0CDA" w:rsidRPr="004B0CDA" w:rsidRDefault="004B0CDA" w:rsidP="004B0CDA">
            <w:pPr>
              <w:rPr>
                <w:rFonts w:ascii="Californian FB" w:hAnsi="Californian FB"/>
                <w:b/>
              </w:rPr>
            </w:pPr>
            <w:r w:rsidRPr="004B0CDA">
              <w:rPr>
                <w:rFonts w:ascii="Californian FB" w:hAnsi="Californian FB"/>
                <w:b/>
              </w:rPr>
              <w:t>Expected results</w:t>
            </w:r>
          </w:p>
          <w:p w14:paraId="187938DC" w14:textId="77777777" w:rsidR="004B0CDA" w:rsidRPr="00AD7B7B" w:rsidRDefault="004B0CDA" w:rsidP="004B0CDA">
            <w:pPr>
              <w:rPr>
                <w:rFonts w:ascii="Californian FB" w:hAnsi="Californian FB"/>
                <w:sz w:val="16"/>
                <w:szCs w:val="16"/>
              </w:rPr>
            </w:pPr>
          </w:p>
        </w:tc>
        <w:tc>
          <w:tcPr>
            <w:tcW w:w="2590" w:type="dxa"/>
          </w:tcPr>
          <w:p w14:paraId="7D87063E" w14:textId="77777777" w:rsidR="004B0CDA" w:rsidRPr="004B0CDA" w:rsidRDefault="004B0CDA" w:rsidP="004B0CDA">
            <w:pPr>
              <w:rPr>
                <w:rFonts w:ascii="Californian FB" w:hAnsi="Californian FB"/>
              </w:rPr>
            </w:pPr>
          </w:p>
        </w:tc>
        <w:tc>
          <w:tcPr>
            <w:tcW w:w="2590" w:type="dxa"/>
          </w:tcPr>
          <w:p w14:paraId="40076CD0" w14:textId="77777777" w:rsidR="004B0CDA" w:rsidRPr="004B0CDA" w:rsidRDefault="004B0CDA" w:rsidP="004B0CDA">
            <w:pPr>
              <w:rPr>
                <w:rFonts w:ascii="Californian FB" w:hAnsi="Californian FB"/>
              </w:rPr>
            </w:pPr>
          </w:p>
        </w:tc>
        <w:tc>
          <w:tcPr>
            <w:tcW w:w="2590" w:type="dxa"/>
          </w:tcPr>
          <w:p w14:paraId="77E63DCD" w14:textId="77777777" w:rsidR="004B0CDA" w:rsidRPr="004B0CDA" w:rsidRDefault="004B0CDA" w:rsidP="004B0CDA">
            <w:pPr>
              <w:rPr>
                <w:rFonts w:ascii="Californian FB" w:hAnsi="Californian FB"/>
              </w:rPr>
            </w:pPr>
          </w:p>
        </w:tc>
        <w:tc>
          <w:tcPr>
            <w:tcW w:w="2590" w:type="dxa"/>
          </w:tcPr>
          <w:p w14:paraId="56DDE44C" w14:textId="77777777" w:rsidR="004B0CDA" w:rsidRPr="004B0CDA" w:rsidRDefault="004B0CDA" w:rsidP="004B0CDA">
            <w:pPr>
              <w:rPr>
                <w:rFonts w:ascii="Californian FB" w:hAnsi="Californian FB"/>
              </w:rPr>
            </w:pPr>
          </w:p>
        </w:tc>
      </w:tr>
      <w:tr w:rsidR="004B0CDA" w:rsidRPr="004B0CDA" w14:paraId="18FD2ED0" w14:textId="77777777" w:rsidTr="004B0CDA">
        <w:tc>
          <w:tcPr>
            <w:tcW w:w="2590" w:type="dxa"/>
          </w:tcPr>
          <w:p w14:paraId="2E60B09F" w14:textId="77777777" w:rsidR="004B0CDA" w:rsidRDefault="00AD7B7B" w:rsidP="004B0CDA">
            <w:pPr>
              <w:rPr>
                <w:rFonts w:ascii="Californian FB" w:hAnsi="Californian FB"/>
                <w:b/>
              </w:rPr>
            </w:pPr>
            <w:r>
              <w:rPr>
                <w:rFonts w:ascii="Californian FB" w:hAnsi="Californian FB"/>
                <w:b/>
              </w:rPr>
              <w:t>End Date</w:t>
            </w:r>
          </w:p>
          <w:p w14:paraId="4E6496DB" w14:textId="77777777" w:rsidR="00AD7B7B" w:rsidRPr="00AD7B7B" w:rsidRDefault="00AD7B7B" w:rsidP="004B0CDA">
            <w:pPr>
              <w:rPr>
                <w:rFonts w:ascii="Californian FB" w:hAnsi="Californian FB"/>
                <w:b/>
                <w:sz w:val="16"/>
                <w:szCs w:val="16"/>
                <w:u w:val="single"/>
              </w:rPr>
            </w:pPr>
          </w:p>
        </w:tc>
        <w:tc>
          <w:tcPr>
            <w:tcW w:w="2590" w:type="dxa"/>
          </w:tcPr>
          <w:p w14:paraId="03FC3A43" w14:textId="77777777" w:rsidR="004B0CDA" w:rsidRPr="004B0CDA" w:rsidRDefault="004B0CDA" w:rsidP="004B0CDA">
            <w:pPr>
              <w:kinsoku w:val="0"/>
              <w:overflowPunct w:val="0"/>
              <w:autoSpaceDE w:val="0"/>
              <w:autoSpaceDN w:val="0"/>
              <w:adjustRightInd w:val="0"/>
              <w:spacing w:line="249" w:lineRule="auto"/>
              <w:outlineLvl w:val="1"/>
              <w:rPr>
                <w:rFonts w:ascii="Times New Roman" w:hAnsi="Times New Roman"/>
                <w:b/>
                <w:bCs/>
              </w:rPr>
            </w:pPr>
          </w:p>
        </w:tc>
        <w:tc>
          <w:tcPr>
            <w:tcW w:w="2590" w:type="dxa"/>
          </w:tcPr>
          <w:p w14:paraId="7E53C2A0" w14:textId="77777777" w:rsidR="004B0CDA" w:rsidRPr="004B0CDA" w:rsidRDefault="004B0CDA" w:rsidP="004B0CDA">
            <w:pPr>
              <w:kinsoku w:val="0"/>
              <w:overflowPunct w:val="0"/>
              <w:autoSpaceDE w:val="0"/>
              <w:autoSpaceDN w:val="0"/>
              <w:adjustRightInd w:val="0"/>
              <w:spacing w:line="249" w:lineRule="auto"/>
              <w:outlineLvl w:val="1"/>
              <w:rPr>
                <w:rFonts w:ascii="Times New Roman" w:hAnsi="Times New Roman"/>
                <w:b/>
                <w:bCs/>
              </w:rPr>
            </w:pPr>
          </w:p>
        </w:tc>
        <w:tc>
          <w:tcPr>
            <w:tcW w:w="2590" w:type="dxa"/>
          </w:tcPr>
          <w:p w14:paraId="6E5E6D5B" w14:textId="77777777" w:rsidR="004B0CDA" w:rsidRPr="004B0CDA" w:rsidRDefault="004B0CDA" w:rsidP="004B0CDA">
            <w:pPr>
              <w:kinsoku w:val="0"/>
              <w:overflowPunct w:val="0"/>
              <w:autoSpaceDE w:val="0"/>
              <w:autoSpaceDN w:val="0"/>
              <w:adjustRightInd w:val="0"/>
              <w:spacing w:line="249" w:lineRule="auto"/>
              <w:outlineLvl w:val="1"/>
              <w:rPr>
                <w:rFonts w:ascii="Times New Roman" w:hAnsi="Times New Roman"/>
                <w:b/>
                <w:bCs/>
              </w:rPr>
            </w:pPr>
          </w:p>
        </w:tc>
        <w:tc>
          <w:tcPr>
            <w:tcW w:w="2590" w:type="dxa"/>
          </w:tcPr>
          <w:p w14:paraId="3796385E" w14:textId="77777777" w:rsidR="004B0CDA" w:rsidRPr="004B0CDA" w:rsidRDefault="004B0CDA" w:rsidP="004B0CDA">
            <w:pPr>
              <w:kinsoku w:val="0"/>
              <w:overflowPunct w:val="0"/>
              <w:autoSpaceDE w:val="0"/>
              <w:autoSpaceDN w:val="0"/>
              <w:adjustRightInd w:val="0"/>
              <w:spacing w:line="249" w:lineRule="auto"/>
              <w:outlineLvl w:val="1"/>
              <w:rPr>
                <w:rFonts w:ascii="Times New Roman" w:hAnsi="Times New Roman"/>
                <w:b/>
                <w:bCs/>
              </w:rPr>
            </w:pPr>
          </w:p>
        </w:tc>
      </w:tr>
    </w:tbl>
    <w:p w14:paraId="43F9B209" w14:textId="77777777" w:rsidR="004B0CDA" w:rsidRPr="004B0CDA" w:rsidRDefault="004B0CDA" w:rsidP="004B0CDA">
      <w:pPr>
        <w:kinsoku w:val="0"/>
        <w:overflowPunct w:val="0"/>
        <w:autoSpaceDE w:val="0"/>
        <w:autoSpaceDN w:val="0"/>
        <w:adjustRightInd w:val="0"/>
        <w:spacing w:line="244" w:lineRule="auto"/>
        <w:rPr>
          <w:rFonts w:eastAsia="Calibri"/>
          <w:b/>
          <w:bCs/>
          <w:sz w:val="24"/>
          <w:szCs w:val="24"/>
        </w:rPr>
      </w:pPr>
    </w:p>
    <w:p w14:paraId="5D2FE041" w14:textId="77777777" w:rsidR="004B0CDA" w:rsidRPr="004B0CDA" w:rsidRDefault="004B0CDA" w:rsidP="004B0CDA">
      <w:pPr>
        <w:kinsoku w:val="0"/>
        <w:overflowPunct w:val="0"/>
        <w:autoSpaceDE w:val="0"/>
        <w:autoSpaceDN w:val="0"/>
        <w:adjustRightInd w:val="0"/>
        <w:spacing w:line="244" w:lineRule="auto"/>
        <w:ind w:left="40"/>
        <w:rPr>
          <w:rFonts w:eastAsia="Calibri"/>
          <w:sz w:val="24"/>
          <w:szCs w:val="24"/>
        </w:rPr>
      </w:pPr>
      <w:r w:rsidRPr="004B0CDA">
        <w:rPr>
          <w:rFonts w:eastAsia="Calibri"/>
          <w:sz w:val="24"/>
          <w:szCs w:val="24"/>
        </w:rPr>
        <w:t>I understand that my failure to improve my work performance to the acceptable standard described above may result in additional work performance improvement plans and or disciplinary action, up to and including dismissal.</w:t>
      </w:r>
    </w:p>
    <w:p w14:paraId="10BB076A" w14:textId="77777777" w:rsidR="004B0CDA" w:rsidRPr="004B0CDA" w:rsidRDefault="004B0CDA" w:rsidP="004B0CDA">
      <w:pPr>
        <w:kinsoku w:val="0"/>
        <w:overflowPunct w:val="0"/>
        <w:autoSpaceDE w:val="0"/>
        <w:autoSpaceDN w:val="0"/>
        <w:adjustRightInd w:val="0"/>
        <w:spacing w:before="7"/>
        <w:rPr>
          <w:rFonts w:eastAsia="Calibri"/>
          <w:sz w:val="24"/>
          <w:szCs w:val="24"/>
        </w:rPr>
      </w:pPr>
    </w:p>
    <w:p w14:paraId="72183343" w14:textId="77777777" w:rsidR="004B0CDA" w:rsidRPr="004B0CDA" w:rsidRDefault="004B0CDA" w:rsidP="004B0CDA">
      <w:pPr>
        <w:kinsoku w:val="0"/>
        <w:overflowPunct w:val="0"/>
        <w:autoSpaceDE w:val="0"/>
        <w:autoSpaceDN w:val="0"/>
        <w:adjustRightInd w:val="0"/>
        <w:ind w:left="40"/>
        <w:rPr>
          <w:rFonts w:eastAsia="Calibri"/>
          <w:sz w:val="24"/>
          <w:szCs w:val="24"/>
        </w:rPr>
      </w:pPr>
      <w:r w:rsidRPr="004B0CDA">
        <w:rPr>
          <w:rFonts w:eastAsia="Calibri"/>
          <w:sz w:val="24"/>
          <w:szCs w:val="24"/>
        </w:rPr>
        <w:t>Employee:  ___________________________</w:t>
      </w:r>
    </w:p>
    <w:p w14:paraId="257395AA" w14:textId="77777777" w:rsidR="004B0CDA" w:rsidRPr="004B0CDA" w:rsidRDefault="004B0CDA" w:rsidP="004B0CDA">
      <w:pPr>
        <w:kinsoku w:val="0"/>
        <w:overflowPunct w:val="0"/>
        <w:autoSpaceDE w:val="0"/>
        <w:autoSpaceDN w:val="0"/>
        <w:adjustRightInd w:val="0"/>
        <w:spacing w:before="50"/>
        <w:ind w:left="40"/>
        <w:rPr>
          <w:rFonts w:eastAsia="Calibri"/>
          <w:sz w:val="24"/>
          <w:szCs w:val="24"/>
        </w:rPr>
      </w:pPr>
      <w:r w:rsidRPr="004B0CDA">
        <w:rPr>
          <w:rFonts w:eastAsia="Calibri"/>
          <w:sz w:val="24"/>
          <w:szCs w:val="24"/>
        </w:rPr>
        <w:t>Additional steps, I as a supervisor, will take to support the employee in achieving these expectations:</w:t>
      </w:r>
    </w:p>
    <w:p w14:paraId="5E416C34" w14:textId="77777777" w:rsidR="004B0CDA" w:rsidRPr="004B0CDA" w:rsidRDefault="004B0CDA" w:rsidP="004B0CDA">
      <w:pPr>
        <w:kinsoku w:val="0"/>
        <w:overflowPunct w:val="0"/>
        <w:autoSpaceDE w:val="0"/>
        <w:autoSpaceDN w:val="0"/>
        <w:adjustRightInd w:val="0"/>
        <w:spacing w:before="50"/>
        <w:ind w:left="40"/>
        <w:rPr>
          <w:rFonts w:eastAsia="Calibri"/>
          <w:sz w:val="24"/>
          <w:szCs w:val="24"/>
        </w:rPr>
      </w:pPr>
    </w:p>
    <w:p w14:paraId="0EE0F1BE" w14:textId="77777777" w:rsidR="004B0CDA" w:rsidRPr="004B0CDA" w:rsidRDefault="004B0CDA" w:rsidP="004B0CDA">
      <w:pPr>
        <w:kinsoku w:val="0"/>
        <w:overflowPunct w:val="0"/>
        <w:autoSpaceDE w:val="0"/>
        <w:autoSpaceDN w:val="0"/>
        <w:adjustRightInd w:val="0"/>
        <w:spacing w:before="50"/>
        <w:ind w:left="40"/>
        <w:rPr>
          <w:rFonts w:eastAsia="Calibri"/>
          <w:sz w:val="24"/>
          <w:szCs w:val="24"/>
        </w:rPr>
      </w:pPr>
    </w:p>
    <w:p w14:paraId="66A6BA3F" w14:textId="77777777" w:rsidR="004B0CDA" w:rsidRPr="004B0CDA" w:rsidRDefault="004B0CDA" w:rsidP="004B0CDA">
      <w:pPr>
        <w:kinsoku w:val="0"/>
        <w:overflowPunct w:val="0"/>
        <w:autoSpaceDE w:val="0"/>
        <w:autoSpaceDN w:val="0"/>
        <w:adjustRightInd w:val="0"/>
        <w:spacing w:before="50"/>
        <w:ind w:left="40"/>
        <w:rPr>
          <w:rFonts w:eastAsia="Calibri"/>
          <w:sz w:val="24"/>
          <w:szCs w:val="24"/>
        </w:rPr>
      </w:pPr>
    </w:p>
    <w:p w14:paraId="2543F3E1" w14:textId="77777777" w:rsidR="004B0CDA" w:rsidRPr="004B0CDA" w:rsidRDefault="004B0CDA" w:rsidP="004B0CDA">
      <w:pPr>
        <w:kinsoku w:val="0"/>
        <w:overflowPunct w:val="0"/>
        <w:autoSpaceDE w:val="0"/>
        <w:autoSpaceDN w:val="0"/>
        <w:adjustRightInd w:val="0"/>
        <w:spacing w:before="57"/>
        <w:ind w:left="40"/>
        <w:rPr>
          <w:rFonts w:eastAsia="Calibri"/>
          <w:sz w:val="24"/>
          <w:szCs w:val="24"/>
          <w:u w:val="single"/>
        </w:rPr>
      </w:pPr>
      <w:r w:rsidRPr="004B0CDA">
        <w:rPr>
          <w:rFonts w:eastAsia="Calibri"/>
          <w:sz w:val="24"/>
          <w:szCs w:val="24"/>
        </w:rPr>
        <w:t>Supervisor:  __________________________</w:t>
      </w:r>
    </w:p>
    <w:p w14:paraId="3AEFD548" w14:textId="77777777" w:rsidR="004B0CDA" w:rsidRPr="004B0CDA" w:rsidRDefault="004B0CDA" w:rsidP="004B0CDA">
      <w:pPr>
        <w:kinsoku w:val="0"/>
        <w:overflowPunct w:val="0"/>
        <w:autoSpaceDE w:val="0"/>
        <w:autoSpaceDN w:val="0"/>
        <w:adjustRightInd w:val="0"/>
        <w:spacing w:before="57"/>
        <w:ind w:left="40"/>
        <w:rPr>
          <w:rFonts w:eastAsia="Calibri"/>
          <w:sz w:val="24"/>
          <w:szCs w:val="24"/>
        </w:rPr>
      </w:pPr>
    </w:p>
    <w:p w14:paraId="1DD5FD21" w14:textId="77777777" w:rsidR="004B0CDA" w:rsidRPr="004B0CDA" w:rsidRDefault="004B0CDA" w:rsidP="004B0CDA">
      <w:pPr>
        <w:kinsoku w:val="0"/>
        <w:overflowPunct w:val="0"/>
        <w:autoSpaceDE w:val="0"/>
        <w:autoSpaceDN w:val="0"/>
        <w:adjustRightInd w:val="0"/>
        <w:spacing w:line="255" w:lineRule="exact"/>
        <w:ind w:left="40"/>
        <w:rPr>
          <w:rFonts w:eastAsia="Calibri"/>
          <w:sz w:val="24"/>
          <w:szCs w:val="24"/>
        </w:rPr>
      </w:pPr>
      <w:r w:rsidRPr="004B0CDA">
        <w:rPr>
          <w:rFonts w:eastAsia="Calibri"/>
          <w:sz w:val="24"/>
          <w:szCs w:val="24"/>
        </w:rPr>
        <w:t>Cc:</w:t>
      </w:r>
      <w:r w:rsidRPr="004B0CDA">
        <w:rPr>
          <w:rFonts w:eastAsia="Calibri"/>
          <w:sz w:val="24"/>
          <w:szCs w:val="24"/>
        </w:rPr>
        <w:tab/>
        <w:t>Personnel File</w:t>
      </w:r>
    </w:p>
    <w:p w14:paraId="355CA9E4" w14:textId="77777777" w:rsidR="004B0CDA" w:rsidRPr="004B0CDA" w:rsidRDefault="004B0CDA" w:rsidP="004B0CDA">
      <w:pPr>
        <w:kinsoku w:val="0"/>
        <w:overflowPunct w:val="0"/>
        <w:autoSpaceDE w:val="0"/>
        <w:autoSpaceDN w:val="0"/>
        <w:adjustRightInd w:val="0"/>
        <w:ind w:left="400" w:firstLine="320"/>
        <w:rPr>
          <w:rFonts w:eastAsia="Calibri"/>
          <w:sz w:val="24"/>
          <w:szCs w:val="24"/>
        </w:rPr>
      </w:pPr>
      <w:r w:rsidRPr="004B0CDA">
        <w:rPr>
          <w:rFonts w:eastAsia="Calibri"/>
          <w:sz w:val="24"/>
          <w:szCs w:val="24"/>
        </w:rPr>
        <w:t>Human Resources</w:t>
      </w:r>
    </w:p>
    <w:p w14:paraId="3EEE4D92" w14:textId="77777777" w:rsidR="004B0CDA" w:rsidRDefault="004B0CDA" w:rsidP="004B0CDA">
      <w:pPr>
        <w:spacing w:after="160" w:line="259" w:lineRule="auto"/>
        <w:rPr>
          <w:rFonts w:eastAsia="Calibri"/>
          <w:sz w:val="24"/>
          <w:szCs w:val="24"/>
        </w:rPr>
      </w:pPr>
    </w:p>
    <w:p w14:paraId="5722A74A" w14:textId="77777777" w:rsidR="00522127" w:rsidRPr="00C14157" w:rsidRDefault="00522127" w:rsidP="00522127">
      <w:pPr>
        <w:rPr>
          <w:sz w:val="18"/>
          <w:szCs w:val="18"/>
        </w:rPr>
      </w:pPr>
      <w:r w:rsidRPr="00C14157">
        <w:rPr>
          <w:sz w:val="18"/>
          <w:szCs w:val="18"/>
        </w:rPr>
        <w:t>UMS-HR PIP 12202019</w:t>
      </w:r>
    </w:p>
    <w:p w14:paraId="6778A623" w14:textId="77777777" w:rsidR="00533ED9" w:rsidRDefault="00533ED9">
      <w:pPr>
        <w:rPr>
          <w:b/>
          <w:snapToGrid w:val="0"/>
          <w:sz w:val="24"/>
        </w:rPr>
      </w:pPr>
      <w:r>
        <w:br w:type="page"/>
      </w:r>
    </w:p>
    <w:p w14:paraId="1A8A67E8" w14:textId="77777777" w:rsidR="00533ED9" w:rsidRDefault="00533ED9" w:rsidP="00533ED9">
      <w:pPr>
        <w:pStyle w:val="Heading1"/>
        <w:jc w:val="left"/>
        <w:sectPr w:rsidR="00533ED9" w:rsidSect="00533ED9">
          <w:footerReference w:type="first" r:id="rId19"/>
          <w:pgSz w:w="15840" w:h="12240" w:orient="landscape" w:code="1"/>
          <w:pgMar w:top="864" w:right="576" w:bottom="1440" w:left="1008" w:header="576" w:footer="576" w:gutter="0"/>
          <w:cols w:space="720"/>
          <w:noEndnote/>
          <w:titlePg/>
          <w:docGrid w:linePitch="272"/>
        </w:sectPr>
      </w:pPr>
    </w:p>
    <w:p w14:paraId="4AC0E4EE" w14:textId="77777777" w:rsidR="002D1BCD" w:rsidRDefault="002D1BCD"/>
    <w:p w14:paraId="651B5A65" w14:textId="13DD5BDD" w:rsidR="002D1BCD" w:rsidRDefault="002D1BCD" w:rsidP="002D1BCD">
      <w:pPr>
        <w:pStyle w:val="Heading1"/>
      </w:pPr>
      <w:bookmarkStart w:id="90" w:name="AppendixI"/>
      <w:bookmarkStart w:id="91" w:name="_Toc25225855"/>
      <w:bookmarkEnd w:id="90"/>
      <w:r>
        <w:t xml:space="preserve">APPENDIX </w:t>
      </w:r>
      <w:r w:rsidR="0053581C">
        <w:t>I</w:t>
      </w:r>
      <w:r>
        <w:t xml:space="preserve"> – MOU re Compensatory Time</w:t>
      </w:r>
      <w:bookmarkEnd w:id="91"/>
    </w:p>
    <w:p w14:paraId="6567D005" w14:textId="77777777" w:rsidR="002D1BCD" w:rsidRDefault="002D1BCD" w:rsidP="002D1BCD"/>
    <w:p w14:paraId="5AA44F45" w14:textId="77777777" w:rsidR="002D1BCD" w:rsidRPr="002D1BCD" w:rsidRDefault="002D1BCD" w:rsidP="00C13F18">
      <w:pPr>
        <w:kinsoku w:val="0"/>
        <w:overflowPunct w:val="0"/>
        <w:autoSpaceDE w:val="0"/>
        <w:autoSpaceDN w:val="0"/>
        <w:adjustRightInd w:val="0"/>
        <w:spacing w:after="240" w:line="214" w:lineRule="exact"/>
        <w:ind w:left="3084" w:right="3171"/>
        <w:jc w:val="center"/>
        <w:rPr>
          <w:rFonts w:asciiTheme="minorHAnsi" w:hAnsiTheme="minorHAnsi" w:cstheme="minorHAnsi"/>
          <w:color w:val="141414"/>
          <w:sz w:val="24"/>
          <w:szCs w:val="24"/>
        </w:rPr>
      </w:pPr>
      <w:r w:rsidRPr="00C13F18">
        <w:rPr>
          <w:rFonts w:asciiTheme="minorHAnsi" w:hAnsiTheme="minorHAnsi" w:cstheme="minorHAnsi"/>
          <w:color w:val="141414"/>
          <w:sz w:val="24"/>
          <w:szCs w:val="24"/>
        </w:rPr>
        <w:t xml:space="preserve">Memorandum </w:t>
      </w:r>
      <w:r w:rsidRPr="002D1BCD">
        <w:rPr>
          <w:rFonts w:asciiTheme="minorHAnsi" w:hAnsiTheme="minorHAnsi" w:cstheme="minorHAnsi"/>
          <w:color w:val="141414"/>
          <w:sz w:val="24"/>
          <w:szCs w:val="24"/>
        </w:rPr>
        <w:t>Of Understanding</w:t>
      </w:r>
    </w:p>
    <w:p w14:paraId="6C81E2C7" w14:textId="77777777" w:rsidR="002D1BCD" w:rsidRPr="002D1BCD" w:rsidRDefault="002D1BCD" w:rsidP="002D1BCD">
      <w:pPr>
        <w:kinsoku w:val="0"/>
        <w:overflowPunct w:val="0"/>
        <w:autoSpaceDE w:val="0"/>
        <w:autoSpaceDN w:val="0"/>
        <w:adjustRightInd w:val="0"/>
        <w:spacing w:before="120" w:line="271" w:lineRule="auto"/>
        <w:ind w:left="127" w:right="828" w:firstLine="672"/>
        <w:rPr>
          <w:rFonts w:asciiTheme="minorHAnsi" w:hAnsiTheme="minorHAnsi" w:cstheme="minorHAnsi"/>
          <w:color w:val="131313"/>
          <w:sz w:val="22"/>
          <w:szCs w:val="22"/>
        </w:rPr>
      </w:pPr>
      <w:r w:rsidRPr="002D1BCD">
        <w:rPr>
          <w:rFonts w:asciiTheme="minorHAnsi" w:hAnsiTheme="minorHAnsi" w:cstheme="minorHAnsi"/>
          <w:color w:val="131313"/>
          <w:sz w:val="22"/>
          <w:szCs w:val="22"/>
        </w:rPr>
        <w:t>AGREEMENT made by, between, and among the University of Maine System, (hereinafter "UMS") and the Universities of Maine Professional Staff Association of the Universities of Maine, MEA/NEA, (hereinafter "UMPSA").</w:t>
      </w:r>
      <w:r w:rsidR="00560444">
        <w:rPr>
          <w:rFonts w:asciiTheme="minorHAnsi" w:hAnsiTheme="minorHAnsi" w:cstheme="minorHAnsi"/>
          <w:color w:val="131313"/>
          <w:sz w:val="22"/>
          <w:szCs w:val="22"/>
        </w:rPr>
        <w:t xml:space="preserve"> </w:t>
      </w:r>
      <w:r w:rsidRPr="002D1BCD">
        <w:rPr>
          <w:rFonts w:asciiTheme="minorHAnsi" w:hAnsiTheme="minorHAnsi" w:cstheme="minorHAnsi"/>
          <w:color w:val="131313"/>
          <w:sz w:val="22"/>
          <w:szCs w:val="22"/>
        </w:rPr>
        <w:t xml:space="preserve"> The University and UMPSA agree as follows:</w:t>
      </w:r>
    </w:p>
    <w:p w14:paraId="4DE5EEE4" w14:textId="77777777" w:rsidR="002D1BCD" w:rsidRPr="002D1BCD" w:rsidRDefault="002D1BCD" w:rsidP="002D1BCD">
      <w:pPr>
        <w:kinsoku w:val="0"/>
        <w:overflowPunct w:val="0"/>
        <w:autoSpaceDE w:val="0"/>
        <w:autoSpaceDN w:val="0"/>
        <w:adjustRightInd w:val="0"/>
        <w:spacing w:before="182" w:line="268" w:lineRule="auto"/>
        <w:ind w:left="127" w:right="828" w:firstLine="686"/>
        <w:rPr>
          <w:rFonts w:asciiTheme="minorHAnsi" w:hAnsiTheme="minorHAnsi" w:cstheme="minorHAnsi"/>
          <w:color w:val="151515"/>
          <w:sz w:val="22"/>
          <w:szCs w:val="22"/>
        </w:rPr>
      </w:pPr>
      <w:r w:rsidRPr="002D1BCD">
        <w:rPr>
          <w:rFonts w:asciiTheme="minorHAnsi" w:hAnsiTheme="minorHAnsi" w:cstheme="minorHAnsi"/>
          <w:color w:val="151515"/>
          <w:sz w:val="22"/>
          <w:szCs w:val="22"/>
        </w:rPr>
        <w:t xml:space="preserve">Pursuant to discussions between the parties regarding compensatory time, the </w:t>
      </w:r>
      <w:r w:rsidRPr="002D1BCD">
        <w:rPr>
          <w:rFonts w:asciiTheme="minorHAnsi" w:hAnsiTheme="minorHAnsi" w:cstheme="minorHAnsi"/>
          <w:color w:val="151515"/>
          <w:position w:val="1"/>
          <w:sz w:val="22"/>
          <w:szCs w:val="22"/>
        </w:rPr>
        <w:t xml:space="preserve">following </w:t>
      </w:r>
      <w:r w:rsidRPr="002D1BCD">
        <w:rPr>
          <w:rFonts w:asciiTheme="minorHAnsi" w:hAnsiTheme="minorHAnsi" w:cstheme="minorHAnsi"/>
          <w:color w:val="151515"/>
          <w:sz w:val="22"/>
          <w:szCs w:val="22"/>
        </w:rPr>
        <w:t>agreement has been reached by the parties:</w:t>
      </w:r>
    </w:p>
    <w:p w14:paraId="090A91C0" w14:textId="77777777" w:rsidR="002D1BCD" w:rsidRPr="002D1BCD" w:rsidRDefault="002D1BCD" w:rsidP="002D1BCD">
      <w:pPr>
        <w:kinsoku w:val="0"/>
        <w:overflowPunct w:val="0"/>
        <w:autoSpaceDE w:val="0"/>
        <w:autoSpaceDN w:val="0"/>
        <w:adjustRightInd w:val="0"/>
        <w:spacing w:before="11"/>
        <w:rPr>
          <w:rFonts w:asciiTheme="minorHAnsi" w:hAnsiTheme="minorHAnsi" w:cstheme="minorHAnsi"/>
          <w:sz w:val="22"/>
          <w:szCs w:val="22"/>
        </w:rPr>
      </w:pPr>
    </w:p>
    <w:p w14:paraId="75861BF5" w14:textId="77777777" w:rsidR="002D1BCD" w:rsidRPr="002D1BCD" w:rsidRDefault="002D1BCD" w:rsidP="002D1BCD">
      <w:pPr>
        <w:kinsoku w:val="0"/>
        <w:overflowPunct w:val="0"/>
        <w:autoSpaceDE w:val="0"/>
        <w:autoSpaceDN w:val="0"/>
        <w:adjustRightInd w:val="0"/>
        <w:spacing w:line="232" w:lineRule="auto"/>
        <w:ind w:left="127" w:right="318" w:firstLine="4"/>
        <w:jc w:val="both"/>
        <w:rPr>
          <w:rFonts w:asciiTheme="minorHAnsi" w:hAnsiTheme="minorHAnsi" w:cstheme="minorHAnsi"/>
          <w:color w:val="141414"/>
          <w:sz w:val="22"/>
          <w:szCs w:val="22"/>
        </w:rPr>
      </w:pPr>
      <w:r w:rsidRPr="002D1BCD">
        <w:rPr>
          <w:rFonts w:asciiTheme="minorHAnsi" w:hAnsiTheme="minorHAnsi" w:cstheme="minorHAnsi"/>
          <w:color w:val="141414"/>
          <w:position w:val="1"/>
          <w:sz w:val="22"/>
          <w:szCs w:val="22"/>
        </w:rPr>
        <w:t xml:space="preserve">Compensatory time is a form of </w:t>
      </w:r>
      <w:r w:rsidRPr="002D1BCD">
        <w:rPr>
          <w:rFonts w:asciiTheme="minorHAnsi" w:hAnsiTheme="minorHAnsi" w:cstheme="minorHAnsi"/>
          <w:color w:val="141414"/>
          <w:sz w:val="22"/>
          <w:szCs w:val="22"/>
        </w:rPr>
        <w:t xml:space="preserve">compensation that </w:t>
      </w:r>
      <w:r w:rsidRPr="002D1BCD">
        <w:rPr>
          <w:rFonts w:asciiTheme="minorHAnsi" w:hAnsiTheme="minorHAnsi" w:cstheme="minorHAnsi"/>
          <w:color w:val="141414"/>
          <w:position w:val="1"/>
          <w:sz w:val="22"/>
          <w:szCs w:val="22"/>
        </w:rPr>
        <w:t xml:space="preserve">is provided in lieu of pay for overtime worked. </w:t>
      </w:r>
      <w:r w:rsidR="00560444">
        <w:rPr>
          <w:rFonts w:asciiTheme="minorHAnsi" w:hAnsiTheme="minorHAnsi" w:cstheme="minorHAnsi"/>
          <w:color w:val="141414"/>
          <w:position w:val="1"/>
          <w:sz w:val="22"/>
          <w:szCs w:val="22"/>
        </w:rPr>
        <w:t xml:space="preserve"> </w:t>
      </w:r>
      <w:r w:rsidRPr="002D1BCD">
        <w:rPr>
          <w:rFonts w:asciiTheme="minorHAnsi" w:hAnsiTheme="minorHAnsi" w:cstheme="minorHAnsi"/>
          <w:color w:val="141414"/>
          <w:sz w:val="22"/>
          <w:szCs w:val="22"/>
        </w:rPr>
        <w:t xml:space="preserve">The purpose of compensatory time is to allow employees to have time off at a later date and as such it is to </w:t>
      </w:r>
      <w:r w:rsidRPr="002D1BCD">
        <w:rPr>
          <w:rFonts w:asciiTheme="minorHAnsi" w:hAnsiTheme="minorHAnsi" w:cstheme="minorHAnsi"/>
          <w:color w:val="141414"/>
          <w:position w:val="1"/>
          <w:sz w:val="22"/>
          <w:szCs w:val="22"/>
        </w:rPr>
        <w:t xml:space="preserve">be scheduled and </w:t>
      </w:r>
      <w:r w:rsidRPr="002D1BCD">
        <w:rPr>
          <w:rFonts w:asciiTheme="minorHAnsi" w:hAnsiTheme="minorHAnsi" w:cstheme="minorHAnsi"/>
          <w:color w:val="141414"/>
          <w:sz w:val="22"/>
          <w:szCs w:val="22"/>
        </w:rPr>
        <w:t xml:space="preserve">taken. </w:t>
      </w:r>
      <w:r w:rsidR="00560444">
        <w:rPr>
          <w:rFonts w:asciiTheme="minorHAnsi" w:hAnsiTheme="minorHAnsi" w:cstheme="minorHAnsi"/>
          <w:color w:val="141414"/>
          <w:sz w:val="22"/>
          <w:szCs w:val="22"/>
        </w:rPr>
        <w:t xml:space="preserve"> </w:t>
      </w:r>
      <w:r w:rsidRPr="002D1BCD">
        <w:rPr>
          <w:rFonts w:asciiTheme="minorHAnsi" w:hAnsiTheme="minorHAnsi" w:cstheme="minorHAnsi"/>
          <w:color w:val="141414"/>
          <w:position w:val="1"/>
          <w:sz w:val="22"/>
          <w:szCs w:val="22"/>
        </w:rPr>
        <w:t xml:space="preserve">Supervisors </w:t>
      </w:r>
      <w:r w:rsidRPr="002D1BCD">
        <w:rPr>
          <w:rFonts w:asciiTheme="minorHAnsi" w:hAnsiTheme="minorHAnsi" w:cstheme="minorHAnsi"/>
          <w:color w:val="141414"/>
          <w:sz w:val="22"/>
          <w:szCs w:val="22"/>
        </w:rPr>
        <w:t xml:space="preserve">will review </w:t>
      </w:r>
      <w:r w:rsidRPr="002D1BCD">
        <w:rPr>
          <w:rFonts w:asciiTheme="minorHAnsi" w:hAnsiTheme="minorHAnsi" w:cstheme="minorHAnsi"/>
          <w:color w:val="141414"/>
          <w:position w:val="1"/>
          <w:sz w:val="22"/>
          <w:szCs w:val="22"/>
        </w:rPr>
        <w:t xml:space="preserve">work demands and scheduling considerations </w:t>
      </w:r>
      <w:r w:rsidRPr="002D1BCD">
        <w:rPr>
          <w:rFonts w:asciiTheme="minorHAnsi" w:hAnsiTheme="minorHAnsi" w:cstheme="minorHAnsi"/>
          <w:color w:val="141414"/>
          <w:sz w:val="22"/>
          <w:szCs w:val="22"/>
        </w:rPr>
        <w:t>so as to only permit the accrual of comp time which may reasonably be utilized and scheduled.</w:t>
      </w:r>
    </w:p>
    <w:p w14:paraId="34EB8276" w14:textId="77777777" w:rsidR="002D1BCD" w:rsidRPr="002D1BCD" w:rsidRDefault="002D1BCD" w:rsidP="002D1BCD">
      <w:pPr>
        <w:kinsoku w:val="0"/>
        <w:overflowPunct w:val="0"/>
        <w:autoSpaceDE w:val="0"/>
        <w:autoSpaceDN w:val="0"/>
        <w:adjustRightInd w:val="0"/>
        <w:spacing w:before="4"/>
        <w:rPr>
          <w:rFonts w:asciiTheme="minorHAnsi" w:hAnsiTheme="minorHAnsi" w:cstheme="minorHAnsi"/>
          <w:sz w:val="22"/>
          <w:szCs w:val="22"/>
        </w:rPr>
      </w:pPr>
    </w:p>
    <w:p w14:paraId="49F8B777" w14:textId="77777777" w:rsidR="002D1BCD" w:rsidRPr="002D1BCD" w:rsidRDefault="002D1BCD" w:rsidP="002D1BCD">
      <w:pPr>
        <w:kinsoku w:val="0"/>
        <w:overflowPunct w:val="0"/>
        <w:autoSpaceDE w:val="0"/>
        <w:autoSpaceDN w:val="0"/>
        <w:adjustRightInd w:val="0"/>
        <w:spacing w:line="232" w:lineRule="auto"/>
        <w:ind w:left="132" w:right="828" w:firstLine="9"/>
        <w:rPr>
          <w:rFonts w:asciiTheme="minorHAnsi" w:hAnsiTheme="minorHAnsi" w:cstheme="minorHAnsi"/>
          <w:color w:val="131313"/>
          <w:sz w:val="22"/>
          <w:szCs w:val="22"/>
        </w:rPr>
      </w:pPr>
      <w:r w:rsidRPr="002D1BCD">
        <w:rPr>
          <w:rFonts w:asciiTheme="minorHAnsi" w:hAnsiTheme="minorHAnsi" w:cstheme="minorHAnsi"/>
          <w:color w:val="131313"/>
          <w:sz w:val="22"/>
          <w:szCs w:val="22"/>
        </w:rPr>
        <w:t xml:space="preserve">Each Unit Member and Supervisor shall regularly review work demands and scheduling considerations so as to identify times when accrued compensatory </w:t>
      </w:r>
      <w:r w:rsidRPr="002D1BCD">
        <w:rPr>
          <w:rFonts w:asciiTheme="minorHAnsi" w:hAnsiTheme="minorHAnsi" w:cstheme="minorHAnsi"/>
          <w:color w:val="131313"/>
          <w:position w:val="1"/>
          <w:sz w:val="22"/>
          <w:szCs w:val="22"/>
        </w:rPr>
        <w:t xml:space="preserve">leave </w:t>
      </w:r>
      <w:r w:rsidRPr="002D1BCD">
        <w:rPr>
          <w:rFonts w:asciiTheme="minorHAnsi" w:hAnsiTheme="minorHAnsi" w:cstheme="minorHAnsi"/>
          <w:color w:val="131313"/>
          <w:sz w:val="22"/>
          <w:szCs w:val="22"/>
        </w:rPr>
        <w:t>may/should be used.</w:t>
      </w:r>
    </w:p>
    <w:p w14:paraId="65A33ED3" w14:textId="77777777" w:rsidR="002D1BCD" w:rsidRPr="002D1BCD" w:rsidRDefault="002D1BCD" w:rsidP="00560444">
      <w:pPr>
        <w:kinsoku w:val="0"/>
        <w:overflowPunct w:val="0"/>
        <w:autoSpaceDE w:val="0"/>
        <w:autoSpaceDN w:val="0"/>
        <w:adjustRightInd w:val="0"/>
        <w:spacing w:before="5"/>
        <w:ind w:left="1080" w:hanging="360"/>
        <w:rPr>
          <w:rFonts w:asciiTheme="minorHAnsi" w:hAnsiTheme="minorHAnsi" w:cstheme="minorHAnsi"/>
          <w:sz w:val="22"/>
          <w:szCs w:val="22"/>
        </w:rPr>
      </w:pPr>
    </w:p>
    <w:p w14:paraId="42AE0263" w14:textId="77777777" w:rsidR="002D1BCD" w:rsidRPr="002D1BCD" w:rsidRDefault="002D1BCD" w:rsidP="0055109D">
      <w:pPr>
        <w:numPr>
          <w:ilvl w:val="0"/>
          <w:numId w:val="44"/>
        </w:numPr>
        <w:tabs>
          <w:tab w:val="left" w:pos="900"/>
        </w:tabs>
        <w:kinsoku w:val="0"/>
        <w:overflowPunct w:val="0"/>
        <w:autoSpaceDE w:val="0"/>
        <w:autoSpaceDN w:val="0"/>
        <w:adjustRightInd w:val="0"/>
        <w:spacing w:before="1"/>
        <w:ind w:left="900" w:right="551" w:hanging="360"/>
        <w:rPr>
          <w:rFonts w:asciiTheme="minorHAnsi" w:hAnsiTheme="minorHAnsi" w:cstheme="minorHAnsi"/>
          <w:color w:val="141414"/>
          <w:spacing w:val="-3"/>
          <w:sz w:val="22"/>
          <w:szCs w:val="22"/>
        </w:rPr>
      </w:pPr>
      <w:r w:rsidRPr="002D1BCD">
        <w:rPr>
          <w:rFonts w:asciiTheme="minorHAnsi" w:hAnsiTheme="minorHAnsi" w:cstheme="minorHAnsi"/>
          <w:color w:val="141414"/>
          <w:spacing w:val="-5"/>
          <w:sz w:val="22"/>
          <w:szCs w:val="22"/>
        </w:rPr>
        <w:t xml:space="preserve">Employee </w:t>
      </w:r>
      <w:r w:rsidRPr="002D1BCD">
        <w:rPr>
          <w:rFonts w:asciiTheme="minorHAnsi" w:hAnsiTheme="minorHAnsi" w:cstheme="minorHAnsi"/>
          <w:color w:val="141414"/>
          <w:spacing w:val="-4"/>
          <w:sz w:val="22"/>
          <w:szCs w:val="22"/>
        </w:rPr>
        <w:t xml:space="preserve">requests </w:t>
      </w:r>
      <w:r w:rsidRPr="002D1BCD">
        <w:rPr>
          <w:rFonts w:asciiTheme="minorHAnsi" w:hAnsiTheme="minorHAnsi" w:cstheme="minorHAnsi"/>
          <w:color w:val="141414"/>
          <w:spacing w:val="-8"/>
          <w:sz w:val="22"/>
          <w:szCs w:val="22"/>
        </w:rPr>
        <w:t xml:space="preserve">to </w:t>
      </w:r>
      <w:r w:rsidRPr="002D1BCD">
        <w:rPr>
          <w:rFonts w:asciiTheme="minorHAnsi" w:hAnsiTheme="minorHAnsi" w:cstheme="minorHAnsi"/>
          <w:color w:val="141414"/>
          <w:spacing w:val="-7"/>
          <w:sz w:val="22"/>
          <w:szCs w:val="22"/>
        </w:rPr>
        <w:t xml:space="preserve">use </w:t>
      </w:r>
      <w:r w:rsidRPr="002D1BCD">
        <w:rPr>
          <w:rFonts w:asciiTheme="minorHAnsi" w:hAnsiTheme="minorHAnsi" w:cstheme="minorHAnsi"/>
          <w:color w:val="141414"/>
          <w:spacing w:val="-4"/>
          <w:sz w:val="22"/>
          <w:szCs w:val="22"/>
        </w:rPr>
        <w:t xml:space="preserve">accrued </w:t>
      </w:r>
      <w:r w:rsidRPr="002D1BCD">
        <w:rPr>
          <w:rFonts w:asciiTheme="minorHAnsi" w:hAnsiTheme="minorHAnsi" w:cstheme="minorHAnsi"/>
          <w:color w:val="141414"/>
          <w:spacing w:val="-3"/>
          <w:sz w:val="22"/>
          <w:szCs w:val="22"/>
        </w:rPr>
        <w:t xml:space="preserve">compensatory time </w:t>
      </w:r>
      <w:r w:rsidRPr="002D1BCD">
        <w:rPr>
          <w:rFonts w:asciiTheme="minorHAnsi" w:hAnsiTheme="minorHAnsi" w:cstheme="minorHAnsi"/>
          <w:color w:val="141414"/>
          <w:spacing w:val="-4"/>
          <w:sz w:val="22"/>
          <w:szCs w:val="22"/>
        </w:rPr>
        <w:t xml:space="preserve">shall </w:t>
      </w:r>
      <w:r w:rsidRPr="002D1BCD">
        <w:rPr>
          <w:rFonts w:asciiTheme="minorHAnsi" w:hAnsiTheme="minorHAnsi" w:cstheme="minorHAnsi"/>
          <w:color w:val="141414"/>
          <w:spacing w:val="-10"/>
          <w:sz w:val="22"/>
          <w:szCs w:val="22"/>
        </w:rPr>
        <w:t xml:space="preserve">be </w:t>
      </w:r>
      <w:r w:rsidRPr="002D1BCD">
        <w:rPr>
          <w:rFonts w:asciiTheme="minorHAnsi" w:hAnsiTheme="minorHAnsi" w:cstheme="minorHAnsi"/>
          <w:color w:val="141414"/>
          <w:spacing w:val="-4"/>
          <w:sz w:val="22"/>
          <w:szCs w:val="22"/>
        </w:rPr>
        <w:t xml:space="preserve">granted within </w:t>
      </w:r>
      <w:r w:rsidRPr="002D1BCD">
        <w:rPr>
          <w:rFonts w:asciiTheme="minorHAnsi" w:hAnsiTheme="minorHAnsi" w:cstheme="minorHAnsi"/>
          <w:color w:val="141414"/>
          <w:sz w:val="22"/>
          <w:szCs w:val="22"/>
        </w:rPr>
        <w:t xml:space="preserve">a </w:t>
      </w:r>
      <w:r w:rsidRPr="002D1BCD">
        <w:rPr>
          <w:rFonts w:asciiTheme="minorHAnsi" w:hAnsiTheme="minorHAnsi" w:cstheme="minorHAnsi"/>
          <w:color w:val="141414"/>
          <w:spacing w:val="-3"/>
          <w:sz w:val="22"/>
          <w:szCs w:val="22"/>
        </w:rPr>
        <w:t xml:space="preserve">reasonable </w:t>
      </w:r>
      <w:r w:rsidRPr="002D1BCD">
        <w:rPr>
          <w:rFonts w:asciiTheme="minorHAnsi" w:hAnsiTheme="minorHAnsi" w:cstheme="minorHAnsi"/>
          <w:color w:val="141414"/>
          <w:spacing w:val="-5"/>
          <w:sz w:val="22"/>
          <w:szCs w:val="22"/>
        </w:rPr>
        <w:t xml:space="preserve">period </w:t>
      </w:r>
      <w:r w:rsidRPr="002D1BCD">
        <w:rPr>
          <w:rFonts w:asciiTheme="minorHAnsi" w:hAnsiTheme="minorHAnsi" w:cstheme="minorHAnsi"/>
          <w:color w:val="141414"/>
          <w:spacing w:val="-3"/>
          <w:sz w:val="22"/>
          <w:szCs w:val="22"/>
        </w:rPr>
        <w:t xml:space="preserve">after </w:t>
      </w:r>
      <w:r w:rsidRPr="002D1BCD">
        <w:rPr>
          <w:rFonts w:asciiTheme="minorHAnsi" w:hAnsiTheme="minorHAnsi" w:cstheme="minorHAnsi"/>
          <w:color w:val="141414"/>
          <w:spacing w:val="-5"/>
          <w:sz w:val="22"/>
          <w:szCs w:val="22"/>
        </w:rPr>
        <w:t xml:space="preserve">making </w:t>
      </w:r>
      <w:r w:rsidRPr="002D1BCD">
        <w:rPr>
          <w:rFonts w:asciiTheme="minorHAnsi" w:hAnsiTheme="minorHAnsi" w:cstheme="minorHAnsi"/>
          <w:color w:val="141414"/>
          <w:spacing w:val="-4"/>
          <w:sz w:val="22"/>
          <w:szCs w:val="22"/>
        </w:rPr>
        <w:t xml:space="preserve">the request </w:t>
      </w:r>
      <w:r w:rsidRPr="002D1BCD">
        <w:rPr>
          <w:rFonts w:asciiTheme="minorHAnsi" w:hAnsiTheme="minorHAnsi" w:cstheme="minorHAnsi"/>
          <w:color w:val="141414"/>
          <w:spacing w:val="-8"/>
          <w:sz w:val="22"/>
          <w:szCs w:val="22"/>
        </w:rPr>
        <w:t xml:space="preserve">so </w:t>
      </w:r>
      <w:r w:rsidRPr="002D1BCD">
        <w:rPr>
          <w:rFonts w:asciiTheme="minorHAnsi" w:hAnsiTheme="minorHAnsi" w:cstheme="minorHAnsi"/>
          <w:color w:val="141414"/>
          <w:spacing w:val="-6"/>
          <w:sz w:val="22"/>
          <w:szCs w:val="22"/>
        </w:rPr>
        <w:t xml:space="preserve">long </w:t>
      </w:r>
      <w:r w:rsidRPr="002D1BCD">
        <w:rPr>
          <w:rFonts w:asciiTheme="minorHAnsi" w:hAnsiTheme="minorHAnsi" w:cstheme="minorHAnsi"/>
          <w:color w:val="141414"/>
          <w:spacing w:val="-8"/>
          <w:sz w:val="22"/>
          <w:szCs w:val="22"/>
        </w:rPr>
        <w:t xml:space="preserve">as </w:t>
      </w:r>
      <w:r w:rsidRPr="002D1BCD">
        <w:rPr>
          <w:rFonts w:asciiTheme="minorHAnsi" w:hAnsiTheme="minorHAnsi" w:cstheme="minorHAnsi"/>
          <w:color w:val="141414"/>
          <w:spacing w:val="-7"/>
          <w:sz w:val="22"/>
          <w:szCs w:val="22"/>
        </w:rPr>
        <w:t xml:space="preserve">such </w:t>
      </w:r>
      <w:r w:rsidRPr="002D1BCD">
        <w:rPr>
          <w:rFonts w:asciiTheme="minorHAnsi" w:hAnsiTheme="minorHAnsi" w:cstheme="minorHAnsi"/>
          <w:color w:val="141414"/>
          <w:spacing w:val="-5"/>
          <w:sz w:val="22"/>
          <w:szCs w:val="22"/>
        </w:rPr>
        <w:t xml:space="preserve">request </w:t>
      </w:r>
      <w:r w:rsidRPr="002D1BCD">
        <w:rPr>
          <w:rFonts w:asciiTheme="minorHAnsi" w:hAnsiTheme="minorHAnsi" w:cstheme="minorHAnsi"/>
          <w:color w:val="141414"/>
          <w:spacing w:val="-4"/>
          <w:sz w:val="22"/>
          <w:szCs w:val="22"/>
        </w:rPr>
        <w:t xml:space="preserve">does </w:t>
      </w:r>
      <w:r w:rsidRPr="002D1BCD">
        <w:rPr>
          <w:rFonts w:asciiTheme="minorHAnsi" w:hAnsiTheme="minorHAnsi" w:cstheme="minorHAnsi"/>
          <w:color w:val="141414"/>
          <w:spacing w:val="-7"/>
          <w:sz w:val="22"/>
          <w:szCs w:val="22"/>
        </w:rPr>
        <w:t xml:space="preserve">not </w:t>
      </w:r>
      <w:r w:rsidRPr="002D1BCD">
        <w:rPr>
          <w:rFonts w:asciiTheme="minorHAnsi" w:hAnsiTheme="minorHAnsi" w:cstheme="minorHAnsi"/>
          <w:color w:val="141414"/>
          <w:spacing w:val="-5"/>
          <w:sz w:val="22"/>
          <w:szCs w:val="22"/>
        </w:rPr>
        <w:t xml:space="preserve">unduly </w:t>
      </w:r>
      <w:r w:rsidRPr="002D1BCD">
        <w:rPr>
          <w:rFonts w:asciiTheme="minorHAnsi" w:hAnsiTheme="minorHAnsi" w:cstheme="minorHAnsi"/>
          <w:color w:val="141414"/>
          <w:spacing w:val="-4"/>
          <w:sz w:val="22"/>
          <w:szCs w:val="22"/>
        </w:rPr>
        <w:t>disrupt</w:t>
      </w:r>
      <w:r w:rsidRPr="002D1BCD">
        <w:rPr>
          <w:rFonts w:asciiTheme="minorHAnsi" w:hAnsiTheme="minorHAnsi" w:cstheme="minorHAnsi"/>
          <w:color w:val="141414"/>
          <w:spacing w:val="-5"/>
          <w:sz w:val="22"/>
          <w:szCs w:val="22"/>
        </w:rPr>
        <w:t xml:space="preserve"> </w:t>
      </w:r>
      <w:r w:rsidRPr="002D1BCD">
        <w:rPr>
          <w:rFonts w:asciiTheme="minorHAnsi" w:hAnsiTheme="minorHAnsi" w:cstheme="minorHAnsi"/>
          <w:color w:val="141414"/>
          <w:spacing w:val="-3"/>
          <w:sz w:val="22"/>
          <w:szCs w:val="22"/>
        </w:rPr>
        <w:t>operations.</w:t>
      </w:r>
    </w:p>
    <w:p w14:paraId="289E72B9" w14:textId="77777777" w:rsidR="002D1BCD" w:rsidRPr="002D1BCD" w:rsidRDefault="002D1BCD" w:rsidP="00560444">
      <w:pPr>
        <w:kinsoku w:val="0"/>
        <w:overflowPunct w:val="0"/>
        <w:autoSpaceDE w:val="0"/>
        <w:autoSpaceDN w:val="0"/>
        <w:adjustRightInd w:val="0"/>
        <w:spacing w:before="7"/>
        <w:ind w:left="1080" w:hanging="360"/>
        <w:rPr>
          <w:rFonts w:asciiTheme="minorHAnsi" w:hAnsiTheme="minorHAnsi" w:cstheme="minorHAnsi"/>
          <w:sz w:val="22"/>
          <w:szCs w:val="22"/>
        </w:rPr>
      </w:pPr>
    </w:p>
    <w:p w14:paraId="61A3E61E" w14:textId="77777777" w:rsidR="002D1BCD" w:rsidRPr="002D1BCD" w:rsidRDefault="002D1BCD" w:rsidP="0055109D">
      <w:pPr>
        <w:numPr>
          <w:ilvl w:val="0"/>
          <w:numId w:val="44"/>
        </w:numPr>
        <w:tabs>
          <w:tab w:val="left" w:pos="900"/>
        </w:tabs>
        <w:kinsoku w:val="0"/>
        <w:overflowPunct w:val="0"/>
        <w:autoSpaceDE w:val="0"/>
        <w:autoSpaceDN w:val="0"/>
        <w:adjustRightInd w:val="0"/>
        <w:spacing w:before="1" w:line="237" w:lineRule="auto"/>
        <w:ind w:left="900" w:right="222" w:hanging="360"/>
        <w:rPr>
          <w:rFonts w:asciiTheme="minorHAnsi" w:hAnsiTheme="minorHAnsi" w:cstheme="minorHAnsi"/>
          <w:color w:val="131313"/>
          <w:spacing w:val="-4"/>
          <w:sz w:val="22"/>
          <w:szCs w:val="22"/>
        </w:rPr>
      </w:pPr>
      <w:r w:rsidRPr="002D1BCD">
        <w:rPr>
          <w:rFonts w:asciiTheme="minorHAnsi" w:hAnsiTheme="minorHAnsi" w:cstheme="minorHAnsi"/>
          <w:color w:val="131313"/>
          <w:spacing w:val="-15"/>
          <w:sz w:val="22"/>
          <w:szCs w:val="22"/>
        </w:rPr>
        <w:t xml:space="preserve">In </w:t>
      </w:r>
      <w:r w:rsidRPr="002D1BCD">
        <w:rPr>
          <w:rFonts w:asciiTheme="minorHAnsi" w:hAnsiTheme="minorHAnsi" w:cstheme="minorHAnsi"/>
          <w:color w:val="131313"/>
          <w:spacing w:val="-4"/>
          <w:sz w:val="22"/>
          <w:szCs w:val="22"/>
        </w:rPr>
        <w:t xml:space="preserve">the event </w:t>
      </w:r>
      <w:r w:rsidRPr="002D1BCD">
        <w:rPr>
          <w:rFonts w:asciiTheme="minorHAnsi" w:hAnsiTheme="minorHAnsi" w:cstheme="minorHAnsi"/>
          <w:color w:val="131313"/>
          <w:spacing w:val="-12"/>
          <w:sz w:val="22"/>
          <w:szCs w:val="22"/>
        </w:rPr>
        <w:t xml:space="preserve">an </w:t>
      </w:r>
      <w:r w:rsidRPr="002D1BCD">
        <w:rPr>
          <w:rFonts w:asciiTheme="minorHAnsi" w:hAnsiTheme="minorHAnsi" w:cstheme="minorHAnsi"/>
          <w:color w:val="131313"/>
          <w:spacing w:val="-4"/>
          <w:sz w:val="22"/>
          <w:szCs w:val="22"/>
        </w:rPr>
        <w:t xml:space="preserve">employee </w:t>
      </w:r>
      <w:r w:rsidRPr="002D1BCD">
        <w:rPr>
          <w:rFonts w:asciiTheme="minorHAnsi" w:hAnsiTheme="minorHAnsi" w:cstheme="minorHAnsi"/>
          <w:color w:val="131313"/>
          <w:spacing w:val="-10"/>
          <w:sz w:val="22"/>
          <w:szCs w:val="22"/>
        </w:rPr>
        <w:t xml:space="preserve">is </w:t>
      </w:r>
      <w:r w:rsidRPr="002D1BCD">
        <w:rPr>
          <w:rFonts w:asciiTheme="minorHAnsi" w:hAnsiTheme="minorHAnsi" w:cstheme="minorHAnsi"/>
          <w:color w:val="131313"/>
          <w:spacing w:val="-7"/>
          <w:sz w:val="22"/>
          <w:szCs w:val="22"/>
        </w:rPr>
        <w:t xml:space="preserve">not </w:t>
      </w:r>
      <w:r w:rsidRPr="002D1BCD">
        <w:rPr>
          <w:rFonts w:asciiTheme="minorHAnsi" w:hAnsiTheme="minorHAnsi" w:cstheme="minorHAnsi"/>
          <w:color w:val="131313"/>
          <w:sz w:val="22"/>
          <w:szCs w:val="22"/>
        </w:rPr>
        <w:t xml:space="preserve">scheduling </w:t>
      </w:r>
      <w:r w:rsidRPr="002D1BCD">
        <w:rPr>
          <w:rFonts w:asciiTheme="minorHAnsi" w:hAnsiTheme="minorHAnsi" w:cstheme="minorHAnsi"/>
          <w:color w:val="131313"/>
          <w:spacing w:val="-6"/>
          <w:sz w:val="22"/>
          <w:szCs w:val="22"/>
        </w:rPr>
        <w:t xml:space="preserve">accrued </w:t>
      </w:r>
      <w:r w:rsidRPr="002D1BCD">
        <w:rPr>
          <w:rFonts w:asciiTheme="minorHAnsi" w:hAnsiTheme="minorHAnsi" w:cstheme="minorHAnsi"/>
          <w:color w:val="131313"/>
          <w:sz w:val="22"/>
          <w:szCs w:val="22"/>
        </w:rPr>
        <w:t xml:space="preserve">compensatory </w:t>
      </w:r>
      <w:r w:rsidRPr="002D1BCD">
        <w:rPr>
          <w:rFonts w:asciiTheme="minorHAnsi" w:hAnsiTheme="minorHAnsi" w:cstheme="minorHAnsi"/>
          <w:color w:val="131313"/>
          <w:spacing w:val="-4"/>
          <w:sz w:val="22"/>
          <w:szCs w:val="22"/>
        </w:rPr>
        <w:t xml:space="preserve">time, </w:t>
      </w:r>
      <w:r w:rsidRPr="002D1BCD">
        <w:rPr>
          <w:rFonts w:asciiTheme="minorHAnsi" w:hAnsiTheme="minorHAnsi" w:cstheme="minorHAnsi"/>
          <w:color w:val="131313"/>
          <w:spacing w:val="-3"/>
          <w:sz w:val="22"/>
          <w:szCs w:val="22"/>
        </w:rPr>
        <w:t xml:space="preserve">supervisors </w:t>
      </w:r>
      <w:r w:rsidRPr="002D1BCD">
        <w:rPr>
          <w:rFonts w:asciiTheme="minorHAnsi" w:hAnsiTheme="minorHAnsi" w:cstheme="minorHAnsi"/>
          <w:color w:val="131313"/>
          <w:spacing w:val="-4"/>
          <w:sz w:val="22"/>
          <w:szCs w:val="22"/>
        </w:rPr>
        <w:t xml:space="preserve">shall </w:t>
      </w:r>
      <w:r w:rsidRPr="002D1BCD">
        <w:rPr>
          <w:rFonts w:asciiTheme="minorHAnsi" w:hAnsiTheme="minorHAnsi" w:cstheme="minorHAnsi"/>
          <w:color w:val="131313"/>
          <w:sz w:val="22"/>
          <w:szCs w:val="22"/>
        </w:rPr>
        <w:t xml:space="preserve">first </w:t>
      </w:r>
      <w:r w:rsidRPr="002D1BCD">
        <w:rPr>
          <w:rFonts w:asciiTheme="minorHAnsi" w:hAnsiTheme="minorHAnsi" w:cstheme="minorHAnsi"/>
          <w:color w:val="131313"/>
          <w:spacing w:val="-6"/>
          <w:sz w:val="22"/>
          <w:szCs w:val="22"/>
        </w:rPr>
        <w:t xml:space="preserve">meet </w:t>
      </w:r>
      <w:r w:rsidRPr="002D1BCD">
        <w:rPr>
          <w:rFonts w:asciiTheme="minorHAnsi" w:hAnsiTheme="minorHAnsi" w:cstheme="minorHAnsi"/>
          <w:color w:val="131313"/>
          <w:spacing w:val="-4"/>
          <w:sz w:val="22"/>
          <w:szCs w:val="22"/>
        </w:rPr>
        <w:t xml:space="preserve">with </w:t>
      </w:r>
      <w:r w:rsidRPr="002D1BCD">
        <w:rPr>
          <w:rFonts w:asciiTheme="minorHAnsi" w:hAnsiTheme="minorHAnsi" w:cstheme="minorHAnsi"/>
          <w:color w:val="131313"/>
          <w:spacing w:val="-6"/>
          <w:sz w:val="22"/>
          <w:szCs w:val="22"/>
        </w:rPr>
        <w:t xml:space="preserve">the </w:t>
      </w:r>
      <w:r w:rsidRPr="002D1BCD">
        <w:rPr>
          <w:rFonts w:asciiTheme="minorHAnsi" w:hAnsiTheme="minorHAnsi" w:cstheme="minorHAnsi"/>
          <w:color w:val="131313"/>
          <w:spacing w:val="-4"/>
          <w:sz w:val="22"/>
          <w:szCs w:val="22"/>
        </w:rPr>
        <w:t xml:space="preserve">employee </w:t>
      </w:r>
      <w:r w:rsidRPr="002D1BCD">
        <w:rPr>
          <w:rFonts w:asciiTheme="minorHAnsi" w:hAnsiTheme="minorHAnsi" w:cstheme="minorHAnsi"/>
          <w:color w:val="131313"/>
          <w:spacing w:val="-8"/>
          <w:sz w:val="22"/>
          <w:szCs w:val="22"/>
        </w:rPr>
        <w:t xml:space="preserve">to </w:t>
      </w:r>
      <w:r w:rsidRPr="002D1BCD">
        <w:rPr>
          <w:rFonts w:asciiTheme="minorHAnsi" w:hAnsiTheme="minorHAnsi" w:cstheme="minorHAnsi"/>
          <w:color w:val="131313"/>
          <w:spacing w:val="-6"/>
          <w:sz w:val="22"/>
          <w:szCs w:val="22"/>
        </w:rPr>
        <w:t xml:space="preserve">remind </w:t>
      </w:r>
      <w:r w:rsidRPr="002D1BCD">
        <w:rPr>
          <w:rFonts w:asciiTheme="minorHAnsi" w:hAnsiTheme="minorHAnsi" w:cstheme="minorHAnsi"/>
          <w:color w:val="131313"/>
          <w:spacing w:val="-3"/>
          <w:sz w:val="22"/>
          <w:szCs w:val="22"/>
        </w:rPr>
        <w:t xml:space="preserve">them of opportunities </w:t>
      </w:r>
      <w:r w:rsidRPr="002D1BCD">
        <w:rPr>
          <w:rFonts w:asciiTheme="minorHAnsi" w:hAnsiTheme="minorHAnsi" w:cstheme="minorHAnsi"/>
          <w:color w:val="131313"/>
          <w:sz w:val="22"/>
          <w:szCs w:val="22"/>
        </w:rPr>
        <w:t xml:space="preserve">they </w:t>
      </w:r>
      <w:r w:rsidRPr="002D1BCD">
        <w:rPr>
          <w:rFonts w:asciiTheme="minorHAnsi" w:hAnsiTheme="minorHAnsi" w:cstheme="minorHAnsi"/>
          <w:color w:val="131313"/>
          <w:spacing w:val="-6"/>
          <w:sz w:val="22"/>
          <w:szCs w:val="22"/>
        </w:rPr>
        <w:t xml:space="preserve">have </w:t>
      </w:r>
      <w:r w:rsidRPr="002D1BCD">
        <w:rPr>
          <w:rFonts w:asciiTheme="minorHAnsi" w:hAnsiTheme="minorHAnsi" w:cstheme="minorHAnsi"/>
          <w:color w:val="131313"/>
          <w:spacing w:val="-5"/>
          <w:sz w:val="22"/>
          <w:szCs w:val="22"/>
        </w:rPr>
        <w:t xml:space="preserve">to </w:t>
      </w:r>
      <w:r w:rsidRPr="002D1BCD">
        <w:rPr>
          <w:rFonts w:asciiTheme="minorHAnsi" w:hAnsiTheme="minorHAnsi" w:cstheme="minorHAnsi"/>
          <w:color w:val="131313"/>
          <w:spacing w:val="-9"/>
          <w:sz w:val="22"/>
          <w:szCs w:val="22"/>
        </w:rPr>
        <w:t xml:space="preserve">use </w:t>
      </w:r>
      <w:r w:rsidRPr="002D1BCD">
        <w:rPr>
          <w:rFonts w:asciiTheme="minorHAnsi" w:hAnsiTheme="minorHAnsi" w:cstheme="minorHAnsi"/>
          <w:color w:val="131313"/>
          <w:spacing w:val="-4"/>
          <w:sz w:val="22"/>
          <w:szCs w:val="22"/>
        </w:rPr>
        <w:t xml:space="preserve">the </w:t>
      </w:r>
      <w:r w:rsidRPr="002D1BCD">
        <w:rPr>
          <w:rFonts w:asciiTheme="minorHAnsi" w:hAnsiTheme="minorHAnsi" w:cstheme="minorHAnsi"/>
          <w:color w:val="131313"/>
          <w:sz w:val="22"/>
          <w:szCs w:val="22"/>
        </w:rPr>
        <w:t xml:space="preserve">time </w:t>
      </w:r>
      <w:r w:rsidRPr="002D1BCD">
        <w:rPr>
          <w:rFonts w:asciiTheme="minorHAnsi" w:hAnsiTheme="minorHAnsi" w:cstheme="minorHAnsi"/>
          <w:color w:val="131313"/>
          <w:spacing w:val="-8"/>
          <w:sz w:val="22"/>
          <w:szCs w:val="22"/>
        </w:rPr>
        <w:t xml:space="preserve">and </w:t>
      </w:r>
      <w:r w:rsidRPr="002D1BCD">
        <w:rPr>
          <w:rFonts w:asciiTheme="minorHAnsi" w:hAnsiTheme="minorHAnsi" w:cstheme="minorHAnsi"/>
          <w:color w:val="131313"/>
          <w:spacing w:val="-5"/>
          <w:sz w:val="22"/>
          <w:szCs w:val="22"/>
        </w:rPr>
        <w:t xml:space="preserve">the purpose </w:t>
      </w:r>
      <w:r w:rsidRPr="002D1BCD">
        <w:rPr>
          <w:rFonts w:asciiTheme="minorHAnsi" w:hAnsiTheme="minorHAnsi" w:cstheme="minorHAnsi"/>
          <w:color w:val="131313"/>
          <w:sz w:val="22"/>
          <w:szCs w:val="22"/>
        </w:rPr>
        <w:t xml:space="preserve">of </w:t>
      </w:r>
      <w:r w:rsidRPr="002D1BCD">
        <w:rPr>
          <w:rFonts w:asciiTheme="minorHAnsi" w:hAnsiTheme="minorHAnsi" w:cstheme="minorHAnsi"/>
          <w:color w:val="131313"/>
          <w:spacing w:val="-3"/>
          <w:sz w:val="22"/>
          <w:szCs w:val="22"/>
        </w:rPr>
        <w:t xml:space="preserve">compensatory </w:t>
      </w:r>
      <w:r w:rsidRPr="002D1BCD">
        <w:rPr>
          <w:rFonts w:asciiTheme="minorHAnsi" w:hAnsiTheme="minorHAnsi" w:cstheme="minorHAnsi"/>
          <w:color w:val="131313"/>
          <w:spacing w:val="-4"/>
          <w:sz w:val="22"/>
          <w:szCs w:val="22"/>
        </w:rPr>
        <w:t xml:space="preserve">time. </w:t>
      </w:r>
      <w:r w:rsidR="00560444">
        <w:rPr>
          <w:rFonts w:asciiTheme="minorHAnsi" w:hAnsiTheme="minorHAnsi" w:cstheme="minorHAnsi"/>
          <w:color w:val="131313"/>
          <w:spacing w:val="-4"/>
          <w:sz w:val="22"/>
          <w:szCs w:val="22"/>
        </w:rPr>
        <w:t xml:space="preserve"> </w:t>
      </w:r>
      <w:r w:rsidRPr="002D1BCD">
        <w:rPr>
          <w:rFonts w:asciiTheme="minorHAnsi" w:hAnsiTheme="minorHAnsi" w:cstheme="minorHAnsi"/>
          <w:color w:val="131313"/>
          <w:spacing w:val="-8"/>
          <w:sz w:val="22"/>
          <w:szCs w:val="22"/>
        </w:rPr>
        <w:t xml:space="preserve">If </w:t>
      </w:r>
      <w:r w:rsidRPr="002D1BCD">
        <w:rPr>
          <w:rFonts w:asciiTheme="minorHAnsi" w:hAnsiTheme="minorHAnsi" w:cstheme="minorHAnsi"/>
          <w:color w:val="131313"/>
          <w:spacing w:val="-3"/>
          <w:sz w:val="22"/>
          <w:szCs w:val="22"/>
        </w:rPr>
        <w:t xml:space="preserve">after this conversation </w:t>
      </w:r>
      <w:r w:rsidRPr="002D1BCD">
        <w:rPr>
          <w:rFonts w:asciiTheme="minorHAnsi" w:hAnsiTheme="minorHAnsi" w:cstheme="minorHAnsi"/>
          <w:color w:val="131313"/>
          <w:sz w:val="22"/>
          <w:szCs w:val="22"/>
        </w:rPr>
        <w:t xml:space="preserve">the </w:t>
      </w:r>
      <w:r w:rsidRPr="002D1BCD">
        <w:rPr>
          <w:rFonts w:asciiTheme="minorHAnsi" w:hAnsiTheme="minorHAnsi" w:cstheme="minorHAnsi"/>
          <w:color w:val="131313"/>
          <w:spacing w:val="-3"/>
          <w:sz w:val="22"/>
          <w:szCs w:val="22"/>
        </w:rPr>
        <w:t xml:space="preserve">employee </w:t>
      </w:r>
      <w:r w:rsidRPr="002D1BCD">
        <w:rPr>
          <w:rFonts w:asciiTheme="minorHAnsi" w:hAnsiTheme="minorHAnsi" w:cstheme="minorHAnsi"/>
          <w:color w:val="131313"/>
          <w:spacing w:val="-6"/>
          <w:sz w:val="22"/>
          <w:szCs w:val="22"/>
        </w:rPr>
        <w:t xml:space="preserve">does </w:t>
      </w:r>
      <w:r w:rsidRPr="002D1BCD">
        <w:rPr>
          <w:rFonts w:asciiTheme="minorHAnsi" w:hAnsiTheme="minorHAnsi" w:cstheme="minorHAnsi"/>
          <w:color w:val="131313"/>
          <w:spacing w:val="-7"/>
          <w:sz w:val="22"/>
          <w:szCs w:val="22"/>
        </w:rPr>
        <w:t xml:space="preserve">not </w:t>
      </w:r>
      <w:r w:rsidRPr="002D1BCD">
        <w:rPr>
          <w:rFonts w:asciiTheme="minorHAnsi" w:hAnsiTheme="minorHAnsi" w:cstheme="minorHAnsi"/>
          <w:color w:val="131313"/>
          <w:spacing w:val="-3"/>
          <w:sz w:val="22"/>
          <w:szCs w:val="22"/>
        </w:rPr>
        <w:t xml:space="preserve">schedule </w:t>
      </w:r>
      <w:r w:rsidRPr="002D1BCD">
        <w:rPr>
          <w:rFonts w:asciiTheme="minorHAnsi" w:hAnsiTheme="minorHAnsi" w:cstheme="minorHAnsi"/>
          <w:color w:val="131313"/>
          <w:sz w:val="22"/>
          <w:szCs w:val="22"/>
        </w:rPr>
        <w:t xml:space="preserve">their </w:t>
      </w:r>
      <w:r w:rsidRPr="002D1BCD">
        <w:rPr>
          <w:rFonts w:asciiTheme="minorHAnsi" w:hAnsiTheme="minorHAnsi" w:cstheme="minorHAnsi"/>
          <w:color w:val="131313"/>
          <w:spacing w:val="-6"/>
          <w:sz w:val="22"/>
          <w:szCs w:val="22"/>
        </w:rPr>
        <w:t xml:space="preserve">accrued </w:t>
      </w:r>
      <w:r w:rsidRPr="002D1BCD">
        <w:rPr>
          <w:rFonts w:asciiTheme="minorHAnsi" w:hAnsiTheme="minorHAnsi" w:cstheme="minorHAnsi"/>
          <w:color w:val="131313"/>
          <w:sz w:val="22"/>
          <w:szCs w:val="22"/>
        </w:rPr>
        <w:t xml:space="preserve">compensatory </w:t>
      </w:r>
      <w:r w:rsidRPr="002D1BCD">
        <w:rPr>
          <w:rFonts w:asciiTheme="minorHAnsi" w:hAnsiTheme="minorHAnsi" w:cstheme="minorHAnsi"/>
          <w:color w:val="131313"/>
          <w:spacing w:val="-3"/>
          <w:sz w:val="22"/>
          <w:szCs w:val="22"/>
        </w:rPr>
        <w:t xml:space="preserve">time </w:t>
      </w:r>
      <w:r w:rsidRPr="002D1BCD">
        <w:rPr>
          <w:rFonts w:asciiTheme="minorHAnsi" w:hAnsiTheme="minorHAnsi" w:cstheme="minorHAnsi"/>
          <w:color w:val="131313"/>
          <w:spacing w:val="-4"/>
          <w:sz w:val="22"/>
          <w:szCs w:val="22"/>
        </w:rPr>
        <w:t xml:space="preserve">the </w:t>
      </w:r>
      <w:r w:rsidRPr="002D1BCD">
        <w:rPr>
          <w:rFonts w:asciiTheme="minorHAnsi" w:hAnsiTheme="minorHAnsi" w:cstheme="minorHAnsi"/>
          <w:color w:val="131313"/>
          <w:sz w:val="22"/>
          <w:szCs w:val="22"/>
        </w:rPr>
        <w:t xml:space="preserve">supervisor </w:t>
      </w:r>
      <w:r w:rsidRPr="002D1BCD">
        <w:rPr>
          <w:rFonts w:asciiTheme="minorHAnsi" w:hAnsiTheme="minorHAnsi" w:cstheme="minorHAnsi"/>
          <w:color w:val="131313"/>
          <w:spacing w:val="-8"/>
          <w:sz w:val="22"/>
          <w:szCs w:val="22"/>
        </w:rPr>
        <w:t xml:space="preserve">may </w:t>
      </w:r>
      <w:r w:rsidRPr="002D1BCD">
        <w:rPr>
          <w:rFonts w:asciiTheme="minorHAnsi" w:hAnsiTheme="minorHAnsi" w:cstheme="minorHAnsi"/>
          <w:color w:val="131313"/>
          <w:spacing w:val="-4"/>
          <w:sz w:val="22"/>
          <w:szCs w:val="22"/>
        </w:rPr>
        <w:t xml:space="preserve">schedule </w:t>
      </w:r>
      <w:r w:rsidRPr="002D1BCD">
        <w:rPr>
          <w:rFonts w:asciiTheme="minorHAnsi" w:hAnsiTheme="minorHAnsi" w:cstheme="minorHAnsi"/>
          <w:color w:val="131313"/>
          <w:sz w:val="22"/>
          <w:szCs w:val="22"/>
        </w:rPr>
        <w:t xml:space="preserve">the employee </w:t>
      </w:r>
      <w:r w:rsidRPr="002D1BCD">
        <w:rPr>
          <w:rFonts w:asciiTheme="minorHAnsi" w:hAnsiTheme="minorHAnsi" w:cstheme="minorHAnsi"/>
          <w:color w:val="131313"/>
          <w:spacing w:val="-8"/>
          <w:sz w:val="22"/>
          <w:szCs w:val="22"/>
        </w:rPr>
        <w:t xml:space="preserve">to </w:t>
      </w:r>
      <w:r w:rsidRPr="002D1BCD">
        <w:rPr>
          <w:rFonts w:asciiTheme="minorHAnsi" w:hAnsiTheme="minorHAnsi" w:cstheme="minorHAnsi"/>
          <w:color w:val="131313"/>
          <w:spacing w:val="-6"/>
          <w:sz w:val="22"/>
          <w:szCs w:val="22"/>
        </w:rPr>
        <w:t xml:space="preserve">take </w:t>
      </w:r>
      <w:r w:rsidRPr="002D1BCD">
        <w:rPr>
          <w:rFonts w:asciiTheme="minorHAnsi" w:hAnsiTheme="minorHAnsi" w:cstheme="minorHAnsi"/>
          <w:color w:val="131313"/>
          <w:spacing w:val="-3"/>
          <w:sz w:val="22"/>
          <w:szCs w:val="22"/>
        </w:rPr>
        <w:t xml:space="preserve">time </w:t>
      </w:r>
      <w:r w:rsidRPr="002D1BCD">
        <w:rPr>
          <w:rFonts w:asciiTheme="minorHAnsi" w:hAnsiTheme="minorHAnsi" w:cstheme="minorHAnsi"/>
          <w:color w:val="131313"/>
          <w:spacing w:val="-7"/>
          <w:sz w:val="22"/>
          <w:szCs w:val="22"/>
        </w:rPr>
        <w:t>off.</w:t>
      </w:r>
      <w:r w:rsidR="00560444">
        <w:rPr>
          <w:rFonts w:asciiTheme="minorHAnsi" w:hAnsiTheme="minorHAnsi" w:cstheme="minorHAnsi"/>
          <w:color w:val="131313"/>
          <w:spacing w:val="-7"/>
          <w:sz w:val="22"/>
          <w:szCs w:val="22"/>
        </w:rPr>
        <w:t xml:space="preserve"> </w:t>
      </w:r>
      <w:r w:rsidRPr="002D1BCD">
        <w:rPr>
          <w:rFonts w:asciiTheme="minorHAnsi" w:hAnsiTheme="minorHAnsi" w:cstheme="minorHAnsi"/>
          <w:color w:val="131313"/>
          <w:spacing w:val="-7"/>
          <w:sz w:val="22"/>
          <w:szCs w:val="22"/>
        </w:rPr>
        <w:t xml:space="preserve"> </w:t>
      </w:r>
      <w:r w:rsidRPr="002D1BCD">
        <w:rPr>
          <w:rFonts w:asciiTheme="minorHAnsi" w:hAnsiTheme="minorHAnsi" w:cstheme="minorHAnsi"/>
          <w:color w:val="131313"/>
          <w:sz w:val="22"/>
          <w:szCs w:val="22"/>
        </w:rPr>
        <w:t xml:space="preserve">The supervisor </w:t>
      </w:r>
      <w:r w:rsidRPr="002D1BCD">
        <w:rPr>
          <w:rFonts w:asciiTheme="minorHAnsi" w:hAnsiTheme="minorHAnsi" w:cstheme="minorHAnsi"/>
          <w:color w:val="131313"/>
          <w:spacing w:val="-6"/>
          <w:sz w:val="22"/>
          <w:szCs w:val="22"/>
        </w:rPr>
        <w:t xml:space="preserve">shall </w:t>
      </w:r>
      <w:r w:rsidRPr="002D1BCD">
        <w:rPr>
          <w:rFonts w:asciiTheme="minorHAnsi" w:hAnsiTheme="minorHAnsi" w:cstheme="minorHAnsi"/>
          <w:color w:val="131313"/>
          <w:spacing w:val="-3"/>
          <w:sz w:val="22"/>
          <w:szCs w:val="22"/>
        </w:rPr>
        <w:t xml:space="preserve">consult </w:t>
      </w:r>
      <w:r w:rsidRPr="002D1BCD">
        <w:rPr>
          <w:rFonts w:asciiTheme="minorHAnsi" w:hAnsiTheme="minorHAnsi" w:cstheme="minorHAnsi"/>
          <w:color w:val="131313"/>
          <w:spacing w:val="-6"/>
          <w:sz w:val="22"/>
          <w:szCs w:val="22"/>
        </w:rPr>
        <w:t xml:space="preserve">with </w:t>
      </w:r>
      <w:r w:rsidRPr="002D1BCD">
        <w:rPr>
          <w:rFonts w:asciiTheme="minorHAnsi" w:hAnsiTheme="minorHAnsi" w:cstheme="minorHAnsi"/>
          <w:color w:val="131313"/>
          <w:spacing w:val="-4"/>
          <w:sz w:val="22"/>
          <w:szCs w:val="22"/>
        </w:rPr>
        <w:t xml:space="preserve">the </w:t>
      </w:r>
      <w:r w:rsidRPr="002D1BCD">
        <w:rPr>
          <w:rFonts w:asciiTheme="minorHAnsi" w:hAnsiTheme="minorHAnsi" w:cstheme="minorHAnsi"/>
          <w:color w:val="131313"/>
          <w:sz w:val="22"/>
          <w:szCs w:val="22"/>
        </w:rPr>
        <w:t xml:space="preserve">employee </w:t>
      </w:r>
      <w:r w:rsidRPr="002D1BCD">
        <w:rPr>
          <w:rFonts w:asciiTheme="minorHAnsi" w:hAnsiTheme="minorHAnsi" w:cstheme="minorHAnsi"/>
          <w:color w:val="131313"/>
          <w:spacing w:val="-5"/>
          <w:sz w:val="22"/>
          <w:szCs w:val="22"/>
        </w:rPr>
        <w:t xml:space="preserve">before </w:t>
      </w:r>
      <w:r w:rsidRPr="002D1BCD">
        <w:rPr>
          <w:rFonts w:asciiTheme="minorHAnsi" w:hAnsiTheme="minorHAnsi" w:cstheme="minorHAnsi"/>
          <w:color w:val="131313"/>
          <w:sz w:val="22"/>
          <w:szCs w:val="22"/>
        </w:rPr>
        <w:t>finalizing the</w:t>
      </w:r>
      <w:r w:rsidRPr="002D1BCD">
        <w:rPr>
          <w:rFonts w:asciiTheme="minorHAnsi" w:hAnsiTheme="minorHAnsi" w:cstheme="minorHAnsi"/>
          <w:color w:val="131313"/>
          <w:spacing w:val="1"/>
          <w:sz w:val="22"/>
          <w:szCs w:val="22"/>
        </w:rPr>
        <w:t xml:space="preserve"> </w:t>
      </w:r>
      <w:r w:rsidRPr="002D1BCD">
        <w:rPr>
          <w:rFonts w:asciiTheme="minorHAnsi" w:hAnsiTheme="minorHAnsi" w:cstheme="minorHAnsi"/>
          <w:color w:val="131313"/>
          <w:spacing w:val="-4"/>
          <w:sz w:val="22"/>
          <w:szCs w:val="22"/>
        </w:rPr>
        <w:t>schedule.</w:t>
      </w:r>
    </w:p>
    <w:p w14:paraId="67BFEE9A" w14:textId="77777777" w:rsidR="002D1BCD" w:rsidRPr="002D1BCD" w:rsidRDefault="002D1BCD" w:rsidP="002D1BCD">
      <w:pPr>
        <w:kinsoku w:val="0"/>
        <w:overflowPunct w:val="0"/>
        <w:autoSpaceDE w:val="0"/>
        <w:autoSpaceDN w:val="0"/>
        <w:adjustRightInd w:val="0"/>
        <w:spacing w:before="9"/>
        <w:rPr>
          <w:rFonts w:asciiTheme="minorHAnsi" w:hAnsiTheme="minorHAnsi" w:cstheme="minorHAnsi"/>
          <w:sz w:val="22"/>
          <w:szCs w:val="22"/>
        </w:rPr>
      </w:pPr>
    </w:p>
    <w:p w14:paraId="493184C1" w14:textId="77777777" w:rsidR="002D1BCD" w:rsidRPr="00560444" w:rsidRDefault="002D1BCD" w:rsidP="0055109D">
      <w:pPr>
        <w:pStyle w:val="ListParagraph"/>
        <w:numPr>
          <w:ilvl w:val="0"/>
          <w:numId w:val="43"/>
        </w:numPr>
        <w:kinsoku w:val="0"/>
        <w:overflowPunct w:val="0"/>
        <w:autoSpaceDE w:val="0"/>
        <w:autoSpaceDN w:val="0"/>
        <w:adjustRightInd w:val="0"/>
        <w:ind w:left="540" w:hanging="360"/>
        <w:rPr>
          <w:rFonts w:asciiTheme="minorHAnsi" w:hAnsiTheme="minorHAnsi" w:cstheme="minorHAnsi"/>
          <w:color w:val="131313"/>
        </w:rPr>
      </w:pPr>
      <w:r w:rsidRPr="00560444">
        <w:rPr>
          <w:rFonts w:asciiTheme="minorHAnsi" w:hAnsiTheme="minorHAnsi" w:cstheme="minorHAnsi"/>
          <w:color w:val="131313"/>
        </w:rPr>
        <w:t>Pilot Program to run through August 31, 2018 (This allows for a full academic year of experience)</w:t>
      </w:r>
    </w:p>
    <w:p w14:paraId="0BBEAECB" w14:textId="77777777" w:rsidR="002D1BCD" w:rsidRPr="002D1BCD" w:rsidRDefault="002D1BCD" w:rsidP="0055109D">
      <w:pPr>
        <w:numPr>
          <w:ilvl w:val="0"/>
          <w:numId w:val="43"/>
        </w:numPr>
        <w:tabs>
          <w:tab w:val="left" w:pos="540"/>
        </w:tabs>
        <w:kinsoku w:val="0"/>
        <w:overflowPunct w:val="0"/>
        <w:autoSpaceDE w:val="0"/>
        <w:autoSpaceDN w:val="0"/>
        <w:adjustRightInd w:val="0"/>
        <w:spacing w:line="232" w:lineRule="auto"/>
        <w:ind w:left="540" w:right="664" w:hanging="393"/>
        <w:rPr>
          <w:rFonts w:asciiTheme="minorHAnsi" w:hAnsiTheme="minorHAnsi" w:cstheme="minorHAnsi"/>
          <w:color w:val="131313"/>
          <w:spacing w:val="-4"/>
          <w:sz w:val="22"/>
          <w:szCs w:val="22"/>
        </w:rPr>
      </w:pPr>
      <w:r w:rsidRPr="002D1BCD">
        <w:rPr>
          <w:rFonts w:asciiTheme="minorHAnsi" w:hAnsiTheme="minorHAnsi" w:cstheme="minorHAnsi"/>
          <w:color w:val="131313"/>
          <w:sz w:val="22"/>
          <w:szCs w:val="22"/>
        </w:rPr>
        <w:t>For</w:t>
      </w:r>
      <w:r w:rsidRPr="002D1BCD">
        <w:rPr>
          <w:rFonts w:asciiTheme="minorHAnsi" w:hAnsiTheme="minorHAnsi" w:cstheme="minorHAnsi"/>
          <w:color w:val="131313"/>
          <w:spacing w:val="-6"/>
          <w:sz w:val="22"/>
          <w:szCs w:val="22"/>
        </w:rPr>
        <w:t xml:space="preserve"> </w:t>
      </w:r>
      <w:r w:rsidRPr="002D1BCD">
        <w:rPr>
          <w:rFonts w:asciiTheme="minorHAnsi" w:hAnsiTheme="minorHAnsi" w:cstheme="minorHAnsi"/>
          <w:color w:val="131313"/>
          <w:sz w:val="22"/>
          <w:szCs w:val="22"/>
        </w:rPr>
        <w:t>the</w:t>
      </w:r>
      <w:r w:rsidRPr="002D1BCD">
        <w:rPr>
          <w:rFonts w:asciiTheme="minorHAnsi" w:hAnsiTheme="minorHAnsi" w:cstheme="minorHAnsi"/>
          <w:color w:val="131313"/>
          <w:spacing w:val="-2"/>
          <w:sz w:val="22"/>
          <w:szCs w:val="22"/>
        </w:rPr>
        <w:t xml:space="preserve"> </w:t>
      </w:r>
      <w:r w:rsidRPr="002D1BCD">
        <w:rPr>
          <w:rFonts w:asciiTheme="minorHAnsi" w:hAnsiTheme="minorHAnsi" w:cstheme="minorHAnsi"/>
          <w:color w:val="131313"/>
          <w:spacing w:val="-4"/>
          <w:sz w:val="22"/>
          <w:szCs w:val="22"/>
        </w:rPr>
        <w:t>term</w:t>
      </w:r>
      <w:r w:rsidRPr="002D1BCD">
        <w:rPr>
          <w:rFonts w:asciiTheme="minorHAnsi" w:hAnsiTheme="minorHAnsi" w:cstheme="minorHAnsi"/>
          <w:color w:val="131313"/>
          <w:spacing w:val="21"/>
          <w:sz w:val="22"/>
          <w:szCs w:val="22"/>
        </w:rPr>
        <w:t xml:space="preserve"> </w:t>
      </w:r>
      <w:r w:rsidRPr="002D1BCD">
        <w:rPr>
          <w:rFonts w:asciiTheme="minorHAnsi" w:hAnsiTheme="minorHAnsi" w:cstheme="minorHAnsi"/>
          <w:color w:val="131313"/>
          <w:sz w:val="22"/>
          <w:szCs w:val="22"/>
        </w:rPr>
        <w:t>of</w:t>
      </w:r>
      <w:r w:rsidRPr="002D1BCD">
        <w:rPr>
          <w:rFonts w:asciiTheme="minorHAnsi" w:hAnsiTheme="minorHAnsi" w:cstheme="minorHAnsi"/>
          <w:color w:val="131313"/>
          <w:spacing w:val="-6"/>
          <w:sz w:val="22"/>
          <w:szCs w:val="22"/>
        </w:rPr>
        <w:t xml:space="preserve"> </w:t>
      </w:r>
      <w:r w:rsidRPr="002D1BCD">
        <w:rPr>
          <w:rFonts w:asciiTheme="minorHAnsi" w:hAnsiTheme="minorHAnsi" w:cstheme="minorHAnsi"/>
          <w:color w:val="131313"/>
          <w:spacing w:val="-4"/>
          <w:sz w:val="22"/>
          <w:szCs w:val="22"/>
        </w:rPr>
        <w:t>the</w:t>
      </w:r>
      <w:r w:rsidRPr="002D1BCD">
        <w:rPr>
          <w:rFonts w:asciiTheme="minorHAnsi" w:hAnsiTheme="minorHAnsi" w:cstheme="minorHAnsi"/>
          <w:color w:val="131313"/>
          <w:spacing w:val="22"/>
          <w:sz w:val="22"/>
          <w:szCs w:val="22"/>
        </w:rPr>
        <w:t xml:space="preserve"> </w:t>
      </w:r>
      <w:r w:rsidRPr="002D1BCD">
        <w:rPr>
          <w:rFonts w:asciiTheme="minorHAnsi" w:hAnsiTheme="minorHAnsi" w:cstheme="minorHAnsi"/>
          <w:color w:val="131313"/>
          <w:spacing w:val="-4"/>
          <w:sz w:val="22"/>
          <w:szCs w:val="22"/>
        </w:rPr>
        <w:t>pilot</w:t>
      </w:r>
      <w:r w:rsidRPr="002D1BCD">
        <w:rPr>
          <w:rFonts w:asciiTheme="minorHAnsi" w:hAnsiTheme="minorHAnsi" w:cstheme="minorHAnsi"/>
          <w:color w:val="131313"/>
          <w:spacing w:val="16"/>
          <w:sz w:val="22"/>
          <w:szCs w:val="22"/>
        </w:rPr>
        <w:t xml:space="preserve"> </w:t>
      </w:r>
      <w:r w:rsidRPr="002D1BCD">
        <w:rPr>
          <w:rFonts w:asciiTheme="minorHAnsi" w:hAnsiTheme="minorHAnsi" w:cstheme="minorHAnsi"/>
          <w:color w:val="131313"/>
          <w:spacing w:val="-5"/>
          <w:sz w:val="22"/>
          <w:szCs w:val="22"/>
        </w:rPr>
        <w:t>managers</w:t>
      </w:r>
      <w:r w:rsidRPr="002D1BCD">
        <w:rPr>
          <w:rFonts w:asciiTheme="minorHAnsi" w:hAnsiTheme="minorHAnsi" w:cstheme="minorHAnsi"/>
          <w:color w:val="131313"/>
          <w:spacing w:val="26"/>
          <w:sz w:val="22"/>
          <w:szCs w:val="22"/>
        </w:rPr>
        <w:t xml:space="preserve"> </w:t>
      </w:r>
      <w:r w:rsidRPr="002D1BCD">
        <w:rPr>
          <w:rFonts w:asciiTheme="minorHAnsi" w:hAnsiTheme="minorHAnsi" w:cstheme="minorHAnsi"/>
          <w:color w:val="131313"/>
          <w:spacing w:val="-7"/>
          <w:sz w:val="22"/>
          <w:szCs w:val="22"/>
        </w:rPr>
        <w:t>may</w:t>
      </w:r>
      <w:r w:rsidRPr="002D1BCD">
        <w:rPr>
          <w:rFonts w:asciiTheme="minorHAnsi" w:hAnsiTheme="minorHAnsi" w:cstheme="minorHAnsi"/>
          <w:color w:val="131313"/>
          <w:spacing w:val="11"/>
          <w:sz w:val="22"/>
          <w:szCs w:val="22"/>
        </w:rPr>
        <w:t xml:space="preserve"> </w:t>
      </w:r>
      <w:r w:rsidRPr="002D1BCD">
        <w:rPr>
          <w:rFonts w:asciiTheme="minorHAnsi" w:hAnsiTheme="minorHAnsi" w:cstheme="minorHAnsi"/>
          <w:color w:val="131313"/>
          <w:spacing w:val="-4"/>
          <w:sz w:val="22"/>
          <w:szCs w:val="22"/>
        </w:rPr>
        <w:t>elect</w:t>
      </w:r>
      <w:r w:rsidRPr="002D1BCD">
        <w:rPr>
          <w:rFonts w:asciiTheme="minorHAnsi" w:hAnsiTheme="minorHAnsi" w:cstheme="minorHAnsi"/>
          <w:color w:val="131313"/>
          <w:spacing w:val="1"/>
          <w:sz w:val="22"/>
          <w:szCs w:val="22"/>
        </w:rPr>
        <w:t xml:space="preserve"> </w:t>
      </w:r>
      <w:r w:rsidRPr="002D1BCD">
        <w:rPr>
          <w:rFonts w:asciiTheme="minorHAnsi" w:hAnsiTheme="minorHAnsi" w:cstheme="minorHAnsi"/>
          <w:color w:val="131313"/>
          <w:spacing w:val="-3"/>
          <w:sz w:val="22"/>
          <w:szCs w:val="22"/>
        </w:rPr>
        <w:t>to</w:t>
      </w:r>
      <w:r w:rsidRPr="002D1BCD">
        <w:rPr>
          <w:rFonts w:asciiTheme="minorHAnsi" w:hAnsiTheme="minorHAnsi" w:cstheme="minorHAnsi"/>
          <w:color w:val="131313"/>
          <w:spacing w:val="16"/>
          <w:sz w:val="22"/>
          <w:szCs w:val="22"/>
        </w:rPr>
        <w:t xml:space="preserve"> </w:t>
      </w:r>
      <w:r w:rsidRPr="002D1BCD">
        <w:rPr>
          <w:rFonts w:asciiTheme="minorHAnsi" w:hAnsiTheme="minorHAnsi" w:cstheme="minorHAnsi"/>
          <w:color w:val="131313"/>
          <w:spacing w:val="-4"/>
          <w:sz w:val="22"/>
          <w:szCs w:val="22"/>
        </w:rPr>
        <w:t>compensate</w:t>
      </w:r>
      <w:r w:rsidRPr="002D1BCD">
        <w:rPr>
          <w:rFonts w:asciiTheme="minorHAnsi" w:hAnsiTheme="minorHAnsi" w:cstheme="minorHAnsi"/>
          <w:color w:val="131313"/>
          <w:spacing w:val="15"/>
          <w:sz w:val="22"/>
          <w:szCs w:val="22"/>
        </w:rPr>
        <w:t xml:space="preserve"> </w:t>
      </w:r>
      <w:r w:rsidRPr="002D1BCD">
        <w:rPr>
          <w:rFonts w:asciiTheme="minorHAnsi" w:hAnsiTheme="minorHAnsi" w:cstheme="minorHAnsi"/>
          <w:color w:val="131313"/>
          <w:sz w:val="22"/>
          <w:szCs w:val="22"/>
        </w:rPr>
        <w:t>employees</w:t>
      </w:r>
      <w:r w:rsidRPr="002D1BCD">
        <w:rPr>
          <w:rFonts w:asciiTheme="minorHAnsi" w:hAnsiTheme="minorHAnsi" w:cstheme="minorHAnsi"/>
          <w:color w:val="131313"/>
          <w:spacing w:val="-3"/>
          <w:sz w:val="22"/>
          <w:szCs w:val="22"/>
        </w:rPr>
        <w:t xml:space="preserve"> </w:t>
      </w:r>
      <w:r w:rsidRPr="002D1BCD">
        <w:rPr>
          <w:rFonts w:asciiTheme="minorHAnsi" w:hAnsiTheme="minorHAnsi" w:cstheme="minorHAnsi"/>
          <w:color w:val="131313"/>
          <w:sz w:val="22"/>
          <w:szCs w:val="22"/>
        </w:rPr>
        <w:t>for</w:t>
      </w:r>
      <w:r w:rsidRPr="002D1BCD">
        <w:rPr>
          <w:rFonts w:asciiTheme="minorHAnsi" w:hAnsiTheme="minorHAnsi" w:cstheme="minorHAnsi"/>
          <w:color w:val="131313"/>
          <w:spacing w:val="11"/>
          <w:sz w:val="22"/>
          <w:szCs w:val="22"/>
        </w:rPr>
        <w:t xml:space="preserve"> </w:t>
      </w:r>
      <w:r w:rsidRPr="002D1BCD">
        <w:rPr>
          <w:rFonts w:asciiTheme="minorHAnsi" w:hAnsiTheme="minorHAnsi" w:cstheme="minorHAnsi"/>
          <w:color w:val="131313"/>
          <w:spacing w:val="-4"/>
          <w:sz w:val="22"/>
          <w:szCs w:val="22"/>
        </w:rPr>
        <w:t>overtime</w:t>
      </w:r>
      <w:r w:rsidRPr="002D1BCD">
        <w:rPr>
          <w:rFonts w:asciiTheme="minorHAnsi" w:hAnsiTheme="minorHAnsi" w:cstheme="minorHAnsi"/>
          <w:color w:val="131313"/>
          <w:spacing w:val="14"/>
          <w:sz w:val="22"/>
          <w:szCs w:val="22"/>
        </w:rPr>
        <w:t xml:space="preserve"> </w:t>
      </w:r>
      <w:r w:rsidRPr="002D1BCD">
        <w:rPr>
          <w:rFonts w:asciiTheme="minorHAnsi" w:hAnsiTheme="minorHAnsi" w:cstheme="minorHAnsi"/>
          <w:color w:val="131313"/>
          <w:spacing w:val="-4"/>
          <w:sz w:val="22"/>
          <w:szCs w:val="22"/>
        </w:rPr>
        <w:t>worked</w:t>
      </w:r>
      <w:r w:rsidRPr="002D1BCD">
        <w:rPr>
          <w:rFonts w:asciiTheme="minorHAnsi" w:hAnsiTheme="minorHAnsi" w:cstheme="minorHAnsi"/>
          <w:color w:val="131313"/>
          <w:spacing w:val="18"/>
          <w:sz w:val="22"/>
          <w:szCs w:val="22"/>
        </w:rPr>
        <w:t xml:space="preserve"> </w:t>
      </w:r>
      <w:r w:rsidRPr="002D1BCD">
        <w:rPr>
          <w:rFonts w:asciiTheme="minorHAnsi" w:hAnsiTheme="minorHAnsi" w:cstheme="minorHAnsi"/>
          <w:color w:val="131313"/>
          <w:spacing w:val="-15"/>
          <w:sz w:val="22"/>
          <w:szCs w:val="22"/>
        </w:rPr>
        <w:t xml:space="preserve">by </w:t>
      </w:r>
      <w:r w:rsidRPr="002D1BCD">
        <w:rPr>
          <w:rFonts w:asciiTheme="minorHAnsi" w:hAnsiTheme="minorHAnsi" w:cstheme="minorHAnsi"/>
          <w:color w:val="131313"/>
          <w:sz w:val="22"/>
          <w:szCs w:val="22"/>
        </w:rPr>
        <w:t>utilizing</w:t>
      </w:r>
      <w:r w:rsidRPr="002D1BCD">
        <w:rPr>
          <w:rFonts w:asciiTheme="minorHAnsi" w:hAnsiTheme="minorHAnsi" w:cstheme="minorHAnsi"/>
          <w:color w:val="131313"/>
          <w:spacing w:val="13"/>
          <w:sz w:val="22"/>
          <w:szCs w:val="22"/>
        </w:rPr>
        <w:t xml:space="preserve"> </w:t>
      </w:r>
      <w:r w:rsidRPr="002D1BCD">
        <w:rPr>
          <w:rFonts w:asciiTheme="minorHAnsi" w:hAnsiTheme="minorHAnsi" w:cstheme="minorHAnsi"/>
          <w:color w:val="131313"/>
          <w:spacing w:val="-13"/>
          <w:sz w:val="22"/>
          <w:szCs w:val="22"/>
        </w:rPr>
        <w:t>up</w:t>
      </w:r>
      <w:r w:rsidRPr="002D1BCD">
        <w:rPr>
          <w:rFonts w:asciiTheme="minorHAnsi" w:hAnsiTheme="minorHAnsi" w:cstheme="minorHAnsi"/>
          <w:color w:val="131313"/>
          <w:spacing w:val="10"/>
          <w:sz w:val="22"/>
          <w:szCs w:val="22"/>
        </w:rPr>
        <w:t xml:space="preserve"> </w:t>
      </w:r>
      <w:r w:rsidRPr="002D1BCD">
        <w:rPr>
          <w:rFonts w:asciiTheme="minorHAnsi" w:hAnsiTheme="minorHAnsi" w:cstheme="minorHAnsi"/>
          <w:color w:val="131313"/>
          <w:spacing w:val="-5"/>
          <w:sz w:val="22"/>
          <w:szCs w:val="22"/>
        </w:rPr>
        <w:t>to</w:t>
      </w:r>
      <w:r w:rsidRPr="002D1BCD">
        <w:rPr>
          <w:rFonts w:asciiTheme="minorHAnsi" w:hAnsiTheme="minorHAnsi" w:cstheme="minorHAnsi"/>
          <w:color w:val="131313"/>
          <w:spacing w:val="16"/>
          <w:sz w:val="22"/>
          <w:szCs w:val="22"/>
        </w:rPr>
        <w:t xml:space="preserve"> </w:t>
      </w:r>
      <w:r w:rsidRPr="002D1BCD">
        <w:rPr>
          <w:rFonts w:asciiTheme="minorHAnsi" w:hAnsiTheme="minorHAnsi" w:cstheme="minorHAnsi"/>
          <w:color w:val="131313"/>
          <w:spacing w:val="-5"/>
          <w:sz w:val="22"/>
          <w:szCs w:val="22"/>
        </w:rPr>
        <w:t>60</w:t>
      </w:r>
      <w:r w:rsidRPr="002D1BCD">
        <w:rPr>
          <w:rFonts w:asciiTheme="minorHAnsi" w:hAnsiTheme="minorHAnsi" w:cstheme="minorHAnsi"/>
          <w:color w:val="131313"/>
          <w:spacing w:val="17"/>
          <w:sz w:val="22"/>
          <w:szCs w:val="22"/>
        </w:rPr>
        <w:t xml:space="preserve"> </w:t>
      </w:r>
      <w:r w:rsidRPr="002D1BCD">
        <w:rPr>
          <w:rFonts w:asciiTheme="minorHAnsi" w:hAnsiTheme="minorHAnsi" w:cstheme="minorHAnsi"/>
          <w:color w:val="131313"/>
          <w:spacing w:val="-4"/>
          <w:sz w:val="22"/>
          <w:szCs w:val="22"/>
        </w:rPr>
        <w:t>hours</w:t>
      </w:r>
      <w:r w:rsidRPr="002D1BCD">
        <w:rPr>
          <w:rFonts w:asciiTheme="minorHAnsi" w:hAnsiTheme="minorHAnsi" w:cstheme="minorHAnsi"/>
          <w:color w:val="131313"/>
          <w:spacing w:val="13"/>
          <w:sz w:val="22"/>
          <w:szCs w:val="22"/>
        </w:rPr>
        <w:t xml:space="preserve"> </w:t>
      </w:r>
      <w:r w:rsidRPr="002D1BCD">
        <w:rPr>
          <w:rFonts w:asciiTheme="minorHAnsi" w:hAnsiTheme="minorHAnsi" w:cstheme="minorHAnsi"/>
          <w:color w:val="131313"/>
          <w:spacing w:val="-3"/>
          <w:sz w:val="22"/>
          <w:szCs w:val="22"/>
        </w:rPr>
        <w:t>of</w:t>
      </w:r>
      <w:r w:rsidRPr="002D1BCD">
        <w:rPr>
          <w:rFonts w:asciiTheme="minorHAnsi" w:hAnsiTheme="minorHAnsi" w:cstheme="minorHAnsi"/>
          <w:color w:val="131313"/>
          <w:spacing w:val="4"/>
          <w:sz w:val="22"/>
          <w:szCs w:val="22"/>
        </w:rPr>
        <w:t xml:space="preserve"> </w:t>
      </w:r>
      <w:r w:rsidRPr="002D1BCD">
        <w:rPr>
          <w:rFonts w:asciiTheme="minorHAnsi" w:hAnsiTheme="minorHAnsi" w:cstheme="minorHAnsi"/>
          <w:color w:val="131313"/>
          <w:spacing w:val="-3"/>
          <w:sz w:val="22"/>
          <w:szCs w:val="22"/>
        </w:rPr>
        <w:t>compensatory</w:t>
      </w:r>
      <w:r w:rsidRPr="002D1BCD">
        <w:rPr>
          <w:rFonts w:asciiTheme="minorHAnsi" w:hAnsiTheme="minorHAnsi" w:cstheme="minorHAnsi"/>
          <w:color w:val="131313"/>
          <w:spacing w:val="4"/>
          <w:sz w:val="22"/>
          <w:szCs w:val="22"/>
        </w:rPr>
        <w:t xml:space="preserve"> </w:t>
      </w:r>
      <w:r w:rsidRPr="002D1BCD">
        <w:rPr>
          <w:rFonts w:asciiTheme="minorHAnsi" w:hAnsiTheme="minorHAnsi" w:cstheme="minorHAnsi"/>
          <w:color w:val="131313"/>
          <w:spacing w:val="-3"/>
          <w:sz w:val="22"/>
          <w:szCs w:val="22"/>
        </w:rPr>
        <w:t>time</w:t>
      </w:r>
      <w:r w:rsidRPr="002D1BCD">
        <w:rPr>
          <w:rFonts w:asciiTheme="minorHAnsi" w:hAnsiTheme="minorHAnsi" w:cstheme="minorHAnsi"/>
          <w:color w:val="131313"/>
          <w:spacing w:val="22"/>
          <w:sz w:val="22"/>
          <w:szCs w:val="22"/>
        </w:rPr>
        <w:t xml:space="preserve"> </w:t>
      </w:r>
      <w:r w:rsidRPr="002D1BCD">
        <w:rPr>
          <w:rFonts w:asciiTheme="minorHAnsi" w:hAnsiTheme="minorHAnsi" w:cstheme="minorHAnsi"/>
          <w:color w:val="131313"/>
          <w:spacing w:val="-7"/>
          <w:sz w:val="22"/>
          <w:szCs w:val="22"/>
        </w:rPr>
        <w:t>(see</w:t>
      </w:r>
      <w:r w:rsidRPr="002D1BCD">
        <w:rPr>
          <w:rFonts w:asciiTheme="minorHAnsi" w:hAnsiTheme="minorHAnsi" w:cstheme="minorHAnsi"/>
          <w:color w:val="131313"/>
          <w:spacing w:val="24"/>
          <w:sz w:val="22"/>
          <w:szCs w:val="22"/>
        </w:rPr>
        <w:t xml:space="preserve"> </w:t>
      </w:r>
      <w:r w:rsidRPr="002D1BCD">
        <w:rPr>
          <w:rFonts w:asciiTheme="minorHAnsi" w:hAnsiTheme="minorHAnsi" w:cstheme="minorHAnsi"/>
          <w:color w:val="131313"/>
          <w:spacing w:val="-7"/>
          <w:sz w:val="22"/>
          <w:szCs w:val="22"/>
        </w:rPr>
        <w:t>note</w:t>
      </w:r>
      <w:r w:rsidRPr="002D1BCD">
        <w:rPr>
          <w:rFonts w:asciiTheme="minorHAnsi" w:hAnsiTheme="minorHAnsi" w:cstheme="minorHAnsi"/>
          <w:color w:val="131313"/>
          <w:spacing w:val="17"/>
          <w:sz w:val="22"/>
          <w:szCs w:val="22"/>
        </w:rPr>
        <w:t xml:space="preserve"> </w:t>
      </w:r>
      <w:r w:rsidRPr="002D1BCD">
        <w:rPr>
          <w:rFonts w:asciiTheme="minorHAnsi" w:hAnsiTheme="minorHAnsi" w:cstheme="minorHAnsi"/>
          <w:color w:val="131313"/>
          <w:spacing w:val="-7"/>
          <w:sz w:val="22"/>
          <w:szCs w:val="22"/>
        </w:rPr>
        <w:t>below</w:t>
      </w:r>
      <w:r w:rsidRPr="002D1BCD">
        <w:rPr>
          <w:rFonts w:asciiTheme="minorHAnsi" w:hAnsiTheme="minorHAnsi" w:cstheme="minorHAnsi"/>
          <w:color w:val="131313"/>
          <w:spacing w:val="10"/>
          <w:sz w:val="22"/>
          <w:szCs w:val="22"/>
        </w:rPr>
        <w:t xml:space="preserve"> </w:t>
      </w:r>
      <w:r w:rsidRPr="002D1BCD">
        <w:rPr>
          <w:rFonts w:asciiTheme="minorHAnsi" w:hAnsiTheme="minorHAnsi" w:cstheme="minorHAnsi"/>
          <w:color w:val="131313"/>
          <w:sz w:val="22"/>
          <w:szCs w:val="22"/>
        </w:rPr>
        <w:t>for</w:t>
      </w:r>
      <w:r w:rsidRPr="002D1BCD">
        <w:rPr>
          <w:rFonts w:asciiTheme="minorHAnsi" w:hAnsiTheme="minorHAnsi" w:cstheme="minorHAnsi"/>
          <w:color w:val="131313"/>
          <w:spacing w:val="11"/>
          <w:sz w:val="22"/>
          <w:szCs w:val="22"/>
        </w:rPr>
        <w:t xml:space="preserve"> </w:t>
      </w:r>
      <w:r w:rsidRPr="002D1BCD">
        <w:rPr>
          <w:rFonts w:asciiTheme="minorHAnsi" w:hAnsiTheme="minorHAnsi" w:cstheme="minorHAnsi"/>
          <w:color w:val="131313"/>
          <w:spacing w:val="-7"/>
          <w:sz w:val="22"/>
          <w:szCs w:val="22"/>
        </w:rPr>
        <w:t>high</w:t>
      </w:r>
      <w:r w:rsidRPr="002D1BCD">
        <w:rPr>
          <w:rFonts w:asciiTheme="minorHAnsi" w:hAnsiTheme="minorHAnsi" w:cstheme="minorHAnsi"/>
          <w:color w:val="131313"/>
          <w:spacing w:val="32"/>
          <w:sz w:val="22"/>
          <w:szCs w:val="22"/>
        </w:rPr>
        <w:t xml:space="preserve"> </w:t>
      </w:r>
      <w:r w:rsidRPr="002D1BCD">
        <w:rPr>
          <w:rFonts w:asciiTheme="minorHAnsi" w:hAnsiTheme="minorHAnsi" w:cstheme="minorHAnsi"/>
          <w:color w:val="131313"/>
          <w:spacing w:val="-4"/>
          <w:sz w:val="22"/>
          <w:szCs w:val="22"/>
        </w:rPr>
        <w:t>utilization</w:t>
      </w:r>
      <w:r w:rsidRPr="002D1BCD">
        <w:rPr>
          <w:rFonts w:asciiTheme="minorHAnsi" w:hAnsiTheme="minorHAnsi" w:cstheme="minorHAnsi"/>
          <w:color w:val="131313"/>
          <w:spacing w:val="17"/>
          <w:sz w:val="22"/>
          <w:szCs w:val="22"/>
        </w:rPr>
        <w:t xml:space="preserve"> </w:t>
      </w:r>
      <w:r w:rsidRPr="002D1BCD">
        <w:rPr>
          <w:rFonts w:asciiTheme="minorHAnsi" w:hAnsiTheme="minorHAnsi" w:cstheme="minorHAnsi"/>
          <w:color w:val="131313"/>
          <w:spacing w:val="-4"/>
          <w:sz w:val="22"/>
          <w:szCs w:val="22"/>
        </w:rPr>
        <w:t>areas**).</w:t>
      </w:r>
    </w:p>
    <w:p w14:paraId="2D444A95" w14:textId="77777777" w:rsidR="002D1BCD" w:rsidRPr="002D1BCD" w:rsidRDefault="002D1BCD" w:rsidP="000F4CC2">
      <w:pPr>
        <w:kinsoku w:val="0"/>
        <w:overflowPunct w:val="0"/>
        <w:autoSpaceDE w:val="0"/>
        <w:autoSpaceDN w:val="0"/>
        <w:adjustRightInd w:val="0"/>
        <w:spacing w:before="1"/>
        <w:rPr>
          <w:rFonts w:asciiTheme="minorHAnsi" w:hAnsiTheme="minorHAnsi" w:cstheme="minorHAnsi"/>
          <w:sz w:val="22"/>
          <w:szCs w:val="22"/>
        </w:rPr>
      </w:pPr>
    </w:p>
    <w:p w14:paraId="2FEE0FBF" w14:textId="77777777" w:rsidR="002D1BCD" w:rsidRPr="000F4CC2" w:rsidRDefault="002D1BCD" w:rsidP="0055109D">
      <w:pPr>
        <w:pStyle w:val="ListParagraph"/>
        <w:numPr>
          <w:ilvl w:val="1"/>
          <w:numId w:val="46"/>
        </w:numPr>
        <w:tabs>
          <w:tab w:val="left" w:pos="829"/>
        </w:tabs>
        <w:kinsoku w:val="0"/>
        <w:overflowPunct w:val="0"/>
        <w:autoSpaceDE w:val="0"/>
        <w:autoSpaceDN w:val="0"/>
        <w:adjustRightInd w:val="0"/>
        <w:spacing w:before="1" w:line="232" w:lineRule="auto"/>
        <w:ind w:left="810" w:right="515" w:hanging="270"/>
        <w:rPr>
          <w:rFonts w:asciiTheme="minorHAnsi" w:hAnsiTheme="minorHAnsi" w:cstheme="minorHAnsi"/>
          <w:color w:val="131313"/>
          <w:spacing w:val="-8"/>
        </w:rPr>
      </w:pPr>
      <w:r w:rsidRPr="000F4CC2">
        <w:rPr>
          <w:rFonts w:asciiTheme="minorHAnsi" w:hAnsiTheme="minorHAnsi" w:cstheme="minorHAnsi"/>
          <w:color w:val="131313"/>
          <w:spacing w:val="-4"/>
        </w:rPr>
        <w:t xml:space="preserve">The </w:t>
      </w:r>
      <w:r w:rsidRPr="000F4CC2">
        <w:rPr>
          <w:rFonts w:asciiTheme="minorHAnsi" w:hAnsiTheme="minorHAnsi" w:cstheme="minorHAnsi"/>
          <w:color w:val="131313"/>
          <w:spacing w:val="-3"/>
        </w:rPr>
        <w:t xml:space="preserve">decision </w:t>
      </w:r>
      <w:r w:rsidRPr="000F4CC2">
        <w:rPr>
          <w:rFonts w:asciiTheme="minorHAnsi" w:hAnsiTheme="minorHAnsi" w:cstheme="minorHAnsi"/>
          <w:color w:val="131313"/>
          <w:spacing w:val="-8"/>
        </w:rPr>
        <w:t xml:space="preserve">to </w:t>
      </w:r>
      <w:r w:rsidRPr="000F4CC2">
        <w:rPr>
          <w:rFonts w:asciiTheme="minorHAnsi" w:hAnsiTheme="minorHAnsi" w:cstheme="minorHAnsi"/>
          <w:color w:val="131313"/>
          <w:spacing w:val="-5"/>
        </w:rPr>
        <w:t xml:space="preserve">utilize </w:t>
      </w:r>
      <w:r w:rsidRPr="000F4CC2">
        <w:rPr>
          <w:rFonts w:asciiTheme="minorHAnsi" w:hAnsiTheme="minorHAnsi" w:cstheme="minorHAnsi"/>
          <w:color w:val="131313"/>
        </w:rPr>
        <w:t xml:space="preserve">compensatory </w:t>
      </w:r>
      <w:r w:rsidRPr="000F4CC2">
        <w:rPr>
          <w:rFonts w:asciiTheme="minorHAnsi" w:hAnsiTheme="minorHAnsi" w:cstheme="minorHAnsi"/>
          <w:color w:val="131313"/>
          <w:spacing w:val="-3"/>
        </w:rPr>
        <w:t xml:space="preserve">time </w:t>
      </w:r>
      <w:r w:rsidRPr="000F4CC2">
        <w:rPr>
          <w:rFonts w:asciiTheme="minorHAnsi" w:hAnsiTheme="minorHAnsi" w:cstheme="minorHAnsi"/>
          <w:color w:val="131313"/>
          <w:spacing w:val="-7"/>
        </w:rPr>
        <w:t xml:space="preserve">vs. </w:t>
      </w:r>
      <w:r w:rsidRPr="000F4CC2">
        <w:rPr>
          <w:rFonts w:asciiTheme="minorHAnsi" w:hAnsiTheme="minorHAnsi" w:cstheme="minorHAnsi"/>
          <w:color w:val="131313"/>
          <w:spacing w:val="-9"/>
        </w:rPr>
        <w:t xml:space="preserve">pay </w:t>
      </w:r>
      <w:r w:rsidRPr="000F4CC2">
        <w:rPr>
          <w:rFonts w:asciiTheme="minorHAnsi" w:hAnsiTheme="minorHAnsi" w:cstheme="minorHAnsi"/>
          <w:color w:val="131313"/>
        </w:rPr>
        <w:t xml:space="preserve">for </w:t>
      </w:r>
      <w:r w:rsidRPr="000F4CC2">
        <w:rPr>
          <w:rFonts w:asciiTheme="minorHAnsi" w:hAnsiTheme="minorHAnsi" w:cstheme="minorHAnsi"/>
          <w:color w:val="131313"/>
          <w:spacing w:val="-5"/>
        </w:rPr>
        <w:t xml:space="preserve">OT </w:t>
      </w:r>
      <w:r w:rsidRPr="000F4CC2">
        <w:rPr>
          <w:rFonts w:asciiTheme="minorHAnsi" w:hAnsiTheme="minorHAnsi" w:cstheme="minorHAnsi"/>
          <w:color w:val="131313"/>
        </w:rPr>
        <w:t xml:space="preserve">worked </w:t>
      </w:r>
      <w:r w:rsidRPr="000F4CC2">
        <w:rPr>
          <w:rFonts w:asciiTheme="minorHAnsi" w:hAnsiTheme="minorHAnsi" w:cstheme="minorHAnsi"/>
          <w:color w:val="131313"/>
          <w:spacing w:val="-6"/>
        </w:rPr>
        <w:t xml:space="preserve">will </w:t>
      </w:r>
      <w:r w:rsidRPr="000F4CC2">
        <w:rPr>
          <w:rFonts w:asciiTheme="minorHAnsi" w:hAnsiTheme="minorHAnsi" w:cstheme="minorHAnsi"/>
          <w:color w:val="131313"/>
          <w:spacing w:val="-13"/>
        </w:rPr>
        <w:t xml:space="preserve">be </w:t>
      </w:r>
      <w:r w:rsidRPr="000F4CC2">
        <w:rPr>
          <w:rFonts w:asciiTheme="minorHAnsi" w:hAnsiTheme="minorHAnsi" w:cstheme="minorHAnsi"/>
          <w:color w:val="131313"/>
          <w:spacing w:val="-6"/>
        </w:rPr>
        <w:t xml:space="preserve">applied </w:t>
      </w:r>
      <w:r w:rsidRPr="000F4CC2">
        <w:rPr>
          <w:rFonts w:asciiTheme="minorHAnsi" w:hAnsiTheme="minorHAnsi" w:cstheme="minorHAnsi"/>
          <w:color w:val="131313"/>
        </w:rPr>
        <w:t xml:space="preserve">consistently </w:t>
      </w:r>
      <w:r w:rsidRPr="000F4CC2">
        <w:rPr>
          <w:rFonts w:asciiTheme="minorHAnsi" w:hAnsiTheme="minorHAnsi" w:cstheme="minorHAnsi"/>
          <w:color w:val="131313"/>
          <w:spacing w:val="-4"/>
        </w:rPr>
        <w:t xml:space="preserve">among </w:t>
      </w:r>
      <w:r w:rsidRPr="000F4CC2">
        <w:rPr>
          <w:rFonts w:asciiTheme="minorHAnsi" w:hAnsiTheme="minorHAnsi" w:cstheme="minorHAnsi"/>
          <w:color w:val="131313"/>
        </w:rPr>
        <w:t xml:space="preserve">similarly </w:t>
      </w:r>
      <w:r w:rsidRPr="000F4CC2">
        <w:rPr>
          <w:rFonts w:asciiTheme="minorHAnsi" w:hAnsiTheme="minorHAnsi" w:cstheme="minorHAnsi"/>
          <w:color w:val="131313"/>
          <w:spacing w:val="-3"/>
        </w:rPr>
        <w:t xml:space="preserve">classified employees </w:t>
      </w:r>
      <w:r w:rsidRPr="000F4CC2">
        <w:rPr>
          <w:rFonts w:asciiTheme="minorHAnsi" w:hAnsiTheme="minorHAnsi" w:cstheme="minorHAnsi"/>
          <w:color w:val="131313"/>
          <w:spacing w:val="-13"/>
        </w:rPr>
        <w:t xml:space="preserve">in </w:t>
      </w:r>
      <w:r w:rsidRPr="000F4CC2">
        <w:rPr>
          <w:rFonts w:asciiTheme="minorHAnsi" w:hAnsiTheme="minorHAnsi" w:cstheme="minorHAnsi"/>
          <w:color w:val="131313"/>
        </w:rPr>
        <w:t xml:space="preserve">a </w:t>
      </w:r>
      <w:r w:rsidRPr="000F4CC2">
        <w:rPr>
          <w:rFonts w:asciiTheme="minorHAnsi" w:hAnsiTheme="minorHAnsi" w:cstheme="minorHAnsi"/>
          <w:color w:val="131313"/>
          <w:spacing w:val="-4"/>
        </w:rPr>
        <w:t>work</w:t>
      </w:r>
      <w:r w:rsidRPr="000F4CC2">
        <w:rPr>
          <w:rFonts w:asciiTheme="minorHAnsi" w:hAnsiTheme="minorHAnsi" w:cstheme="minorHAnsi"/>
          <w:color w:val="131313"/>
          <w:spacing w:val="-17"/>
        </w:rPr>
        <w:t xml:space="preserve"> </w:t>
      </w:r>
      <w:r w:rsidRPr="000F4CC2">
        <w:rPr>
          <w:rFonts w:asciiTheme="minorHAnsi" w:hAnsiTheme="minorHAnsi" w:cstheme="minorHAnsi"/>
          <w:color w:val="131313"/>
          <w:spacing w:val="-8"/>
        </w:rPr>
        <w:t>unit.</w:t>
      </w:r>
    </w:p>
    <w:p w14:paraId="5ADECF27" w14:textId="77777777" w:rsidR="002D1BCD" w:rsidRPr="002D1BCD" w:rsidRDefault="002D1BCD" w:rsidP="000F4CC2">
      <w:pPr>
        <w:kinsoku w:val="0"/>
        <w:overflowPunct w:val="0"/>
        <w:autoSpaceDE w:val="0"/>
        <w:autoSpaceDN w:val="0"/>
        <w:adjustRightInd w:val="0"/>
        <w:spacing w:before="6"/>
        <w:rPr>
          <w:rFonts w:asciiTheme="minorHAnsi" w:hAnsiTheme="minorHAnsi" w:cstheme="minorHAnsi"/>
          <w:sz w:val="22"/>
          <w:szCs w:val="22"/>
        </w:rPr>
      </w:pPr>
    </w:p>
    <w:p w14:paraId="30BDF0EC" w14:textId="77777777" w:rsidR="002D1BCD" w:rsidRPr="000F4CC2" w:rsidRDefault="002D1BCD" w:rsidP="0055109D">
      <w:pPr>
        <w:pStyle w:val="ListParagraph"/>
        <w:numPr>
          <w:ilvl w:val="1"/>
          <w:numId w:val="46"/>
        </w:numPr>
        <w:tabs>
          <w:tab w:val="left" w:pos="810"/>
        </w:tabs>
        <w:kinsoku w:val="0"/>
        <w:overflowPunct w:val="0"/>
        <w:autoSpaceDE w:val="0"/>
        <w:autoSpaceDN w:val="0"/>
        <w:adjustRightInd w:val="0"/>
        <w:spacing w:line="232" w:lineRule="auto"/>
        <w:ind w:left="810" w:right="1074" w:hanging="270"/>
        <w:rPr>
          <w:rFonts w:asciiTheme="minorHAnsi" w:hAnsiTheme="minorHAnsi" w:cstheme="minorHAnsi"/>
          <w:color w:val="141414"/>
          <w:spacing w:val="-5"/>
        </w:rPr>
      </w:pPr>
      <w:r w:rsidRPr="000F4CC2">
        <w:rPr>
          <w:rFonts w:asciiTheme="minorHAnsi" w:hAnsiTheme="minorHAnsi" w:cstheme="minorHAnsi"/>
          <w:color w:val="141414"/>
          <w:spacing w:val="-6"/>
        </w:rPr>
        <w:t xml:space="preserve">The </w:t>
      </w:r>
      <w:r w:rsidRPr="000F4CC2">
        <w:rPr>
          <w:rFonts w:asciiTheme="minorHAnsi" w:hAnsiTheme="minorHAnsi" w:cstheme="minorHAnsi"/>
          <w:color w:val="141414"/>
          <w:spacing w:val="-4"/>
        </w:rPr>
        <w:t xml:space="preserve">decision </w:t>
      </w:r>
      <w:r w:rsidRPr="000F4CC2">
        <w:rPr>
          <w:rFonts w:asciiTheme="minorHAnsi" w:hAnsiTheme="minorHAnsi" w:cstheme="minorHAnsi"/>
          <w:color w:val="141414"/>
          <w:spacing w:val="-8"/>
        </w:rPr>
        <w:t xml:space="preserve">to </w:t>
      </w:r>
      <w:r w:rsidRPr="000F4CC2">
        <w:rPr>
          <w:rFonts w:asciiTheme="minorHAnsi" w:hAnsiTheme="minorHAnsi" w:cstheme="minorHAnsi"/>
          <w:color w:val="141414"/>
          <w:spacing w:val="-5"/>
        </w:rPr>
        <w:t xml:space="preserve">accrue </w:t>
      </w:r>
      <w:r w:rsidRPr="000F4CC2">
        <w:rPr>
          <w:rFonts w:asciiTheme="minorHAnsi" w:hAnsiTheme="minorHAnsi" w:cstheme="minorHAnsi"/>
          <w:color w:val="141414"/>
          <w:spacing w:val="-3"/>
        </w:rPr>
        <w:t xml:space="preserve">over </w:t>
      </w:r>
      <w:r w:rsidRPr="000F4CC2">
        <w:rPr>
          <w:rFonts w:asciiTheme="minorHAnsi" w:hAnsiTheme="minorHAnsi" w:cstheme="minorHAnsi"/>
          <w:color w:val="141414"/>
          <w:spacing w:val="-10"/>
        </w:rPr>
        <w:t xml:space="preserve">60 </w:t>
      </w:r>
      <w:r w:rsidRPr="000F4CC2">
        <w:rPr>
          <w:rFonts w:asciiTheme="minorHAnsi" w:hAnsiTheme="minorHAnsi" w:cstheme="minorHAnsi"/>
          <w:color w:val="141414"/>
          <w:spacing w:val="-4"/>
        </w:rPr>
        <w:t xml:space="preserve">hours </w:t>
      </w:r>
      <w:r w:rsidRPr="000F4CC2">
        <w:rPr>
          <w:rFonts w:asciiTheme="minorHAnsi" w:hAnsiTheme="minorHAnsi" w:cstheme="minorHAnsi"/>
          <w:color w:val="141414"/>
          <w:spacing w:val="-3"/>
        </w:rPr>
        <w:t xml:space="preserve">of </w:t>
      </w:r>
      <w:r w:rsidRPr="000F4CC2">
        <w:rPr>
          <w:rFonts w:asciiTheme="minorHAnsi" w:hAnsiTheme="minorHAnsi" w:cstheme="minorHAnsi"/>
          <w:color w:val="141414"/>
        </w:rPr>
        <w:t xml:space="preserve">compensatory time </w:t>
      </w:r>
      <w:r w:rsidRPr="000F4CC2">
        <w:rPr>
          <w:rFonts w:asciiTheme="minorHAnsi" w:hAnsiTheme="minorHAnsi" w:cstheme="minorHAnsi"/>
          <w:color w:val="141414"/>
          <w:spacing w:val="-4"/>
        </w:rPr>
        <w:t xml:space="preserve">will </w:t>
      </w:r>
      <w:r w:rsidRPr="000F4CC2">
        <w:rPr>
          <w:rFonts w:asciiTheme="minorHAnsi" w:hAnsiTheme="minorHAnsi" w:cstheme="minorHAnsi"/>
          <w:color w:val="141414"/>
          <w:spacing w:val="-13"/>
        </w:rPr>
        <w:t xml:space="preserve">be </w:t>
      </w:r>
      <w:r w:rsidRPr="000F4CC2">
        <w:rPr>
          <w:rFonts w:asciiTheme="minorHAnsi" w:hAnsiTheme="minorHAnsi" w:cstheme="minorHAnsi"/>
          <w:color w:val="141414"/>
          <w:spacing w:val="-6"/>
        </w:rPr>
        <w:t xml:space="preserve">made with </w:t>
      </w:r>
      <w:r w:rsidRPr="000F4CC2">
        <w:rPr>
          <w:rFonts w:asciiTheme="minorHAnsi" w:hAnsiTheme="minorHAnsi" w:cstheme="minorHAnsi"/>
          <w:color w:val="141414"/>
          <w:spacing w:val="-7"/>
        </w:rPr>
        <w:t>mutual</w:t>
      </w:r>
      <w:r w:rsidRPr="000F4CC2">
        <w:rPr>
          <w:rFonts w:asciiTheme="minorHAnsi" w:hAnsiTheme="minorHAnsi" w:cstheme="minorHAnsi"/>
          <w:color w:val="131313"/>
          <w:spacing w:val="-7"/>
        </w:rPr>
        <w:t xml:space="preserve"> </w:t>
      </w:r>
      <w:r w:rsidRPr="000F4CC2">
        <w:rPr>
          <w:rFonts w:asciiTheme="minorHAnsi" w:hAnsiTheme="minorHAnsi" w:cstheme="minorHAnsi"/>
          <w:color w:val="131313"/>
        </w:rPr>
        <w:t xml:space="preserve">agreement of the </w:t>
      </w:r>
      <w:r w:rsidRPr="000F4CC2">
        <w:rPr>
          <w:rFonts w:asciiTheme="minorHAnsi" w:hAnsiTheme="minorHAnsi" w:cstheme="minorHAnsi"/>
          <w:color w:val="131313"/>
          <w:spacing w:val="-4"/>
        </w:rPr>
        <w:t xml:space="preserve">employee </w:t>
      </w:r>
      <w:r w:rsidRPr="000F4CC2">
        <w:rPr>
          <w:rFonts w:asciiTheme="minorHAnsi" w:hAnsiTheme="minorHAnsi" w:cstheme="minorHAnsi"/>
          <w:color w:val="131313"/>
          <w:spacing w:val="-8"/>
        </w:rPr>
        <w:t>and</w:t>
      </w:r>
      <w:r w:rsidRPr="000F4CC2">
        <w:rPr>
          <w:rFonts w:asciiTheme="minorHAnsi" w:hAnsiTheme="minorHAnsi" w:cstheme="minorHAnsi"/>
          <w:color w:val="131313"/>
          <w:spacing w:val="-12"/>
        </w:rPr>
        <w:t xml:space="preserve"> </w:t>
      </w:r>
      <w:r w:rsidRPr="000F4CC2">
        <w:rPr>
          <w:rFonts w:asciiTheme="minorHAnsi" w:hAnsiTheme="minorHAnsi" w:cstheme="minorHAnsi"/>
          <w:color w:val="131313"/>
          <w:spacing w:val="-5"/>
        </w:rPr>
        <w:t>manager.</w:t>
      </w:r>
    </w:p>
    <w:p w14:paraId="01D05AD7" w14:textId="77777777" w:rsidR="002D1BCD" w:rsidRPr="002D1BCD" w:rsidRDefault="002D1BCD" w:rsidP="002D1BCD">
      <w:pPr>
        <w:kinsoku w:val="0"/>
        <w:overflowPunct w:val="0"/>
        <w:autoSpaceDE w:val="0"/>
        <w:autoSpaceDN w:val="0"/>
        <w:adjustRightInd w:val="0"/>
        <w:spacing w:before="5"/>
        <w:rPr>
          <w:rFonts w:asciiTheme="minorHAnsi" w:hAnsiTheme="minorHAnsi" w:cstheme="minorHAnsi"/>
          <w:sz w:val="22"/>
          <w:szCs w:val="22"/>
        </w:rPr>
      </w:pPr>
    </w:p>
    <w:p w14:paraId="31399A10" w14:textId="77777777" w:rsidR="002D1BCD" w:rsidRPr="002D1BCD" w:rsidRDefault="002D1BCD" w:rsidP="0055109D">
      <w:pPr>
        <w:numPr>
          <w:ilvl w:val="0"/>
          <w:numId w:val="43"/>
        </w:numPr>
        <w:tabs>
          <w:tab w:val="left" w:pos="540"/>
        </w:tabs>
        <w:kinsoku w:val="0"/>
        <w:overflowPunct w:val="0"/>
        <w:autoSpaceDE w:val="0"/>
        <w:autoSpaceDN w:val="0"/>
        <w:adjustRightInd w:val="0"/>
        <w:spacing w:before="1" w:line="237" w:lineRule="auto"/>
        <w:ind w:left="540" w:right="99" w:hanging="388"/>
        <w:rPr>
          <w:rFonts w:asciiTheme="minorHAnsi" w:hAnsiTheme="minorHAnsi" w:cstheme="minorHAnsi"/>
          <w:color w:val="131313"/>
          <w:spacing w:val="-8"/>
          <w:sz w:val="22"/>
          <w:szCs w:val="22"/>
        </w:rPr>
      </w:pPr>
      <w:r w:rsidRPr="002D1BCD">
        <w:rPr>
          <w:rFonts w:asciiTheme="minorHAnsi" w:hAnsiTheme="minorHAnsi" w:cstheme="minorHAnsi"/>
          <w:color w:val="131313"/>
          <w:spacing w:val="-3"/>
          <w:sz w:val="22"/>
          <w:szCs w:val="22"/>
        </w:rPr>
        <w:t>**During</w:t>
      </w:r>
      <w:r w:rsidRPr="002D1BCD">
        <w:rPr>
          <w:rFonts w:asciiTheme="minorHAnsi" w:hAnsiTheme="minorHAnsi" w:cstheme="minorHAnsi"/>
          <w:color w:val="131313"/>
          <w:spacing w:val="3"/>
          <w:sz w:val="22"/>
          <w:szCs w:val="22"/>
        </w:rPr>
        <w:t xml:space="preserve"> </w:t>
      </w:r>
      <w:r w:rsidRPr="002D1BCD">
        <w:rPr>
          <w:rFonts w:asciiTheme="minorHAnsi" w:hAnsiTheme="minorHAnsi" w:cstheme="minorHAnsi"/>
          <w:color w:val="131313"/>
          <w:spacing w:val="-4"/>
          <w:sz w:val="22"/>
          <w:szCs w:val="22"/>
        </w:rPr>
        <w:t>the</w:t>
      </w:r>
      <w:r w:rsidRPr="002D1BCD">
        <w:rPr>
          <w:rFonts w:asciiTheme="minorHAnsi" w:hAnsiTheme="minorHAnsi" w:cstheme="minorHAnsi"/>
          <w:color w:val="131313"/>
          <w:spacing w:val="22"/>
          <w:sz w:val="22"/>
          <w:szCs w:val="22"/>
        </w:rPr>
        <w:t xml:space="preserve"> </w:t>
      </w:r>
      <w:r w:rsidRPr="002D1BCD">
        <w:rPr>
          <w:rFonts w:asciiTheme="minorHAnsi" w:hAnsiTheme="minorHAnsi" w:cstheme="minorHAnsi"/>
          <w:color w:val="131313"/>
          <w:spacing w:val="-4"/>
          <w:sz w:val="22"/>
          <w:szCs w:val="22"/>
        </w:rPr>
        <w:t>pilot</w:t>
      </w:r>
      <w:r w:rsidRPr="002D1BCD">
        <w:rPr>
          <w:rFonts w:asciiTheme="minorHAnsi" w:hAnsiTheme="minorHAnsi" w:cstheme="minorHAnsi"/>
          <w:color w:val="131313"/>
          <w:spacing w:val="15"/>
          <w:sz w:val="22"/>
          <w:szCs w:val="22"/>
        </w:rPr>
        <w:t xml:space="preserve"> </w:t>
      </w:r>
      <w:r w:rsidRPr="002D1BCD">
        <w:rPr>
          <w:rFonts w:asciiTheme="minorHAnsi" w:hAnsiTheme="minorHAnsi" w:cstheme="minorHAnsi"/>
          <w:color w:val="131313"/>
          <w:spacing w:val="-5"/>
          <w:sz w:val="22"/>
          <w:szCs w:val="22"/>
        </w:rPr>
        <w:t>program</w:t>
      </w:r>
      <w:r w:rsidRPr="002D1BCD">
        <w:rPr>
          <w:rFonts w:asciiTheme="minorHAnsi" w:hAnsiTheme="minorHAnsi" w:cstheme="minorHAnsi"/>
          <w:color w:val="131313"/>
          <w:spacing w:val="20"/>
          <w:sz w:val="22"/>
          <w:szCs w:val="22"/>
        </w:rPr>
        <w:t xml:space="preserve"> </w:t>
      </w:r>
      <w:r w:rsidRPr="002D1BCD">
        <w:rPr>
          <w:rFonts w:asciiTheme="minorHAnsi" w:hAnsiTheme="minorHAnsi" w:cstheme="minorHAnsi"/>
          <w:color w:val="131313"/>
          <w:spacing w:val="-7"/>
          <w:sz w:val="22"/>
          <w:szCs w:val="22"/>
        </w:rPr>
        <w:t>high</w:t>
      </w:r>
      <w:r w:rsidRPr="002D1BCD">
        <w:rPr>
          <w:rFonts w:asciiTheme="minorHAnsi" w:hAnsiTheme="minorHAnsi" w:cstheme="minorHAnsi"/>
          <w:color w:val="131313"/>
          <w:spacing w:val="27"/>
          <w:sz w:val="22"/>
          <w:szCs w:val="22"/>
        </w:rPr>
        <w:t xml:space="preserve"> </w:t>
      </w:r>
      <w:r w:rsidRPr="002D1BCD">
        <w:rPr>
          <w:rFonts w:asciiTheme="minorHAnsi" w:hAnsiTheme="minorHAnsi" w:cstheme="minorHAnsi"/>
          <w:color w:val="131313"/>
          <w:spacing w:val="-4"/>
          <w:sz w:val="22"/>
          <w:szCs w:val="22"/>
        </w:rPr>
        <w:t>utilization</w:t>
      </w:r>
      <w:r w:rsidRPr="002D1BCD">
        <w:rPr>
          <w:rFonts w:asciiTheme="minorHAnsi" w:hAnsiTheme="minorHAnsi" w:cstheme="minorHAnsi"/>
          <w:color w:val="131313"/>
          <w:spacing w:val="22"/>
          <w:sz w:val="22"/>
          <w:szCs w:val="22"/>
        </w:rPr>
        <w:t xml:space="preserve"> </w:t>
      </w:r>
      <w:r w:rsidRPr="002D1BCD">
        <w:rPr>
          <w:rFonts w:asciiTheme="minorHAnsi" w:hAnsiTheme="minorHAnsi" w:cstheme="minorHAnsi"/>
          <w:color w:val="131313"/>
          <w:spacing w:val="-4"/>
          <w:sz w:val="22"/>
          <w:szCs w:val="22"/>
        </w:rPr>
        <w:t>areas</w:t>
      </w:r>
      <w:r w:rsidRPr="002D1BCD">
        <w:rPr>
          <w:rFonts w:asciiTheme="minorHAnsi" w:hAnsiTheme="minorHAnsi" w:cstheme="minorHAnsi"/>
          <w:color w:val="131313"/>
          <w:spacing w:val="14"/>
          <w:sz w:val="22"/>
          <w:szCs w:val="22"/>
        </w:rPr>
        <w:t xml:space="preserve"> </w:t>
      </w:r>
      <w:r w:rsidRPr="002D1BCD">
        <w:rPr>
          <w:rFonts w:asciiTheme="minorHAnsi" w:hAnsiTheme="minorHAnsi" w:cstheme="minorHAnsi"/>
          <w:color w:val="131313"/>
          <w:spacing w:val="-10"/>
          <w:sz w:val="22"/>
          <w:szCs w:val="22"/>
        </w:rPr>
        <w:t>at</w:t>
      </w:r>
      <w:r w:rsidRPr="002D1BCD">
        <w:rPr>
          <w:rFonts w:asciiTheme="minorHAnsi" w:hAnsiTheme="minorHAnsi" w:cstheme="minorHAnsi"/>
          <w:color w:val="131313"/>
          <w:spacing w:val="16"/>
          <w:sz w:val="22"/>
          <w:szCs w:val="22"/>
        </w:rPr>
        <w:t xml:space="preserve"> </w:t>
      </w:r>
      <w:r w:rsidRPr="002D1BCD">
        <w:rPr>
          <w:rFonts w:asciiTheme="minorHAnsi" w:hAnsiTheme="minorHAnsi" w:cstheme="minorHAnsi"/>
          <w:color w:val="131313"/>
          <w:spacing w:val="-8"/>
          <w:sz w:val="22"/>
          <w:szCs w:val="22"/>
        </w:rPr>
        <w:t>all</w:t>
      </w:r>
      <w:r w:rsidRPr="002D1BCD">
        <w:rPr>
          <w:rFonts w:asciiTheme="minorHAnsi" w:hAnsiTheme="minorHAnsi" w:cstheme="minorHAnsi"/>
          <w:color w:val="131313"/>
          <w:spacing w:val="19"/>
          <w:sz w:val="22"/>
          <w:szCs w:val="22"/>
        </w:rPr>
        <w:t xml:space="preserve"> </w:t>
      </w:r>
      <w:r w:rsidRPr="002D1BCD">
        <w:rPr>
          <w:rFonts w:asciiTheme="minorHAnsi" w:hAnsiTheme="minorHAnsi" w:cstheme="minorHAnsi"/>
          <w:color w:val="131313"/>
          <w:sz w:val="22"/>
          <w:szCs w:val="22"/>
        </w:rPr>
        <w:t>campuses</w:t>
      </w:r>
      <w:r w:rsidRPr="002D1BCD">
        <w:rPr>
          <w:rFonts w:asciiTheme="minorHAnsi" w:hAnsiTheme="minorHAnsi" w:cstheme="minorHAnsi"/>
          <w:color w:val="131313"/>
          <w:spacing w:val="17"/>
          <w:sz w:val="22"/>
          <w:szCs w:val="22"/>
        </w:rPr>
        <w:t xml:space="preserve"> </w:t>
      </w:r>
      <w:r w:rsidRPr="002D1BCD">
        <w:rPr>
          <w:rFonts w:asciiTheme="minorHAnsi" w:hAnsiTheme="minorHAnsi" w:cstheme="minorHAnsi"/>
          <w:color w:val="131313"/>
          <w:spacing w:val="-3"/>
          <w:sz w:val="22"/>
          <w:szCs w:val="22"/>
        </w:rPr>
        <w:t>(residence</w:t>
      </w:r>
      <w:r w:rsidRPr="002D1BCD">
        <w:rPr>
          <w:rFonts w:asciiTheme="minorHAnsi" w:hAnsiTheme="minorHAnsi" w:cstheme="minorHAnsi"/>
          <w:color w:val="131313"/>
          <w:spacing w:val="18"/>
          <w:sz w:val="22"/>
          <w:szCs w:val="22"/>
        </w:rPr>
        <w:t xml:space="preserve"> </w:t>
      </w:r>
      <w:r w:rsidRPr="002D1BCD">
        <w:rPr>
          <w:rFonts w:asciiTheme="minorHAnsi" w:hAnsiTheme="minorHAnsi" w:cstheme="minorHAnsi"/>
          <w:color w:val="131313"/>
          <w:spacing w:val="-7"/>
          <w:sz w:val="22"/>
          <w:szCs w:val="22"/>
        </w:rPr>
        <w:t>life,</w:t>
      </w:r>
      <w:r w:rsidRPr="002D1BCD">
        <w:rPr>
          <w:rFonts w:asciiTheme="minorHAnsi" w:hAnsiTheme="minorHAnsi" w:cstheme="minorHAnsi"/>
          <w:color w:val="131313"/>
          <w:spacing w:val="24"/>
          <w:sz w:val="22"/>
          <w:szCs w:val="22"/>
        </w:rPr>
        <w:t xml:space="preserve"> </w:t>
      </w:r>
      <w:r w:rsidRPr="002D1BCD">
        <w:rPr>
          <w:rFonts w:asciiTheme="minorHAnsi" w:hAnsiTheme="minorHAnsi" w:cstheme="minorHAnsi"/>
          <w:color w:val="131313"/>
          <w:spacing w:val="-3"/>
          <w:sz w:val="22"/>
          <w:szCs w:val="22"/>
        </w:rPr>
        <w:t xml:space="preserve">enrollment </w:t>
      </w:r>
      <w:r w:rsidRPr="002D1BCD">
        <w:rPr>
          <w:rFonts w:asciiTheme="minorHAnsi" w:hAnsiTheme="minorHAnsi" w:cstheme="minorHAnsi"/>
          <w:color w:val="131313"/>
          <w:sz w:val="22"/>
          <w:szCs w:val="22"/>
        </w:rPr>
        <w:t>management/admissions,</w:t>
      </w:r>
      <w:r w:rsidRPr="002D1BCD">
        <w:rPr>
          <w:rFonts w:asciiTheme="minorHAnsi" w:hAnsiTheme="minorHAnsi" w:cstheme="minorHAnsi"/>
          <w:color w:val="131313"/>
          <w:spacing w:val="14"/>
          <w:sz w:val="22"/>
          <w:szCs w:val="22"/>
        </w:rPr>
        <w:t xml:space="preserve"> </w:t>
      </w:r>
      <w:r w:rsidRPr="002D1BCD">
        <w:rPr>
          <w:rFonts w:asciiTheme="minorHAnsi" w:hAnsiTheme="minorHAnsi" w:cstheme="minorHAnsi"/>
          <w:color w:val="131313"/>
          <w:spacing w:val="-8"/>
          <w:sz w:val="22"/>
          <w:szCs w:val="22"/>
        </w:rPr>
        <w:t>and</w:t>
      </w:r>
      <w:r w:rsidRPr="002D1BCD">
        <w:rPr>
          <w:rFonts w:asciiTheme="minorHAnsi" w:hAnsiTheme="minorHAnsi" w:cstheme="minorHAnsi"/>
          <w:color w:val="131313"/>
          <w:spacing w:val="20"/>
          <w:sz w:val="22"/>
          <w:szCs w:val="22"/>
        </w:rPr>
        <w:t xml:space="preserve"> </w:t>
      </w:r>
      <w:r w:rsidRPr="002D1BCD">
        <w:rPr>
          <w:rFonts w:asciiTheme="minorHAnsi" w:hAnsiTheme="minorHAnsi" w:cstheme="minorHAnsi"/>
          <w:color w:val="131313"/>
          <w:spacing w:val="-3"/>
          <w:sz w:val="22"/>
          <w:szCs w:val="22"/>
        </w:rPr>
        <w:t>athletics)</w:t>
      </w:r>
      <w:r w:rsidRPr="002D1BCD">
        <w:rPr>
          <w:rFonts w:asciiTheme="minorHAnsi" w:hAnsiTheme="minorHAnsi" w:cstheme="minorHAnsi"/>
          <w:color w:val="131313"/>
          <w:spacing w:val="19"/>
          <w:sz w:val="22"/>
          <w:szCs w:val="22"/>
        </w:rPr>
        <w:t xml:space="preserve"> </w:t>
      </w:r>
      <w:r w:rsidRPr="002D1BCD">
        <w:rPr>
          <w:rFonts w:asciiTheme="minorHAnsi" w:hAnsiTheme="minorHAnsi" w:cstheme="minorHAnsi"/>
          <w:color w:val="131313"/>
          <w:spacing w:val="-4"/>
          <w:sz w:val="22"/>
          <w:szCs w:val="22"/>
        </w:rPr>
        <w:t>may</w:t>
      </w:r>
      <w:r w:rsidRPr="002D1BCD">
        <w:rPr>
          <w:rFonts w:asciiTheme="minorHAnsi" w:hAnsiTheme="minorHAnsi" w:cstheme="minorHAnsi"/>
          <w:color w:val="131313"/>
          <w:spacing w:val="11"/>
          <w:sz w:val="22"/>
          <w:szCs w:val="22"/>
        </w:rPr>
        <w:t xml:space="preserve"> </w:t>
      </w:r>
      <w:r w:rsidRPr="002D1BCD">
        <w:rPr>
          <w:rFonts w:asciiTheme="minorHAnsi" w:hAnsiTheme="minorHAnsi" w:cstheme="minorHAnsi"/>
          <w:color w:val="131313"/>
          <w:spacing w:val="-4"/>
          <w:sz w:val="22"/>
          <w:szCs w:val="22"/>
        </w:rPr>
        <w:t>elect</w:t>
      </w:r>
      <w:r w:rsidRPr="002D1BCD">
        <w:rPr>
          <w:rFonts w:asciiTheme="minorHAnsi" w:hAnsiTheme="minorHAnsi" w:cstheme="minorHAnsi"/>
          <w:color w:val="131313"/>
          <w:spacing w:val="5"/>
          <w:sz w:val="22"/>
          <w:szCs w:val="22"/>
        </w:rPr>
        <w:t xml:space="preserve"> </w:t>
      </w:r>
      <w:r w:rsidRPr="002D1BCD">
        <w:rPr>
          <w:rFonts w:asciiTheme="minorHAnsi" w:hAnsiTheme="minorHAnsi" w:cstheme="minorHAnsi"/>
          <w:color w:val="131313"/>
          <w:spacing w:val="-5"/>
          <w:sz w:val="22"/>
          <w:szCs w:val="22"/>
        </w:rPr>
        <w:t>to</w:t>
      </w:r>
      <w:r w:rsidRPr="002D1BCD">
        <w:rPr>
          <w:rFonts w:asciiTheme="minorHAnsi" w:hAnsiTheme="minorHAnsi" w:cstheme="minorHAnsi"/>
          <w:color w:val="131313"/>
          <w:spacing w:val="16"/>
          <w:sz w:val="22"/>
          <w:szCs w:val="22"/>
        </w:rPr>
        <w:t xml:space="preserve"> </w:t>
      </w:r>
      <w:r w:rsidRPr="002D1BCD">
        <w:rPr>
          <w:rFonts w:asciiTheme="minorHAnsi" w:hAnsiTheme="minorHAnsi" w:cstheme="minorHAnsi"/>
          <w:color w:val="131313"/>
          <w:spacing w:val="-3"/>
          <w:sz w:val="22"/>
          <w:szCs w:val="22"/>
        </w:rPr>
        <w:t>compensate</w:t>
      </w:r>
      <w:r w:rsidRPr="002D1BCD">
        <w:rPr>
          <w:rFonts w:asciiTheme="minorHAnsi" w:hAnsiTheme="minorHAnsi" w:cstheme="minorHAnsi"/>
          <w:color w:val="131313"/>
          <w:spacing w:val="20"/>
          <w:sz w:val="22"/>
          <w:szCs w:val="22"/>
        </w:rPr>
        <w:t xml:space="preserve"> </w:t>
      </w:r>
      <w:r w:rsidRPr="002D1BCD">
        <w:rPr>
          <w:rFonts w:asciiTheme="minorHAnsi" w:hAnsiTheme="minorHAnsi" w:cstheme="minorHAnsi"/>
          <w:color w:val="131313"/>
          <w:sz w:val="22"/>
          <w:szCs w:val="22"/>
        </w:rPr>
        <w:t>employees</w:t>
      </w:r>
      <w:r w:rsidRPr="002D1BCD">
        <w:rPr>
          <w:rFonts w:asciiTheme="minorHAnsi" w:hAnsiTheme="minorHAnsi" w:cstheme="minorHAnsi"/>
          <w:color w:val="131313"/>
          <w:spacing w:val="7"/>
          <w:sz w:val="22"/>
          <w:szCs w:val="22"/>
        </w:rPr>
        <w:t xml:space="preserve"> </w:t>
      </w:r>
      <w:r w:rsidRPr="002D1BCD">
        <w:rPr>
          <w:rFonts w:asciiTheme="minorHAnsi" w:hAnsiTheme="minorHAnsi" w:cstheme="minorHAnsi"/>
          <w:color w:val="131313"/>
          <w:spacing w:val="-4"/>
          <w:sz w:val="22"/>
          <w:szCs w:val="22"/>
        </w:rPr>
        <w:t>for</w:t>
      </w:r>
      <w:r w:rsidRPr="002D1BCD">
        <w:rPr>
          <w:rFonts w:asciiTheme="minorHAnsi" w:hAnsiTheme="minorHAnsi" w:cstheme="minorHAnsi"/>
          <w:color w:val="131313"/>
          <w:spacing w:val="12"/>
          <w:sz w:val="22"/>
          <w:szCs w:val="22"/>
        </w:rPr>
        <w:t xml:space="preserve"> </w:t>
      </w:r>
      <w:r w:rsidRPr="002D1BCD">
        <w:rPr>
          <w:rFonts w:asciiTheme="minorHAnsi" w:hAnsiTheme="minorHAnsi" w:cstheme="minorHAnsi"/>
          <w:color w:val="131313"/>
          <w:spacing w:val="-4"/>
          <w:sz w:val="22"/>
          <w:szCs w:val="22"/>
        </w:rPr>
        <w:t>overtime</w:t>
      </w:r>
      <w:r w:rsidRPr="002D1BCD">
        <w:rPr>
          <w:rFonts w:asciiTheme="minorHAnsi" w:hAnsiTheme="minorHAnsi" w:cstheme="minorHAnsi"/>
          <w:color w:val="131313"/>
          <w:spacing w:val="14"/>
          <w:sz w:val="22"/>
          <w:szCs w:val="22"/>
        </w:rPr>
        <w:t xml:space="preserve"> </w:t>
      </w:r>
      <w:r w:rsidRPr="002D1BCD">
        <w:rPr>
          <w:rFonts w:asciiTheme="minorHAnsi" w:hAnsiTheme="minorHAnsi" w:cstheme="minorHAnsi"/>
          <w:color w:val="131313"/>
          <w:spacing w:val="-4"/>
          <w:sz w:val="22"/>
          <w:szCs w:val="22"/>
        </w:rPr>
        <w:t>worked</w:t>
      </w:r>
      <w:r w:rsidRPr="002D1BCD">
        <w:rPr>
          <w:rFonts w:asciiTheme="minorHAnsi" w:hAnsiTheme="minorHAnsi" w:cstheme="minorHAnsi"/>
          <w:color w:val="131313"/>
          <w:spacing w:val="28"/>
          <w:sz w:val="22"/>
          <w:szCs w:val="22"/>
        </w:rPr>
        <w:t xml:space="preserve"> </w:t>
      </w:r>
      <w:r w:rsidRPr="002D1BCD">
        <w:rPr>
          <w:rFonts w:asciiTheme="minorHAnsi" w:hAnsiTheme="minorHAnsi" w:cstheme="minorHAnsi"/>
          <w:color w:val="131313"/>
          <w:spacing w:val="-25"/>
          <w:sz w:val="22"/>
          <w:szCs w:val="22"/>
        </w:rPr>
        <w:t xml:space="preserve">by </w:t>
      </w:r>
      <w:r w:rsidRPr="002D1BCD">
        <w:rPr>
          <w:rFonts w:asciiTheme="minorHAnsi" w:hAnsiTheme="minorHAnsi" w:cstheme="minorHAnsi"/>
          <w:color w:val="131313"/>
          <w:sz w:val="22"/>
          <w:szCs w:val="22"/>
        </w:rPr>
        <w:t>utilizing</w:t>
      </w:r>
      <w:r w:rsidRPr="002D1BCD">
        <w:rPr>
          <w:rFonts w:asciiTheme="minorHAnsi" w:hAnsiTheme="minorHAnsi" w:cstheme="minorHAnsi"/>
          <w:color w:val="131313"/>
          <w:spacing w:val="18"/>
          <w:sz w:val="22"/>
          <w:szCs w:val="22"/>
        </w:rPr>
        <w:t xml:space="preserve"> </w:t>
      </w:r>
      <w:r w:rsidRPr="002D1BCD">
        <w:rPr>
          <w:rFonts w:asciiTheme="minorHAnsi" w:hAnsiTheme="minorHAnsi" w:cstheme="minorHAnsi"/>
          <w:color w:val="131313"/>
          <w:spacing w:val="-13"/>
          <w:sz w:val="22"/>
          <w:szCs w:val="22"/>
        </w:rPr>
        <w:t>up</w:t>
      </w:r>
      <w:r w:rsidRPr="002D1BCD">
        <w:rPr>
          <w:rFonts w:asciiTheme="minorHAnsi" w:hAnsiTheme="minorHAnsi" w:cstheme="minorHAnsi"/>
          <w:color w:val="131313"/>
          <w:spacing w:val="5"/>
          <w:sz w:val="22"/>
          <w:szCs w:val="22"/>
        </w:rPr>
        <w:t xml:space="preserve"> </w:t>
      </w:r>
      <w:r w:rsidRPr="002D1BCD">
        <w:rPr>
          <w:rFonts w:asciiTheme="minorHAnsi" w:hAnsiTheme="minorHAnsi" w:cstheme="minorHAnsi"/>
          <w:color w:val="131313"/>
          <w:spacing w:val="-5"/>
          <w:sz w:val="22"/>
          <w:szCs w:val="22"/>
        </w:rPr>
        <w:t>to</w:t>
      </w:r>
      <w:r w:rsidRPr="002D1BCD">
        <w:rPr>
          <w:rFonts w:asciiTheme="minorHAnsi" w:hAnsiTheme="minorHAnsi" w:cstheme="minorHAnsi"/>
          <w:color w:val="131313"/>
          <w:spacing w:val="25"/>
          <w:sz w:val="22"/>
          <w:szCs w:val="22"/>
        </w:rPr>
        <w:t xml:space="preserve"> </w:t>
      </w:r>
      <w:r w:rsidRPr="002D1BCD">
        <w:rPr>
          <w:rFonts w:asciiTheme="minorHAnsi" w:hAnsiTheme="minorHAnsi" w:cstheme="minorHAnsi"/>
          <w:color w:val="131313"/>
          <w:spacing w:val="-7"/>
          <w:sz w:val="22"/>
          <w:szCs w:val="22"/>
        </w:rPr>
        <w:t>180</w:t>
      </w:r>
      <w:r w:rsidRPr="002D1BCD">
        <w:rPr>
          <w:rFonts w:asciiTheme="minorHAnsi" w:hAnsiTheme="minorHAnsi" w:cstheme="minorHAnsi"/>
          <w:color w:val="131313"/>
          <w:spacing w:val="21"/>
          <w:sz w:val="22"/>
          <w:szCs w:val="22"/>
        </w:rPr>
        <w:t xml:space="preserve"> </w:t>
      </w:r>
      <w:r w:rsidRPr="002D1BCD">
        <w:rPr>
          <w:rFonts w:asciiTheme="minorHAnsi" w:hAnsiTheme="minorHAnsi" w:cstheme="minorHAnsi"/>
          <w:color w:val="131313"/>
          <w:spacing w:val="-4"/>
          <w:sz w:val="22"/>
          <w:szCs w:val="22"/>
        </w:rPr>
        <w:t>hours</w:t>
      </w:r>
      <w:r w:rsidRPr="002D1BCD">
        <w:rPr>
          <w:rFonts w:asciiTheme="minorHAnsi" w:hAnsiTheme="minorHAnsi" w:cstheme="minorHAnsi"/>
          <w:color w:val="131313"/>
          <w:spacing w:val="13"/>
          <w:sz w:val="22"/>
          <w:szCs w:val="22"/>
        </w:rPr>
        <w:t xml:space="preserve"> </w:t>
      </w:r>
      <w:r w:rsidRPr="002D1BCD">
        <w:rPr>
          <w:rFonts w:asciiTheme="minorHAnsi" w:hAnsiTheme="minorHAnsi" w:cstheme="minorHAnsi"/>
          <w:color w:val="131313"/>
          <w:sz w:val="22"/>
          <w:szCs w:val="22"/>
        </w:rPr>
        <w:t>of</w:t>
      </w:r>
      <w:r w:rsidRPr="002D1BCD">
        <w:rPr>
          <w:rFonts w:asciiTheme="minorHAnsi" w:hAnsiTheme="minorHAnsi" w:cstheme="minorHAnsi"/>
          <w:color w:val="131313"/>
          <w:spacing w:val="-2"/>
          <w:sz w:val="22"/>
          <w:szCs w:val="22"/>
        </w:rPr>
        <w:t xml:space="preserve"> </w:t>
      </w:r>
      <w:r w:rsidRPr="002D1BCD">
        <w:rPr>
          <w:rFonts w:asciiTheme="minorHAnsi" w:hAnsiTheme="minorHAnsi" w:cstheme="minorHAnsi"/>
          <w:color w:val="131313"/>
          <w:sz w:val="22"/>
          <w:szCs w:val="22"/>
        </w:rPr>
        <w:t>compensatory</w:t>
      </w:r>
      <w:r w:rsidRPr="002D1BCD">
        <w:rPr>
          <w:rFonts w:asciiTheme="minorHAnsi" w:hAnsiTheme="minorHAnsi" w:cstheme="minorHAnsi"/>
          <w:color w:val="131313"/>
          <w:spacing w:val="-1"/>
          <w:sz w:val="22"/>
          <w:szCs w:val="22"/>
        </w:rPr>
        <w:t xml:space="preserve"> </w:t>
      </w:r>
      <w:r w:rsidRPr="002D1BCD">
        <w:rPr>
          <w:rFonts w:asciiTheme="minorHAnsi" w:hAnsiTheme="minorHAnsi" w:cstheme="minorHAnsi"/>
          <w:color w:val="131313"/>
          <w:sz w:val="22"/>
          <w:szCs w:val="22"/>
        </w:rPr>
        <w:t>time.</w:t>
      </w:r>
      <w:r w:rsidRPr="002D1BCD">
        <w:rPr>
          <w:rFonts w:asciiTheme="minorHAnsi" w:hAnsiTheme="minorHAnsi" w:cstheme="minorHAnsi"/>
          <w:color w:val="131313"/>
          <w:spacing w:val="3"/>
          <w:sz w:val="22"/>
          <w:szCs w:val="22"/>
        </w:rPr>
        <w:t xml:space="preserve"> </w:t>
      </w:r>
      <w:r w:rsidR="00560444">
        <w:rPr>
          <w:rFonts w:asciiTheme="minorHAnsi" w:hAnsiTheme="minorHAnsi" w:cstheme="minorHAnsi"/>
          <w:color w:val="131313"/>
          <w:spacing w:val="3"/>
          <w:sz w:val="22"/>
          <w:szCs w:val="22"/>
        </w:rPr>
        <w:t xml:space="preserve"> </w:t>
      </w:r>
      <w:r w:rsidRPr="002D1BCD">
        <w:rPr>
          <w:rFonts w:asciiTheme="minorHAnsi" w:hAnsiTheme="minorHAnsi" w:cstheme="minorHAnsi"/>
          <w:color w:val="131313"/>
          <w:sz w:val="22"/>
          <w:szCs w:val="22"/>
        </w:rPr>
        <w:t>The</w:t>
      </w:r>
      <w:r w:rsidRPr="002D1BCD">
        <w:rPr>
          <w:rFonts w:asciiTheme="minorHAnsi" w:hAnsiTheme="minorHAnsi" w:cstheme="minorHAnsi"/>
          <w:color w:val="131313"/>
          <w:spacing w:val="14"/>
          <w:sz w:val="22"/>
          <w:szCs w:val="22"/>
        </w:rPr>
        <w:t xml:space="preserve"> </w:t>
      </w:r>
      <w:r w:rsidRPr="002D1BCD">
        <w:rPr>
          <w:rFonts w:asciiTheme="minorHAnsi" w:hAnsiTheme="minorHAnsi" w:cstheme="minorHAnsi"/>
          <w:color w:val="131313"/>
          <w:spacing w:val="-5"/>
          <w:sz w:val="22"/>
          <w:szCs w:val="22"/>
        </w:rPr>
        <w:t>decision</w:t>
      </w:r>
      <w:r w:rsidRPr="002D1BCD">
        <w:rPr>
          <w:rFonts w:asciiTheme="minorHAnsi" w:hAnsiTheme="minorHAnsi" w:cstheme="minorHAnsi"/>
          <w:color w:val="131313"/>
          <w:spacing w:val="13"/>
          <w:sz w:val="22"/>
          <w:szCs w:val="22"/>
        </w:rPr>
        <w:t xml:space="preserve"> </w:t>
      </w:r>
      <w:r w:rsidRPr="002D1BCD">
        <w:rPr>
          <w:rFonts w:asciiTheme="minorHAnsi" w:hAnsiTheme="minorHAnsi" w:cstheme="minorHAnsi"/>
          <w:color w:val="131313"/>
          <w:spacing w:val="-5"/>
          <w:sz w:val="22"/>
          <w:szCs w:val="22"/>
        </w:rPr>
        <w:t>to</w:t>
      </w:r>
      <w:r w:rsidRPr="002D1BCD">
        <w:rPr>
          <w:rFonts w:asciiTheme="minorHAnsi" w:hAnsiTheme="minorHAnsi" w:cstheme="minorHAnsi"/>
          <w:color w:val="131313"/>
          <w:spacing w:val="21"/>
          <w:sz w:val="22"/>
          <w:szCs w:val="22"/>
        </w:rPr>
        <w:t xml:space="preserve"> </w:t>
      </w:r>
      <w:r w:rsidRPr="002D1BCD">
        <w:rPr>
          <w:rFonts w:asciiTheme="minorHAnsi" w:hAnsiTheme="minorHAnsi" w:cstheme="minorHAnsi"/>
          <w:color w:val="131313"/>
          <w:spacing w:val="-3"/>
          <w:sz w:val="22"/>
          <w:szCs w:val="22"/>
        </w:rPr>
        <w:t>utilize</w:t>
      </w:r>
      <w:r w:rsidRPr="002D1BCD">
        <w:rPr>
          <w:rFonts w:asciiTheme="minorHAnsi" w:hAnsiTheme="minorHAnsi" w:cstheme="minorHAnsi"/>
          <w:color w:val="131313"/>
          <w:spacing w:val="21"/>
          <w:sz w:val="22"/>
          <w:szCs w:val="22"/>
        </w:rPr>
        <w:t xml:space="preserve"> </w:t>
      </w:r>
      <w:r w:rsidRPr="002D1BCD">
        <w:rPr>
          <w:rFonts w:asciiTheme="minorHAnsi" w:hAnsiTheme="minorHAnsi" w:cstheme="minorHAnsi"/>
          <w:color w:val="131313"/>
          <w:sz w:val="22"/>
          <w:szCs w:val="22"/>
        </w:rPr>
        <w:t>compensatory</w:t>
      </w:r>
      <w:r w:rsidRPr="002D1BCD">
        <w:rPr>
          <w:rFonts w:asciiTheme="minorHAnsi" w:hAnsiTheme="minorHAnsi" w:cstheme="minorHAnsi"/>
          <w:color w:val="131313"/>
          <w:spacing w:val="4"/>
          <w:sz w:val="22"/>
          <w:szCs w:val="22"/>
        </w:rPr>
        <w:t xml:space="preserve"> </w:t>
      </w:r>
      <w:r w:rsidRPr="002D1BCD">
        <w:rPr>
          <w:rFonts w:asciiTheme="minorHAnsi" w:hAnsiTheme="minorHAnsi" w:cstheme="minorHAnsi"/>
          <w:color w:val="131313"/>
          <w:spacing w:val="-4"/>
          <w:sz w:val="22"/>
          <w:szCs w:val="22"/>
        </w:rPr>
        <w:t>time</w:t>
      </w:r>
      <w:r w:rsidRPr="002D1BCD">
        <w:rPr>
          <w:rFonts w:asciiTheme="minorHAnsi" w:hAnsiTheme="minorHAnsi" w:cstheme="minorHAnsi"/>
          <w:color w:val="131313"/>
          <w:spacing w:val="12"/>
          <w:sz w:val="22"/>
          <w:szCs w:val="22"/>
        </w:rPr>
        <w:t xml:space="preserve"> </w:t>
      </w:r>
      <w:r w:rsidRPr="002D1BCD">
        <w:rPr>
          <w:rFonts w:asciiTheme="minorHAnsi" w:hAnsiTheme="minorHAnsi" w:cstheme="minorHAnsi"/>
          <w:color w:val="131313"/>
          <w:spacing w:val="-7"/>
          <w:sz w:val="22"/>
          <w:szCs w:val="22"/>
        </w:rPr>
        <w:t>vs.</w:t>
      </w:r>
      <w:r w:rsidRPr="002D1BCD">
        <w:rPr>
          <w:rFonts w:asciiTheme="minorHAnsi" w:hAnsiTheme="minorHAnsi" w:cstheme="minorHAnsi"/>
          <w:color w:val="131313"/>
          <w:spacing w:val="25"/>
          <w:sz w:val="22"/>
          <w:szCs w:val="22"/>
        </w:rPr>
        <w:t xml:space="preserve"> </w:t>
      </w:r>
      <w:r w:rsidRPr="002D1BCD">
        <w:rPr>
          <w:rFonts w:asciiTheme="minorHAnsi" w:hAnsiTheme="minorHAnsi" w:cstheme="minorHAnsi"/>
          <w:color w:val="131313"/>
          <w:spacing w:val="-7"/>
          <w:sz w:val="22"/>
          <w:szCs w:val="22"/>
        </w:rPr>
        <w:t>pay</w:t>
      </w:r>
      <w:r w:rsidRPr="002D1BCD">
        <w:rPr>
          <w:rFonts w:asciiTheme="minorHAnsi" w:hAnsiTheme="minorHAnsi" w:cstheme="minorHAnsi"/>
          <w:color w:val="131313"/>
          <w:spacing w:val="6"/>
          <w:sz w:val="22"/>
          <w:szCs w:val="22"/>
        </w:rPr>
        <w:t xml:space="preserve"> </w:t>
      </w:r>
      <w:r w:rsidRPr="002D1BCD">
        <w:rPr>
          <w:rFonts w:asciiTheme="minorHAnsi" w:hAnsiTheme="minorHAnsi" w:cstheme="minorHAnsi"/>
          <w:color w:val="131313"/>
          <w:sz w:val="22"/>
          <w:szCs w:val="22"/>
        </w:rPr>
        <w:t>for</w:t>
      </w:r>
      <w:r w:rsidRPr="002D1BCD">
        <w:rPr>
          <w:rFonts w:asciiTheme="minorHAnsi" w:hAnsiTheme="minorHAnsi" w:cstheme="minorHAnsi"/>
          <w:color w:val="131313"/>
          <w:spacing w:val="11"/>
          <w:sz w:val="22"/>
          <w:szCs w:val="22"/>
        </w:rPr>
        <w:t xml:space="preserve"> </w:t>
      </w:r>
      <w:r w:rsidRPr="002D1BCD">
        <w:rPr>
          <w:rFonts w:asciiTheme="minorHAnsi" w:hAnsiTheme="minorHAnsi" w:cstheme="minorHAnsi"/>
          <w:color w:val="131313"/>
          <w:spacing w:val="-15"/>
          <w:sz w:val="22"/>
          <w:szCs w:val="22"/>
        </w:rPr>
        <w:t xml:space="preserve">OT </w:t>
      </w:r>
      <w:r w:rsidRPr="002D1BCD">
        <w:rPr>
          <w:rFonts w:asciiTheme="minorHAnsi" w:hAnsiTheme="minorHAnsi" w:cstheme="minorHAnsi"/>
          <w:color w:val="131313"/>
          <w:spacing w:val="-3"/>
          <w:sz w:val="22"/>
          <w:szCs w:val="22"/>
        </w:rPr>
        <w:t>worked</w:t>
      </w:r>
      <w:r w:rsidRPr="002D1BCD">
        <w:rPr>
          <w:rFonts w:asciiTheme="minorHAnsi" w:hAnsiTheme="minorHAnsi" w:cstheme="minorHAnsi"/>
          <w:color w:val="131313"/>
          <w:spacing w:val="18"/>
          <w:sz w:val="22"/>
          <w:szCs w:val="22"/>
        </w:rPr>
        <w:t xml:space="preserve"> </w:t>
      </w:r>
      <w:r w:rsidRPr="002D1BCD">
        <w:rPr>
          <w:rFonts w:asciiTheme="minorHAnsi" w:hAnsiTheme="minorHAnsi" w:cstheme="minorHAnsi"/>
          <w:color w:val="131313"/>
          <w:spacing w:val="-4"/>
          <w:sz w:val="22"/>
          <w:szCs w:val="22"/>
        </w:rPr>
        <w:t>will</w:t>
      </w:r>
      <w:r w:rsidRPr="002D1BCD">
        <w:rPr>
          <w:rFonts w:asciiTheme="minorHAnsi" w:hAnsiTheme="minorHAnsi" w:cstheme="minorHAnsi"/>
          <w:color w:val="131313"/>
          <w:spacing w:val="17"/>
          <w:sz w:val="22"/>
          <w:szCs w:val="22"/>
        </w:rPr>
        <w:t xml:space="preserve"> </w:t>
      </w:r>
      <w:r w:rsidRPr="002D1BCD">
        <w:rPr>
          <w:rFonts w:asciiTheme="minorHAnsi" w:hAnsiTheme="minorHAnsi" w:cstheme="minorHAnsi"/>
          <w:color w:val="131313"/>
          <w:spacing w:val="-10"/>
          <w:sz w:val="22"/>
          <w:szCs w:val="22"/>
        </w:rPr>
        <w:t>be</w:t>
      </w:r>
      <w:r w:rsidRPr="002D1BCD">
        <w:rPr>
          <w:rFonts w:asciiTheme="minorHAnsi" w:hAnsiTheme="minorHAnsi" w:cstheme="minorHAnsi"/>
          <w:color w:val="131313"/>
          <w:spacing w:val="16"/>
          <w:sz w:val="22"/>
          <w:szCs w:val="22"/>
        </w:rPr>
        <w:t xml:space="preserve"> </w:t>
      </w:r>
      <w:r w:rsidRPr="002D1BCD">
        <w:rPr>
          <w:rFonts w:asciiTheme="minorHAnsi" w:hAnsiTheme="minorHAnsi" w:cstheme="minorHAnsi"/>
          <w:color w:val="131313"/>
          <w:spacing w:val="-4"/>
          <w:sz w:val="22"/>
          <w:szCs w:val="22"/>
        </w:rPr>
        <w:t>applied</w:t>
      </w:r>
      <w:r w:rsidRPr="002D1BCD">
        <w:rPr>
          <w:rFonts w:asciiTheme="minorHAnsi" w:hAnsiTheme="minorHAnsi" w:cstheme="minorHAnsi"/>
          <w:color w:val="131313"/>
          <w:spacing w:val="20"/>
          <w:sz w:val="22"/>
          <w:szCs w:val="22"/>
        </w:rPr>
        <w:t xml:space="preserve"> </w:t>
      </w:r>
      <w:r w:rsidRPr="002D1BCD">
        <w:rPr>
          <w:rFonts w:asciiTheme="minorHAnsi" w:hAnsiTheme="minorHAnsi" w:cstheme="minorHAnsi"/>
          <w:color w:val="131313"/>
          <w:sz w:val="22"/>
          <w:szCs w:val="22"/>
        </w:rPr>
        <w:t>consistently</w:t>
      </w:r>
      <w:r w:rsidRPr="002D1BCD">
        <w:rPr>
          <w:rFonts w:asciiTheme="minorHAnsi" w:hAnsiTheme="minorHAnsi" w:cstheme="minorHAnsi"/>
          <w:color w:val="131313"/>
          <w:spacing w:val="10"/>
          <w:sz w:val="22"/>
          <w:szCs w:val="22"/>
        </w:rPr>
        <w:t xml:space="preserve"> </w:t>
      </w:r>
      <w:r w:rsidRPr="002D1BCD">
        <w:rPr>
          <w:rFonts w:asciiTheme="minorHAnsi" w:hAnsiTheme="minorHAnsi" w:cstheme="minorHAnsi"/>
          <w:color w:val="131313"/>
          <w:spacing w:val="-4"/>
          <w:sz w:val="22"/>
          <w:szCs w:val="22"/>
        </w:rPr>
        <w:t>among</w:t>
      </w:r>
      <w:r w:rsidRPr="002D1BCD">
        <w:rPr>
          <w:rFonts w:asciiTheme="minorHAnsi" w:hAnsiTheme="minorHAnsi" w:cstheme="minorHAnsi"/>
          <w:color w:val="131313"/>
          <w:spacing w:val="16"/>
          <w:sz w:val="22"/>
          <w:szCs w:val="22"/>
        </w:rPr>
        <w:t xml:space="preserve"> </w:t>
      </w:r>
      <w:r w:rsidRPr="002D1BCD">
        <w:rPr>
          <w:rFonts w:asciiTheme="minorHAnsi" w:hAnsiTheme="minorHAnsi" w:cstheme="minorHAnsi"/>
          <w:color w:val="131313"/>
          <w:sz w:val="22"/>
          <w:szCs w:val="22"/>
        </w:rPr>
        <w:t>similarly</w:t>
      </w:r>
      <w:r w:rsidRPr="002D1BCD">
        <w:rPr>
          <w:rFonts w:asciiTheme="minorHAnsi" w:hAnsiTheme="minorHAnsi" w:cstheme="minorHAnsi"/>
          <w:color w:val="131313"/>
          <w:spacing w:val="14"/>
          <w:sz w:val="22"/>
          <w:szCs w:val="22"/>
        </w:rPr>
        <w:t xml:space="preserve"> </w:t>
      </w:r>
      <w:r w:rsidRPr="002D1BCD">
        <w:rPr>
          <w:rFonts w:asciiTheme="minorHAnsi" w:hAnsiTheme="minorHAnsi" w:cstheme="minorHAnsi"/>
          <w:color w:val="131313"/>
          <w:spacing w:val="-4"/>
          <w:sz w:val="22"/>
          <w:szCs w:val="22"/>
        </w:rPr>
        <w:t>classified</w:t>
      </w:r>
      <w:r w:rsidRPr="002D1BCD">
        <w:rPr>
          <w:rFonts w:asciiTheme="minorHAnsi" w:hAnsiTheme="minorHAnsi" w:cstheme="minorHAnsi"/>
          <w:color w:val="131313"/>
          <w:spacing w:val="19"/>
          <w:sz w:val="22"/>
          <w:szCs w:val="22"/>
        </w:rPr>
        <w:t xml:space="preserve"> </w:t>
      </w:r>
      <w:r w:rsidRPr="002D1BCD">
        <w:rPr>
          <w:rFonts w:asciiTheme="minorHAnsi" w:hAnsiTheme="minorHAnsi" w:cstheme="minorHAnsi"/>
          <w:color w:val="131313"/>
          <w:sz w:val="22"/>
          <w:szCs w:val="22"/>
        </w:rPr>
        <w:t>employees</w:t>
      </w:r>
      <w:r w:rsidRPr="002D1BCD">
        <w:rPr>
          <w:rFonts w:asciiTheme="minorHAnsi" w:hAnsiTheme="minorHAnsi" w:cstheme="minorHAnsi"/>
          <w:color w:val="131313"/>
          <w:spacing w:val="12"/>
          <w:sz w:val="22"/>
          <w:szCs w:val="22"/>
        </w:rPr>
        <w:t xml:space="preserve"> </w:t>
      </w:r>
      <w:r w:rsidRPr="002D1BCD">
        <w:rPr>
          <w:rFonts w:asciiTheme="minorHAnsi" w:hAnsiTheme="minorHAnsi" w:cstheme="minorHAnsi"/>
          <w:color w:val="131313"/>
          <w:spacing w:val="-13"/>
          <w:sz w:val="22"/>
          <w:szCs w:val="22"/>
        </w:rPr>
        <w:t>in</w:t>
      </w:r>
      <w:r w:rsidRPr="002D1BCD">
        <w:rPr>
          <w:rFonts w:asciiTheme="minorHAnsi" w:hAnsiTheme="minorHAnsi" w:cstheme="minorHAnsi"/>
          <w:color w:val="131313"/>
          <w:spacing w:val="20"/>
          <w:sz w:val="22"/>
          <w:szCs w:val="22"/>
        </w:rPr>
        <w:t xml:space="preserve"> </w:t>
      </w:r>
      <w:r w:rsidRPr="002D1BCD">
        <w:rPr>
          <w:rFonts w:asciiTheme="minorHAnsi" w:hAnsiTheme="minorHAnsi" w:cstheme="minorHAnsi"/>
          <w:color w:val="131313"/>
          <w:sz w:val="22"/>
          <w:szCs w:val="22"/>
        </w:rPr>
        <w:t>a</w:t>
      </w:r>
      <w:r w:rsidRPr="002D1BCD">
        <w:rPr>
          <w:rFonts w:asciiTheme="minorHAnsi" w:hAnsiTheme="minorHAnsi" w:cstheme="minorHAnsi"/>
          <w:color w:val="131313"/>
          <w:spacing w:val="-5"/>
          <w:sz w:val="22"/>
          <w:szCs w:val="22"/>
        </w:rPr>
        <w:t xml:space="preserve"> </w:t>
      </w:r>
      <w:r w:rsidRPr="002D1BCD">
        <w:rPr>
          <w:rFonts w:asciiTheme="minorHAnsi" w:hAnsiTheme="minorHAnsi" w:cstheme="minorHAnsi"/>
          <w:color w:val="131313"/>
          <w:sz w:val="22"/>
          <w:szCs w:val="22"/>
        </w:rPr>
        <w:t>work</w:t>
      </w:r>
      <w:r w:rsidRPr="002D1BCD">
        <w:rPr>
          <w:rFonts w:asciiTheme="minorHAnsi" w:hAnsiTheme="minorHAnsi" w:cstheme="minorHAnsi"/>
          <w:color w:val="131313"/>
          <w:spacing w:val="7"/>
          <w:sz w:val="22"/>
          <w:szCs w:val="22"/>
        </w:rPr>
        <w:t xml:space="preserve"> </w:t>
      </w:r>
      <w:r w:rsidRPr="002D1BCD">
        <w:rPr>
          <w:rFonts w:asciiTheme="minorHAnsi" w:hAnsiTheme="minorHAnsi" w:cstheme="minorHAnsi"/>
          <w:color w:val="131313"/>
          <w:spacing w:val="-8"/>
          <w:sz w:val="22"/>
          <w:szCs w:val="22"/>
        </w:rPr>
        <w:t>unit.</w:t>
      </w:r>
    </w:p>
    <w:p w14:paraId="09D814E3" w14:textId="77777777" w:rsidR="002D1BCD" w:rsidRPr="002D1BCD" w:rsidRDefault="002D1BCD" w:rsidP="002D1BCD">
      <w:pPr>
        <w:kinsoku w:val="0"/>
        <w:overflowPunct w:val="0"/>
        <w:autoSpaceDE w:val="0"/>
        <w:autoSpaceDN w:val="0"/>
        <w:adjustRightInd w:val="0"/>
        <w:spacing w:before="9"/>
        <w:rPr>
          <w:rFonts w:asciiTheme="minorHAnsi" w:hAnsiTheme="minorHAnsi" w:cstheme="minorHAnsi"/>
          <w:sz w:val="22"/>
          <w:szCs w:val="22"/>
        </w:rPr>
      </w:pPr>
    </w:p>
    <w:p w14:paraId="41A5EE01" w14:textId="77777777" w:rsidR="002D1BCD" w:rsidRPr="00560444" w:rsidRDefault="000F4CC2" w:rsidP="0055109D">
      <w:pPr>
        <w:pStyle w:val="ListParagraph"/>
        <w:numPr>
          <w:ilvl w:val="0"/>
          <w:numId w:val="43"/>
        </w:numPr>
        <w:kinsoku w:val="0"/>
        <w:overflowPunct w:val="0"/>
        <w:autoSpaceDE w:val="0"/>
        <w:autoSpaceDN w:val="0"/>
        <w:adjustRightInd w:val="0"/>
        <w:spacing w:line="232" w:lineRule="auto"/>
        <w:ind w:left="540" w:right="358" w:hanging="360"/>
        <w:rPr>
          <w:rFonts w:asciiTheme="minorHAnsi" w:hAnsiTheme="minorHAnsi" w:cstheme="minorHAnsi"/>
          <w:color w:val="131313"/>
        </w:rPr>
      </w:pPr>
      <w:r>
        <w:rPr>
          <w:rFonts w:asciiTheme="minorHAnsi" w:hAnsiTheme="minorHAnsi" w:cstheme="minorHAnsi"/>
          <w:color w:val="131313"/>
        </w:rPr>
        <w:t>In August 20</w:t>
      </w:r>
      <w:r w:rsidR="002D1BCD" w:rsidRPr="00560444">
        <w:rPr>
          <w:rFonts w:asciiTheme="minorHAnsi" w:hAnsiTheme="minorHAnsi" w:cstheme="minorHAnsi"/>
          <w:color w:val="131313"/>
        </w:rPr>
        <w:t xml:space="preserve">17 any compensatory time balances in excess of 60 hours will be paid out to bring such </w:t>
      </w:r>
      <w:r>
        <w:rPr>
          <w:rFonts w:asciiTheme="minorHAnsi" w:hAnsiTheme="minorHAnsi" w:cstheme="minorHAnsi"/>
          <w:color w:val="131313"/>
        </w:rPr>
        <w:t>ba</w:t>
      </w:r>
      <w:r w:rsidR="002D1BCD" w:rsidRPr="00560444">
        <w:rPr>
          <w:rFonts w:asciiTheme="minorHAnsi" w:hAnsiTheme="minorHAnsi" w:cstheme="minorHAnsi"/>
          <w:color w:val="131313"/>
        </w:rPr>
        <w:t>lance to 60 hours.</w:t>
      </w:r>
    </w:p>
    <w:p w14:paraId="15A87648" w14:textId="77777777" w:rsidR="002D1BCD" w:rsidRPr="00C13F18" w:rsidRDefault="002D1BCD">
      <w:pPr>
        <w:rPr>
          <w:rFonts w:asciiTheme="minorHAnsi" w:hAnsiTheme="minorHAnsi" w:cstheme="minorHAnsi"/>
        </w:rPr>
      </w:pPr>
      <w:r w:rsidRPr="00C13F18">
        <w:rPr>
          <w:rFonts w:asciiTheme="minorHAnsi" w:hAnsiTheme="minorHAnsi" w:cstheme="minorHAnsi"/>
        </w:rPr>
        <w:br w:type="page"/>
      </w:r>
    </w:p>
    <w:p w14:paraId="7ACE5A6E" w14:textId="77777777" w:rsidR="002D1BCD" w:rsidRPr="002D1BCD" w:rsidRDefault="002D1BCD" w:rsidP="002D1BCD">
      <w:pPr>
        <w:kinsoku w:val="0"/>
        <w:overflowPunct w:val="0"/>
        <w:autoSpaceDE w:val="0"/>
        <w:autoSpaceDN w:val="0"/>
        <w:adjustRightInd w:val="0"/>
        <w:spacing w:before="8"/>
        <w:rPr>
          <w:rFonts w:asciiTheme="minorHAnsi" w:hAnsiTheme="minorHAnsi" w:cstheme="minorHAnsi"/>
          <w:sz w:val="22"/>
          <w:szCs w:val="22"/>
        </w:rPr>
      </w:pPr>
    </w:p>
    <w:p w14:paraId="59702997" w14:textId="77777777" w:rsidR="000F4CC2" w:rsidRPr="000F4CC2" w:rsidRDefault="002D1BCD" w:rsidP="0055109D">
      <w:pPr>
        <w:pStyle w:val="ListParagraph"/>
        <w:numPr>
          <w:ilvl w:val="0"/>
          <w:numId w:val="43"/>
        </w:numPr>
        <w:kinsoku w:val="0"/>
        <w:overflowPunct w:val="0"/>
        <w:autoSpaceDE w:val="0"/>
        <w:autoSpaceDN w:val="0"/>
        <w:adjustRightInd w:val="0"/>
        <w:spacing w:before="55" w:after="120"/>
        <w:ind w:left="540" w:hanging="360"/>
        <w:rPr>
          <w:rFonts w:asciiTheme="minorHAnsi" w:hAnsiTheme="minorHAnsi" w:cstheme="minorHAnsi"/>
          <w:color w:val="161616"/>
          <w:w w:val="105"/>
        </w:rPr>
      </w:pPr>
      <w:r w:rsidRPr="000F4CC2">
        <w:rPr>
          <w:rFonts w:asciiTheme="minorHAnsi" w:hAnsiTheme="minorHAnsi" w:cstheme="minorHAnsi"/>
          <w:color w:val="161616"/>
          <w:w w:val="105"/>
        </w:rPr>
        <w:t>Should the pilot expire with no subsequent agreement:</w:t>
      </w:r>
    </w:p>
    <w:p w14:paraId="3EF87AF8" w14:textId="77777777" w:rsidR="002D1BCD" w:rsidRPr="002D1BCD" w:rsidRDefault="002D1BCD" w:rsidP="000F4CC2">
      <w:pPr>
        <w:kinsoku w:val="0"/>
        <w:overflowPunct w:val="0"/>
        <w:autoSpaceDE w:val="0"/>
        <w:autoSpaceDN w:val="0"/>
        <w:adjustRightInd w:val="0"/>
        <w:ind w:left="765" w:hanging="225"/>
        <w:rPr>
          <w:rFonts w:asciiTheme="minorHAnsi" w:hAnsiTheme="minorHAnsi" w:cstheme="minorHAnsi"/>
          <w:color w:val="161616"/>
          <w:w w:val="105"/>
          <w:sz w:val="22"/>
          <w:szCs w:val="22"/>
        </w:rPr>
      </w:pPr>
      <w:r w:rsidRPr="002D1BCD">
        <w:rPr>
          <w:rFonts w:asciiTheme="minorHAnsi" w:hAnsiTheme="minorHAnsi" w:cstheme="minorHAnsi"/>
          <w:color w:val="161616"/>
          <w:w w:val="105"/>
          <w:sz w:val="22"/>
          <w:szCs w:val="22"/>
        </w:rPr>
        <w:t>All compensatory time balances will be paid out (August 2018)</w:t>
      </w:r>
    </w:p>
    <w:p w14:paraId="5D925243" w14:textId="77777777" w:rsidR="002D1BCD" w:rsidRPr="002D1BCD" w:rsidRDefault="002D1BCD" w:rsidP="000F4CC2">
      <w:pPr>
        <w:kinsoku w:val="0"/>
        <w:overflowPunct w:val="0"/>
        <w:autoSpaceDE w:val="0"/>
        <w:autoSpaceDN w:val="0"/>
        <w:adjustRightInd w:val="0"/>
        <w:spacing w:before="2"/>
        <w:rPr>
          <w:rFonts w:asciiTheme="minorHAnsi" w:hAnsiTheme="minorHAnsi" w:cstheme="minorHAnsi"/>
          <w:sz w:val="22"/>
          <w:szCs w:val="22"/>
        </w:rPr>
      </w:pPr>
    </w:p>
    <w:p w14:paraId="516AA9D5" w14:textId="77777777" w:rsidR="002D1BCD" w:rsidRPr="000F4CC2" w:rsidRDefault="002D1BCD" w:rsidP="0055109D">
      <w:pPr>
        <w:pStyle w:val="ListParagraph"/>
        <w:numPr>
          <w:ilvl w:val="0"/>
          <w:numId w:val="45"/>
        </w:numPr>
        <w:tabs>
          <w:tab w:val="left" w:pos="900"/>
        </w:tabs>
        <w:kinsoku w:val="0"/>
        <w:overflowPunct w:val="0"/>
        <w:autoSpaceDE w:val="0"/>
        <w:autoSpaceDN w:val="0"/>
        <w:adjustRightInd w:val="0"/>
        <w:spacing w:after="0" w:line="280" w:lineRule="auto"/>
        <w:ind w:left="900" w:right="113" w:hanging="360"/>
        <w:rPr>
          <w:rFonts w:asciiTheme="minorHAnsi" w:hAnsiTheme="minorHAnsi" w:cstheme="minorHAnsi"/>
          <w:color w:val="161616"/>
          <w:w w:val="105"/>
        </w:rPr>
      </w:pPr>
      <w:r w:rsidRPr="000F4CC2">
        <w:rPr>
          <w:rFonts w:asciiTheme="minorHAnsi" w:hAnsiTheme="minorHAnsi" w:cstheme="minorHAnsi"/>
          <w:color w:val="161616"/>
          <w:w w:val="105"/>
        </w:rPr>
        <w:t xml:space="preserve">Managers may elect to compensate employees for overtime worked by utilizing up to 60 hours of compensatory time (this applies to all work units}. </w:t>
      </w:r>
      <w:r w:rsidR="000F4CC2">
        <w:rPr>
          <w:rFonts w:asciiTheme="minorHAnsi" w:hAnsiTheme="minorHAnsi" w:cstheme="minorHAnsi"/>
          <w:color w:val="161616"/>
          <w:w w:val="105"/>
        </w:rPr>
        <w:t xml:space="preserve"> </w:t>
      </w:r>
      <w:r w:rsidRPr="000F4CC2">
        <w:rPr>
          <w:rFonts w:asciiTheme="minorHAnsi" w:hAnsiTheme="minorHAnsi" w:cstheme="minorHAnsi"/>
          <w:color w:val="161616"/>
          <w:w w:val="105"/>
        </w:rPr>
        <w:t>Any compensatory balances remaining in August of each year will be paid</w:t>
      </w:r>
      <w:r w:rsidRPr="000F4CC2">
        <w:rPr>
          <w:rFonts w:asciiTheme="minorHAnsi" w:hAnsiTheme="minorHAnsi" w:cstheme="minorHAnsi"/>
          <w:color w:val="161616"/>
          <w:spacing w:val="-4"/>
          <w:w w:val="105"/>
        </w:rPr>
        <w:t xml:space="preserve"> </w:t>
      </w:r>
      <w:r w:rsidRPr="000F4CC2">
        <w:rPr>
          <w:rFonts w:asciiTheme="minorHAnsi" w:hAnsiTheme="minorHAnsi" w:cstheme="minorHAnsi"/>
          <w:color w:val="161616"/>
          <w:w w:val="105"/>
        </w:rPr>
        <w:t>out.</w:t>
      </w:r>
    </w:p>
    <w:p w14:paraId="040233E3" w14:textId="77777777" w:rsidR="002D1BCD" w:rsidRPr="00C13F18" w:rsidRDefault="002D1BCD" w:rsidP="002D1BCD">
      <w:pPr>
        <w:rPr>
          <w:rFonts w:asciiTheme="minorHAnsi" w:hAnsiTheme="minorHAnsi" w:cstheme="minorHAnsi"/>
        </w:rPr>
      </w:pPr>
    </w:p>
    <w:p w14:paraId="638D4755" w14:textId="77777777" w:rsidR="002D1BCD" w:rsidRPr="00C13F18" w:rsidRDefault="002D1BCD" w:rsidP="002D1BCD">
      <w:pPr>
        <w:rPr>
          <w:rFonts w:asciiTheme="minorHAnsi" w:hAnsiTheme="minorHAnsi" w:cstheme="minorHAnsi"/>
        </w:rPr>
      </w:pPr>
    </w:p>
    <w:p w14:paraId="3DF666BD" w14:textId="77777777" w:rsidR="002D1BCD" w:rsidRPr="002D1BCD" w:rsidRDefault="002D1BCD" w:rsidP="002D1BCD">
      <w:r>
        <w:rPr>
          <w:noProof/>
        </w:rPr>
        <w:drawing>
          <wp:inline distT="0" distB="0" distL="0" distR="0" wp14:anchorId="4A38A68E" wp14:editId="7A5A67C7">
            <wp:extent cx="6309360" cy="1956435"/>
            <wp:effectExtent l="0" t="0" r="0" b="5715"/>
            <wp:docPr id="8" name="Picture 8" descr="Signatures:&#10;James Bradley, for UMPSA&#10;Jennifer A. Perry, 7/10/2019&#10;Neil Greenbery&#10;&#10;Signature:&#10;Dori Pratt, for UMS" title="Signatures - Appendix J - MOU re Compensatory T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6309360" cy="1956435"/>
                    </a:xfrm>
                    <a:prstGeom prst="rect">
                      <a:avLst/>
                    </a:prstGeom>
                  </pic:spPr>
                </pic:pic>
              </a:graphicData>
            </a:graphic>
          </wp:inline>
        </w:drawing>
      </w:r>
    </w:p>
    <w:sectPr w:rsidR="002D1BCD" w:rsidRPr="002D1BCD" w:rsidSect="00533ED9">
      <w:pgSz w:w="12240" w:h="15840" w:code="1"/>
      <w:pgMar w:top="1008" w:right="864" w:bottom="576" w:left="1440" w:header="576" w:footer="576"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72CED2" w14:textId="77777777" w:rsidR="00695066" w:rsidRDefault="00695066">
      <w:r>
        <w:separator/>
      </w:r>
    </w:p>
  </w:endnote>
  <w:endnote w:type="continuationSeparator" w:id="0">
    <w:p w14:paraId="41CDD474" w14:textId="77777777" w:rsidR="00695066" w:rsidRDefault="006950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Dutch 801 Roman">
    <w:altName w:val="Times New Roman"/>
    <w:panose1 w:val="020B0604020202020204"/>
    <w:charset w:val="00"/>
    <w:family w:val="roman"/>
    <w:notTrueType/>
    <w:pitch w:val="default"/>
    <w:sig w:usb0="00000003" w:usb1="00000000" w:usb2="00000000" w:usb3="00000000" w:csb0="00000001" w:csb1="00000000"/>
  </w:font>
  <w:font w:name="*Times New Roman-3765-Identity-">
    <w:altName w:val="Calibri"/>
    <w:panose1 w:val="020B0604020202020204"/>
    <w:charset w:val="00"/>
    <w:family w:val="auto"/>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Californian FB">
    <w:panose1 w:val="0207040306080B03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B8A13" w14:textId="77777777" w:rsidR="00A853EA" w:rsidRDefault="00A853EA" w:rsidP="00197F2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D5CAB88" w14:textId="77777777" w:rsidR="00A853EA" w:rsidRDefault="00A853E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25C31" w14:textId="77777777" w:rsidR="00A853EA" w:rsidRDefault="00A853EA">
    <w:pPr>
      <w:pStyle w:val="Footer"/>
      <w:jc w:val="center"/>
    </w:pPr>
  </w:p>
  <w:p w14:paraId="09D783DE" w14:textId="77777777" w:rsidR="00A853EA" w:rsidRDefault="00A853E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F1C40" w14:textId="77777777" w:rsidR="00A853EA" w:rsidRDefault="00A853EA">
    <w:pPr>
      <w:pStyle w:val="Footer"/>
      <w:jc w:val="center"/>
    </w:pPr>
  </w:p>
  <w:p w14:paraId="2A2BAA0E" w14:textId="77777777" w:rsidR="00A853EA" w:rsidRDefault="00A853E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2963542"/>
      <w:docPartObj>
        <w:docPartGallery w:val="Page Numbers (Bottom of Page)"/>
        <w:docPartUnique/>
      </w:docPartObj>
    </w:sdtPr>
    <w:sdtEndPr>
      <w:rPr>
        <w:noProof/>
      </w:rPr>
    </w:sdtEndPr>
    <w:sdtContent>
      <w:p w14:paraId="51CB6E04" w14:textId="741F8298" w:rsidR="00A853EA" w:rsidRDefault="00A853EA">
        <w:pPr>
          <w:pStyle w:val="Footer"/>
          <w:jc w:val="center"/>
        </w:pPr>
        <w:r>
          <w:fldChar w:fldCharType="begin"/>
        </w:r>
        <w:r>
          <w:instrText xml:space="preserve"> PAGE   \* MERGEFORMAT </w:instrText>
        </w:r>
        <w:r>
          <w:fldChar w:fldCharType="separate"/>
        </w:r>
        <w:r w:rsidR="00915D0B">
          <w:rPr>
            <w:noProof/>
          </w:rPr>
          <w:t>20</w:t>
        </w:r>
        <w:r>
          <w:rPr>
            <w:noProof/>
          </w:rPr>
          <w:fldChar w:fldCharType="end"/>
        </w:r>
      </w:p>
    </w:sdtContent>
  </w:sdt>
  <w:p w14:paraId="04487822" w14:textId="77777777" w:rsidR="00A853EA" w:rsidRDefault="00A853E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2129520"/>
      <w:docPartObj>
        <w:docPartGallery w:val="Page Numbers (Bottom of Page)"/>
        <w:docPartUnique/>
      </w:docPartObj>
    </w:sdtPr>
    <w:sdtEndPr>
      <w:rPr>
        <w:noProof/>
      </w:rPr>
    </w:sdtEndPr>
    <w:sdtContent>
      <w:p w14:paraId="7D1B6BAE" w14:textId="36CA6ED8" w:rsidR="00A853EA" w:rsidRDefault="00A853EA">
        <w:pPr>
          <w:pStyle w:val="Footer"/>
          <w:jc w:val="center"/>
        </w:pPr>
        <w:r>
          <w:fldChar w:fldCharType="begin"/>
        </w:r>
        <w:r>
          <w:instrText xml:space="preserve"> PAGE   \* MERGEFORMAT </w:instrText>
        </w:r>
        <w:r>
          <w:fldChar w:fldCharType="separate"/>
        </w:r>
        <w:r w:rsidR="00915D0B">
          <w:rPr>
            <w:noProof/>
          </w:rPr>
          <w:t>1</w:t>
        </w:r>
        <w:r>
          <w:rPr>
            <w:noProof/>
          </w:rPr>
          <w:fldChar w:fldCharType="end"/>
        </w:r>
      </w:p>
    </w:sdtContent>
  </w:sdt>
  <w:p w14:paraId="57B0EA49" w14:textId="77777777" w:rsidR="00A853EA" w:rsidRDefault="00A853E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3297834"/>
      <w:docPartObj>
        <w:docPartGallery w:val="Page Numbers (Bottom of Page)"/>
        <w:docPartUnique/>
      </w:docPartObj>
    </w:sdtPr>
    <w:sdtEndPr>
      <w:rPr>
        <w:noProof/>
      </w:rPr>
    </w:sdtEndPr>
    <w:sdtContent>
      <w:p w14:paraId="3E8FB05E" w14:textId="250284F8" w:rsidR="00A853EA" w:rsidRDefault="00A853EA">
        <w:pPr>
          <w:pStyle w:val="Footer"/>
          <w:jc w:val="center"/>
        </w:pPr>
        <w:r>
          <w:fldChar w:fldCharType="begin"/>
        </w:r>
        <w:r>
          <w:instrText xml:space="preserve"> PAGE   \* MERGEFORMAT </w:instrText>
        </w:r>
        <w:r>
          <w:fldChar w:fldCharType="separate"/>
        </w:r>
        <w:r w:rsidR="00915D0B">
          <w:rPr>
            <w:noProof/>
          </w:rPr>
          <w:t>77</w:t>
        </w:r>
        <w:r>
          <w:rPr>
            <w:noProof/>
          </w:rPr>
          <w:fldChar w:fldCharType="end"/>
        </w:r>
      </w:p>
    </w:sdtContent>
  </w:sdt>
  <w:p w14:paraId="08089940" w14:textId="77777777" w:rsidR="00A853EA" w:rsidRDefault="00A853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7896FD" w14:textId="77777777" w:rsidR="00695066" w:rsidRDefault="00695066">
      <w:r>
        <w:separator/>
      </w:r>
    </w:p>
  </w:footnote>
  <w:footnote w:type="continuationSeparator" w:id="0">
    <w:p w14:paraId="2A015691" w14:textId="77777777" w:rsidR="00695066" w:rsidRDefault="006950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B6BAC" w14:textId="77777777" w:rsidR="00A853EA" w:rsidRDefault="00A853EA">
    <w:pPr>
      <w:pStyle w:val="Header"/>
    </w:pPr>
    <w:r>
      <w:rPr>
        <w:rStyle w:val="PageNumber"/>
      </w:rPr>
      <w:fldChar w:fldCharType="begin"/>
    </w:r>
    <w:r>
      <w:rPr>
        <w:rStyle w:val="PageNumber"/>
      </w:rPr>
      <w:instrText xml:space="preserve"> PAGE </w:instrText>
    </w:r>
    <w:r>
      <w:rPr>
        <w:rStyle w:val="PageNumber"/>
      </w:rPr>
      <w:fldChar w:fldCharType="separate"/>
    </w:r>
    <w:r>
      <w:rPr>
        <w:rStyle w:val="PageNumber"/>
        <w:noProof/>
      </w:rPr>
      <w:t>50</w:t>
    </w:r>
    <w:r>
      <w:rPr>
        <w:rStyle w:val="PageNumber"/>
      </w:rPr>
      <w:fldChar w:fldCharType="end"/>
    </w:r>
    <w:r>
      <w:rPr>
        <w:rStyle w:val="PageNumber"/>
      </w:rPr>
      <w:fldChar w:fldCharType="begin"/>
    </w:r>
    <w:r>
      <w:rPr>
        <w:rStyle w:val="PageNumber"/>
      </w:rPr>
      <w:instrText xml:space="preserve"> PAGE </w:instrText>
    </w:r>
    <w:r>
      <w:rPr>
        <w:rStyle w:val="PageNumber"/>
      </w:rPr>
      <w:fldChar w:fldCharType="separate"/>
    </w:r>
    <w:r>
      <w:rPr>
        <w:rStyle w:val="PageNumber"/>
        <w:noProof/>
      </w:rPr>
      <w:t>50</w:t>
    </w:r>
    <w:r>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start w:val="1"/>
      <w:numFmt w:val="decimal"/>
      <w:lvlText w:val="%1."/>
      <w:lvlJc w:val="left"/>
      <w:pPr>
        <w:ind w:left="890" w:hanging="723"/>
      </w:pPr>
      <w:rPr>
        <w:b w:val="0"/>
        <w:bCs w:val="0"/>
        <w:w w:val="62"/>
        <w:position w:val="-2"/>
      </w:rPr>
    </w:lvl>
    <w:lvl w:ilvl="1">
      <w:numFmt w:val="bullet"/>
      <w:lvlText w:val="•"/>
      <w:lvlJc w:val="left"/>
      <w:pPr>
        <w:ind w:left="1862" w:hanging="723"/>
      </w:pPr>
    </w:lvl>
    <w:lvl w:ilvl="2">
      <w:numFmt w:val="bullet"/>
      <w:lvlText w:val="•"/>
      <w:lvlJc w:val="left"/>
      <w:pPr>
        <w:ind w:left="2824" w:hanging="723"/>
      </w:pPr>
    </w:lvl>
    <w:lvl w:ilvl="3">
      <w:numFmt w:val="bullet"/>
      <w:lvlText w:val="•"/>
      <w:lvlJc w:val="left"/>
      <w:pPr>
        <w:ind w:left="3786" w:hanging="723"/>
      </w:pPr>
    </w:lvl>
    <w:lvl w:ilvl="4">
      <w:numFmt w:val="bullet"/>
      <w:lvlText w:val="•"/>
      <w:lvlJc w:val="left"/>
      <w:pPr>
        <w:ind w:left="4748" w:hanging="723"/>
      </w:pPr>
    </w:lvl>
    <w:lvl w:ilvl="5">
      <w:numFmt w:val="bullet"/>
      <w:lvlText w:val="•"/>
      <w:lvlJc w:val="left"/>
      <w:pPr>
        <w:ind w:left="5710" w:hanging="723"/>
      </w:pPr>
    </w:lvl>
    <w:lvl w:ilvl="6">
      <w:numFmt w:val="bullet"/>
      <w:lvlText w:val="•"/>
      <w:lvlJc w:val="left"/>
      <w:pPr>
        <w:ind w:left="6672" w:hanging="723"/>
      </w:pPr>
    </w:lvl>
    <w:lvl w:ilvl="7">
      <w:numFmt w:val="bullet"/>
      <w:lvlText w:val="•"/>
      <w:lvlJc w:val="left"/>
      <w:pPr>
        <w:ind w:left="7634" w:hanging="723"/>
      </w:pPr>
    </w:lvl>
    <w:lvl w:ilvl="8">
      <w:numFmt w:val="bullet"/>
      <w:lvlText w:val="•"/>
      <w:lvlJc w:val="left"/>
      <w:pPr>
        <w:ind w:left="8596" w:hanging="723"/>
      </w:pPr>
    </w:lvl>
  </w:abstractNum>
  <w:abstractNum w:abstractNumId="1" w15:restartNumberingAfterBreak="0">
    <w:nsid w:val="00000403"/>
    <w:multiLevelType w:val="multilevel"/>
    <w:tmpl w:val="53369610"/>
    <w:lvl w:ilvl="0">
      <w:start w:val="1"/>
      <w:numFmt w:val="decimal"/>
      <w:lvlText w:val="%1."/>
      <w:lvlJc w:val="left"/>
      <w:pPr>
        <w:ind w:left="152" w:hanging="207"/>
      </w:pPr>
      <w:rPr>
        <w:rFonts w:ascii="Calibri" w:hAnsi="Calibri" w:cs="Calibri"/>
        <w:b w:val="0"/>
        <w:bCs w:val="0"/>
        <w:color w:val="131313"/>
        <w:spacing w:val="-24"/>
        <w:w w:val="100"/>
        <w:sz w:val="21"/>
        <w:szCs w:val="21"/>
      </w:rPr>
    </w:lvl>
    <w:lvl w:ilvl="1">
      <w:numFmt w:val="bullet"/>
      <w:lvlText w:val="•"/>
      <w:lvlJc w:val="left"/>
      <w:pPr>
        <w:ind w:left="833" w:hanging="341"/>
      </w:pPr>
      <w:rPr>
        <w:b w:val="0"/>
        <w:bCs w:val="0"/>
        <w:spacing w:val="-25"/>
        <w:w w:val="100"/>
        <w:position w:val="2"/>
      </w:rPr>
    </w:lvl>
    <w:lvl w:ilvl="2">
      <w:numFmt w:val="bullet"/>
      <w:lvlText w:val="•"/>
      <w:lvlJc w:val="left"/>
      <w:pPr>
        <w:ind w:left="1762" w:hanging="341"/>
      </w:pPr>
    </w:lvl>
    <w:lvl w:ilvl="3">
      <w:numFmt w:val="bullet"/>
      <w:lvlText w:val="•"/>
      <w:lvlJc w:val="left"/>
      <w:pPr>
        <w:ind w:left="2684" w:hanging="341"/>
      </w:pPr>
    </w:lvl>
    <w:lvl w:ilvl="4">
      <w:numFmt w:val="bullet"/>
      <w:lvlText w:val="•"/>
      <w:lvlJc w:val="left"/>
      <w:pPr>
        <w:ind w:left="3606" w:hanging="341"/>
      </w:pPr>
    </w:lvl>
    <w:lvl w:ilvl="5">
      <w:numFmt w:val="bullet"/>
      <w:lvlText w:val="•"/>
      <w:lvlJc w:val="left"/>
      <w:pPr>
        <w:ind w:left="4528" w:hanging="341"/>
      </w:pPr>
    </w:lvl>
    <w:lvl w:ilvl="6">
      <w:numFmt w:val="bullet"/>
      <w:lvlText w:val="•"/>
      <w:lvlJc w:val="left"/>
      <w:pPr>
        <w:ind w:left="5451" w:hanging="341"/>
      </w:pPr>
    </w:lvl>
    <w:lvl w:ilvl="7">
      <w:numFmt w:val="bullet"/>
      <w:lvlText w:val="•"/>
      <w:lvlJc w:val="left"/>
      <w:pPr>
        <w:ind w:left="6373" w:hanging="341"/>
      </w:pPr>
    </w:lvl>
    <w:lvl w:ilvl="8">
      <w:numFmt w:val="bullet"/>
      <w:lvlText w:val="•"/>
      <w:lvlJc w:val="left"/>
      <w:pPr>
        <w:ind w:left="7295" w:hanging="341"/>
      </w:pPr>
    </w:lvl>
  </w:abstractNum>
  <w:abstractNum w:abstractNumId="2" w15:restartNumberingAfterBreak="0">
    <w:nsid w:val="01345C04"/>
    <w:multiLevelType w:val="hybridMultilevel"/>
    <w:tmpl w:val="8312E2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1942DE5"/>
    <w:multiLevelType w:val="hybridMultilevel"/>
    <w:tmpl w:val="2DCAF266"/>
    <w:lvl w:ilvl="0" w:tplc="BBEE3CE2">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4A3053"/>
    <w:multiLevelType w:val="hybridMultilevel"/>
    <w:tmpl w:val="9A1478AC"/>
    <w:lvl w:ilvl="0" w:tplc="84C4F78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730A87"/>
    <w:multiLevelType w:val="hybridMultilevel"/>
    <w:tmpl w:val="AAFC254E"/>
    <w:lvl w:ilvl="0" w:tplc="0409000F">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724343"/>
    <w:multiLevelType w:val="multilevel"/>
    <w:tmpl w:val="4D5ADB0E"/>
    <w:lvl w:ilvl="0">
      <w:start w:val="1"/>
      <w:numFmt w:val="bullet"/>
      <w:lvlText w:val=""/>
      <w:lvlJc w:val="left"/>
      <w:pPr>
        <w:ind w:left="890" w:hanging="723"/>
      </w:pPr>
      <w:rPr>
        <w:rFonts w:ascii="Symbol" w:hAnsi="Symbol" w:hint="default"/>
        <w:b w:val="0"/>
        <w:bCs w:val="0"/>
        <w:w w:val="62"/>
        <w:position w:val="-2"/>
      </w:rPr>
    </w:lvl>
    <w:lvl w:ilvl="1">
      <w:numFmt w:val="bullet"/>
      <w:lvlText w:val="•"/>
      <w:lvlJc w:val="left"/>
      <w:pPr>
        <w:ind w:left="1862" w:hanging="723"/>
      </w:pPr>
    </w:lvl>
    <w:lvl w:ilvl="2">
      <w:numFmt w:val="bullet"/>
      <w:lvlText w:val="•"/>
      <w:lvlJc w:val="left"/>
      <w:pPr>
        <w:ind w:left="2824" w:hanging="723"/>
      </w:pPr>
    </w:lvl>
    <w:lvl w:ilvl="3">
      <w:numFmt w:val="bullet"/>
      <w:lvlText w:val="•"/>
      <w:lvlJc w:val="left"/>
      <w:pPr>
        <w:ind w:left="3786" w:hanging="723"/>
      </w:pPr>
    </w:lvl>
    <w:lvl w:ilvl="4">
      <w:numFmt w:val="bullet"/>
      <w:lvlText w:val="•"/>
      <w:lvlJc w:val="left"/>
      <w:pPr>
        <w:ind w:left="4748" w:hanging="723"/>
      </w:pPr>
    </w:lvl>
    <w:lvl w:ilvl="5">
      <w:numFmt w:val="bullet"/>
      <w:lvlText w:val="•"/>
      <w:lvlJc w:val="left"/>
      <w:pPr>
        <w:ind w:left="5710" w:hanging="723"/>
      </w:pPr>
    </w:lvl>
    <w:lvl w:ilvl="6">
      <w:numFmt w:val="bullet"/>
      <w:lvlText w:val="•"/>
      <w:lvlJc w:val="left"/>
      <w:pPr>
        <w:ind w:left="6672" w:hanging="723"/>
      </w:pPr>
    </w:lvl>
    <w:lvl w:ilvl="7">
      <w:numFmt w:val="bullet"/>
      <w:lvlText w:val="•"/>
      <w:lvlJc w:val="left"/>
      <w:pPr>
        <w:ind w:left="7634" w:hanging="723"/>
      </w:pPr>
    </w:lvl>
    <w:lvl w:ilvl="8">
      <w:numFmt w:val="bullet"/>
      <w:lvlText w:val="•"/>
      <w:lvlJc w:val="left"/>
      <w:pPr>
        <w:ind w:left="8596" w:hanging="723"/>
      </w:pPr>
    </w:lvl>
  </w:abstractNum>
  <w:abstractNum w:abstractNumId="7" w15:restartNumberingAfterBreak="0">
    <w:nsid w:val="0BFF6121"/>
    <w:multiLevelType w:val="hybridMultilevel"/>
    <w:tmpl w:val="83BC2218"/>
    <w:lvl w:ilvl="0" w:tplc="0409000F">
      <w:start w:val="1"/>
      <w:numFmt w:val="decimal"/>
      <w:lvlText w:val="%1."/>
      <w:lvlJc w:val="left"/>
      <w:pPr>
        <w:ind w:left="720" w:hanging="360"/>
      </w:pPr>
    </w:lvl>
    <w:lvl w:ilvl="1" w:tplc="0409000B">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B27641"/>
    <w:multiLevelType w:val="hybridMultilevel"/>
    <w:tmpl w:val="9904DA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F1A0952"/>
    <w:multiLevelType w:val="hybridMultilevel"/>
    <w:tmpl w:val="083402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FBE123B"/>
    <w:multiLevelType w:val="hybridMultilevel"/>
    <w:tmpl w:val="4B0C8D7A"/>
    <w:lvl w:ilvl="0" w:tplc="04090019">
      <w:start w:val="1"/>
      <w:numFmt w:val="lowerLetter"/>
      <w:lvlText w:val="%1."/>
      <w:lvlJc w:val="left"/>
      <w:pPr>
        <w:ind w:left="1044" w:hanging="360"/>
      </w:pPr>
    </w:lvl>
    <w:lvl w:ilvl="1" w:tplc="04090019" w:tentative="1">
      <w:start w:val="1"/>
      <w:numFmt w:val="lowerLetter"/>
      <w:lvlText w:val="%2."/>
      <w:lvlJc w:val="left"/>
      <w:pPr>
        <w:ind w:left="1764" w:hanging="360"/>
      </w:pPr>
    </w:lvl>
    <w:lvl w:ilvl="2" w:tplc="0409001B" w:tentative="1">
      <w:start w:val="1"/>
      <w:numFmt w:val="lowerRoman"/>
      <w:lvlText w:val="%3."/>
      <w:lvlJc w:val="right"/>
      <w:pPr>
        <w:ind w:left="2484" w:hanging="180"/>
      </w:pPr>
    </w:lvl>
    <w:lvl w:ilvl="3" w:tplc="0409000F" w:tentative="1">
      <w:start w:val="1"/>
      <w:numFmt w:val="decimal"/>
      <w:lvlText w:val="%4."/>
      <w:lvlJc w:val="left"/>
      <w:pPr>
        <w:ind w:left="3204" w:hanging="360"/>
      </w:pPr>
    </w:lvl>
    <w:lvl w:ilvl="4" w:tplc="04090019" w:tentative="1">
      <w:start w:val="1"/>
      <w:numFmt w:val="lowerLetter"/>
      <w:lvlText w:val="%5."/>
      <w:lvlJc w:val="left"/>
      <w:pPr>
        <w:ind w:left="3924" w:hanging="360"/>
      </w:pPr>
    </w:lvl>
    <w:lvl w:ilvl="5" w:tplc="0409001B" w:tentative="1">
      <w:start w:val="1"/>
      <w:numFmt w:val="lowerRoman"/>
      <w:lvlText w:val="%6."/>
      <w:lvlJc w:val="right"/>
      <w:pPr>
        <w:ind w:left="4644" w:hanging="180"/>
      </w:pPr>
    </w:lvl>
    <w:lvl w:ilvl="6" w:tplc="0409000F" w:tentative="1">
      <w:start w:val="1"/>
      <w:numFmt w:val="decimal"/>
      <w:lvlText w:val="%7."/>
      <w:lvlJc w:val="left"/>
      <w:pPr>
        <w:ind w:left="5364" w:hanging="360"/>
      </w:pPr>
    </w:lvl>
    <w:lvl w:ilvl="7" w:tplc="04090019" w:tentative="1">
      <w:start w:val="1"/>
      <w:numFmt w:val="lowerLetter"/>
      <w:lvlText w:val="%8."/>
      <w:lvlJc w:val="left"/>
      <w:pPr>
        <w:ind w:left="6084" w:hanging="360"/>
      </w:pPr>
    </w:lvl>
    <w:lvl w:ilvl="8" w:tplc="0409001B" w:tentative="1">
      <w:start w:val="1"/>
      <w:numFmt w:val="lowerRoman"/>
      <w:lvlText w:val="%9."/>
      <w:lvlJc w:val="right"/>
      <w:pPr>
        <w:ind w:left="6804" w:hanging="180"/>
      </w:pPr>
    </w:lvl>
  </w:abstractNum>
  <w:abstractNum w:abstractNumId="11" w15:restartNumberingAfterBreak="0">
    <w:nsid w:val="101E0E67"/>
    <w:multiLevelType w:val="hybridMultilevel"/>
    <w:tmpl w:val="7FBA6F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4F244BB"/>
    <w:multiLevelType w:val="hybridMultilevel"/>
    <w:tmpl w:val="C4F8E3D6"/>
    <w:lvl w:ilvl="0" w:tplc="885005D2">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7943E4A"/>
    <w:multiLevelType w:val="hybridMultilevel"/>
    <w:tmpl w:val="D8745D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9C73018"/>
    <w:multiLevelType w:val="hybridMultilevel"/>
    <w:tmpl w:val="79148B82"/>
    <w:lvl w:ilvl="0" w:tplc="04090001">
      <w:start w:val="1"/>
      <w:numFmt w:val="bullet"/>
      <w:lvlText w:val=""/>
      <w:lvlJc w:val="left"/>
      <w:pPr>
        <w:ind w:left="2160" w:hanging="720"/>
      </w:pPr>
      <w:rPr>
        <w:rFonts w:ascii="Symbol" w:hAnsi="Symbol"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2402E522">
      <w:start w:val="3"/>
      <w:numFmt w:val="upperLetter"/>
      <w:lvlText w:val="%4."/>
      <w:lvlJc w:val="left"/>
      <w:pPr>
        <w:ind w:left="3960" w:hanging="360"/>
      </w:pPr>
      <w:rPr>
        <w:rFonts w:hint="default"/>
      </w:rPr>
    </w:lvl>
    <w:lvl w:ilvl="4" w:tplc="2C24D866">
      <w:start w:val="1"/>
      <w:numFmt w:val="decimal"/>
      <w:lvlText w:val="%5."/>
      <w:lvlJc w:val="left"/>
      <w:pPr>
        <w:ind w:left="4680" w:hanging="360"/>
      </w:pPr>
      <w:rPr>
        <w:rFonts w:hint="default"/>
        <w:sz w:val="22"/>
      </w:r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1EF02242"/>
    <w:multiLevelType w:val="hybridMultilevel"/>
    <w:tmpl w:val="D34CAA7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24CE1D93"/>
    <w:multiLevelType w:val="hybridMultilevel"/>
    <w:tmpl w:val="B0ECC63E"/>
    <w:lvl w:ilvl="0" w:tplc="CAC0BA4E">
      <w:start w:val="1"/>
      <w:numFmt w:val="decimal"/>
      <w:lvlText w:val="%1."/>
      <w:lvlJc w:val="left"/>
      <w:pPr>
        <w:ind w:left="223" w:hanging="223"/>
      </w:pPr>
      <w:rPr>
        <w:rFonts w:ascii="Arial" w:eastAsia="Arial" w:hAnsi="Arial" w:cs="Arial" w:hint="default"/>
        <w:b w:val="0"/>
        <w:bCs w:val="0"/>
        <w:i w:val="0"/>
        <w:iCs w:val="0"/>
        <w:w w:val="100"/>
        <w:sz w:val="20"/>
        <w:szCs w:val="20"/>
        <w:lang w:val="en-US" w:eastAsia="en-US" w:bidi="ar-SA"/>
      </w:rPr>
    </w:lvl>
    <w:lvl w:ilvl="1" w:tplc="DFB6DE0A">
      <w:start w:val="1"/>
      <w:numFmt w:val="lowerLetter"/>
      <w:lvlText w:val="%2."/>
      <w:lvlJc w:val="left"/>
      <w:pPr>
        <w:ind w:left="910" w:hanging="223"/>
      </w:pPr>
      <w:rPr>
        <w:rFonts w:ascii="Arial" w:eastAsia="Arial" w:hAnsi="Arial" w:cs="Arial" w:hint="default"/>
        <w:b w:val="0"/>
        <w:bCs w:val="0"/>
        <w:i w:val="0"/>
        <w:iCs w:val="0"/>
        <w:w w:val="100"/>
        <w:sz w:val="20"/>
        <w:szCs w:val="20"/>
        <w:lang w:val="en-US" w:eastAsia="en-US" w:bidi="ar-SA"/>
      </w:rPr>
    </w:lvl>
    <w:lvl w:ilvl="2" w:tplc="AC1A0C90">
      <w:numFmt w:val="bullet"/>
      <w:lvlText w:val="•"/>
      <w:lvlJc w:val="left"/>
      <w:pPr>
        <w:ind w:left="1904" w:hanging="223"/>
      </w:pPr>
      <w:rPr>
        <w:rFonts w:hint="default"/>
        <w:lang w:val="en-US" w:eastAsia="en-US" w:bidi="ar-SA"/>
      </w:rPr>
    </w:lvl>
    <w:lvl w:ilvl="3" w:tplc="599405E4">
      <w:numFmt w:val="bullet"/>
      <w:lvlText w:val="•"/>
      <w:lvlJc w:val="left"/>
      <w:pPr>
        <w:ind w:left="2888" w:hanging="223"/>
      </w:pPr>
      <w:rPr>
        <w:rFonts w:hint="default"/>
        <w:lang w:val="en-US" w:eastAsia="en-US" w:bidi="ar-SA"/>
      </w:rPr>
    </w:lvl>
    <w:lvl w:ilvl="4" w:tplc="555C0532">
      <w:numFmt w:val="bullet"/>
      <w:lvlText w:val="•"/>
      <w:lvlJc w:val="left"/>
      <w:pPr>
        <w:ind w:left="3873" w:hanging="223"/>
      </w:pPr>
      <w:rPr>
        <w:rFonts w:hint="default"/>
        <w:lang w:val="en-US" w:eastAsia="en-US" w:bidi="ar-SA"/>
      </w:rPr>
    </w:lvl>
    <w:lvl w:ilvl="5" w:tplc="9A4AAAFA">
      <w:numFmt w:val="bullet"/>
      <w:lvlText w:val="•"/>
      <w:lvlJc w:val="left"/>
      <w:pPr>
        <w:ind w:left="4857" w:hanging="223"/>
      </w:pPr>
      <w:rPr>
        <w:rFonts w:hint="default"/>
        <w:lang w:val="en-US" w:eastAsia="en-US" w:bidi="ar-SA"/>
      </w:rPr>
    </w:lvl>
    <w:lvl w:ilvl="6" w:tplc="AAC4948A">
      <w:numFmt w:val="bullet"/>
      <w:lvlText w:val="•"/>
      <w:lvlJc w:val="left"/>
      <w:pPr>
        <w:ind w:left="5842" w:hanging="223"/>
      </w:pPr>
      <w:rPr>
        <w:rFonts w:hint="default"/>
        <w:lang w:val="en-US" w:eastAsia="en-US" w:bidi="ar-SA"/>
      </w:rPr>
    </w:lvl>
    <w:lvl w:ilvl="7" w:tplc="E0B41512">
      <w:numFmt w:val="bullet"/>
      <w:lvlText w:val="•"/>
      <w:lvlJc w:val="left"/>
      <w:pPr>
        <w:ind w:left="6826" w:hanging="223"/>
      </w:pPr>
      <w:rPr>
        <w:rFonts w:hint="default"/>
        <w:lang w:val="en-US" w:eastAsia="en-US" w:bidi="ar-SA"/>
      </w:rPr>
    </w:lvl>
    <w:lvl w:ilvl="8" w:tplc="AF223DA6">
      <w:numFmt w:val="bullet"/>
      <w:lvlText w:val="•"/>
      <w:lvlJc w:val="left"/>
      <w:pPr>
        <w:ind w:left="7811" w:hanging="223"/>
      </w:pPr>
      <w:rPr>
        <w:rFonts w:hint="default"/>
        <w:lang w:val="en-US" w:eastAsia="en-US" w:bidi="ar-SA"/>
      </w:rPr>
    </w:lvl>
  </w:abstractNum>
  <w:abstractNum w:abstractNumId="17" w15:restartNumberingAfterBreak="0">
    <w:nsid w:val="29E44094"/>
    <w:multiLevelType w:val="hybridMultilevel"/>
    <w:tmpl w:val="92FC37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1F7398"/>
    <w:multiLevelType w:val="hybridMultilevel"/>
    <w:tmpl w:val="56243B94"/>
    <w:lvl w:ilvl="0" w:tplc="04090019">
      <w:start w:val="1"/>
      <w:numFmt w:val="lowerLetter"/>
      <w:lvlText w:val="%1."/>
      <w:lvlJc w:val="left"/>
      <w:pPr>
        <w:ind w:left="1080" w:hanging="360"/>
      </w:pPr>
      <w:rPr>
        <w:rFonts w:hint="default"/>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D780978"/>
    <w:multiLevelType w:val="hybridMultilevel"/>
    <w:tmpl w:val="245ADC6A"/>
    <w:lvl w:ilvl="0" w:tplc="0409000F">
      <w:start w:val="1"/>
      <w:numFmt w:val="decimal"/>
      <w:lvlText w:val="%1."/>
      <w:lvlJc w:val="left"/>
      <w:pPr>
        <w:ind w:left="720" w:hanging="360"/>
      </w:pPr>
    </w:lvl>
    <w:lvl w:ilvl="1" w:tplc="4D60CD30">
      <w:start w:val="1"/>
      <w:numFmt w:val="lowerLetter"/>
      <w:lvlText w:val="%2."/>
      <w:lvlJc w:val="left"/>
      <w:pPr>
        <w:ind w:left="1440" w:hanging="360"/>
      </w:pPr>
      <w:rPr>
        <w:rFonts w:hint="default"/>
        <w:sz w:val="22"/>
        <w:szCs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E1B7D8E"/>
    <w:multiLevelType w:val="hybridMultilevel"/>
    <w:tmpl w:val="2460D2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5A652E8"/>
    <w:multiLevelType w:val="hybridMultilevel"/>
    <w:tmpl w:val="99888D0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7464632"/>
    <w:multiLevelType w:val="multilevel"/>
    <w:tmpl w:val="3D80D6F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396D50A9"/>
    <w:multiLevelType w:val="multilevel"/>
    <w:tmpl w:val="4D5ADB0E"/>
    <w:lvl w:ilvl="0">
      <w:start w:val="1"/>
      <w:numFmt w:val="bullet"/>
      <w:lvlText w:val=""/>
      <w:lvlJc w:val="left"/>
      <w:pPr>
        <w:ind w:left="890" w:hanging="723"/>
      </w:pPr>
      <w:rPr>
        <w:rFonts w:ascii="Symbol" w:hAnsi="Symbol" w:hint="default"/>
        <w:b w:val="0"/>
        <w:bCs w:val="0"/>
        <w:w w:val="62"/>
        <w:position w:val="-2"/>
      </w:rPr>
    </w:lvl>
    <w:lvl w:ilvl="1">
      <w:numFmt w:val="bullet"/>
      <w:lvlText w:val="•"/>
      <w:lvlJc w:val="left"/>
      <w:pPr>
        <w:ind w:left="1862" w:hanging="723"/>
      </w:pPr>
    </w:lvl>
    <w:lvl w:ilvl="2">
      <w:numFmt w:val="bullet"/>
      <w:lvlText w:val="•"/>
      <w:lvlJc w:val="left"/>
      <w:pPr>
        <w:ind w:left="2824" w:hanging="723"/>
      </w:pPr>
    </w:lvl>
    <w:lvl w:ilvl="3">
      <w:numFmt w:val="bullet"/>
      <w:lvlText w:val="•"/>
      <w:lvlJc w:val="left"/>
      <w:pPr>
        <w:ind w:left="3786" w:hanging="723"/>
      </w:pPr>
    </w:lvl>
    <w:lvl w:ilvl="4">
      <w:numFmt w:val="bullet"/>
      <w:lvlText w:val="•"/>
      <w:lvlJc w:val="left"/>
      <w:pPr>
        <w:ind w:left="4748" w:hanging="723"/>
      </w:pPr>
    </w:lvl>
    <w:lvl w:ilvl="5">
      <w:numFmt w:val="bullet"/>
      <w:lvlText w:val="•"/>
      <w:lvlJc w:val="left"/>
      <w:pPr>
        <w:ind w:left="5710" w:hanging="723"/>
      </w:pPr>
    </w:lvl>
    <w:lvl w:ilvl="6">
      <w:numFmt w:val="bullet"/>
      <w:lvlText w:val="•"/>
      <w:lvlJc w:val="left"/>
      <w:pPr>
        <w:ind w:left="6672" w:hanging="723"/>
      </w:pPr>
    </w:lvl>
    <w:lvl w:ilvl="7">
      <w:numFmt w:val="bullet"/>
      <w:lvlText w:val="•"/>
      <w:lvlJc w:val="left"/>
      <w:pPr>
        <w:ind w:left="7634" w:hanging="723"/>
      </w:pPr>
    </w:lvl>
    <w:lvl w:ilvl="8">
      <w:numFmt w:val="bullet"/>
      <w:lvlText w:val="•"/>
      <w:lvlJc w:val="left"/>
      <w:pPr>
        <w:ind w:left="8596" w:hanging="723"/>
      </w:pPr>
    </w:lvl>
  </w:abstractNum>
  <w:abstractNum w:abstractNumId="24" w15:restartNumberingAfterBreak="0">
    <w:nsid w:val="39C330AE"/>
    <w:multiLevelType w:val="hybridMultilevel"/>
    <w:tmpl w:val="492C726C"/>
    <w:lvl w:ilvl="0" w:tplc="0409000F">
      <w:start w:val="1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B1558FE"/>
    <w:multiLevelType w:val="hybridMultilevel"/>
    <w:tmpl w:val="E4AA11C8"/>
    <w:lvl w:ilvl="0" w:tplc="4E94F80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C4015D8"/>
    <w:multiLevelType w:val="hybridMultilevel"/>
    <w:tmpl w:val="4B708612"/>
    <w:lvl w:ilvl="0" w:tplc="C95EAC62">
      <w:start w:val="1"/>
      <w:numFmt w:val="lowerLetter"/>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3E6147AE"/>
    <w:multiLevelType w:val="hybridMultilevel"/>
    <w:tmpl w:val="42A4FB4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406D4DC9"/>
    <w:multiLevelType w:val="hybridMultilevel"/>
    <w:tmpl w:val="A94E8754"/>
    <w:lvl w:ilvl="0" w:tplc="0409000F">
      <w:start w:val="1"/>
      <w:numFmt w:val="decimal"/>
      <w:lvlText w:val="%1."/>
      <w:lvlJc w:val="left"/>
      <w:pPr>
        <w:ind w:left="720" w:hanging="360"/>
      </w:pPr>
    </w:lvl>
    <w:lvl w:ilvl="1" w:tplc="26BC7B6C">
      <w:numFmt w:val="bullet"/>
      <w:lvlText w:val=""/>
      <w:lvlJc w:val="left"/>
      <w:pPr>
        <w:ind w:left="1440" w:hanging="360"/>
      </w:pPr>
      <w:rPr>
        <w:rFonts w:ascii="Symbol" w:eastAsia="Calibri" w:hAnsi="Symbol"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18D04DE"/>
    <w:multiLevelType w:val="hybridMultilevel"/>
    <w:tmpl w:val="91DABD54"/>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45D36229"/>
    <w:multiLevelType w:val="hybridMultilevel"/>
    <w:tmpl w:val="4A2AAEEA"/>
    <w:lvl w:ilvl="0" w:tplc="0409000F">
      <w:start w:val="1"/>
      <w:numFmt w:val="decimal"/>
      <w:lvlText w:val="%1."/>
      <w:lvlJc w:val="left"/>
      <w:pPr>
        <w:ind w:left="720" w:hanging="360"/>
      </w:pPr>
    </w:lvl>
    <w:lvl w:ilvl="1" w:tplc="FAAC334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668423B"/>
    <w:multiLevelType w:val="hybridMultilevel"/>
    <w:tmpl w:val="1E589F0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70F5ED8"/>
    <w:multiLevelType w:val="hybridMultilevel"/>
    <w:tmpl w:val="A044ECF2"/>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493A7796"/>
    <w:multiLevelType w:val="hybridMultilevel"/>
    <w:tmpl w:val="1E3C4D6C"/>
    <w:lvl w:ilvl="0" w:tplc="312CEFA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A893A18"/>
    <w:multiLevelType w:val="hybridMultilevel"/>
    <w:tmpl w:val="BEC2A1E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B2E70E5"/>
    <w:multiLevelType w:val="hybridMultilevel"/>
    <w:tmpl w:val="3F7A7BC2"/>
    <w:lvl w:ilvl="0" w:tplc="CD26A96C">
      <w:start w:val="1"/>
      <w:numFmt w:val="lowerRoman"/>
      <w:lvlText w:val="%1."/>
      <w:lvlJc w:val="left"/>
      <w:pPr>
        <w:ind w:left="2520" w:hanging="720"/>
      </w:pPr>
      <w:rPr>
        <w:rFonts w:ascii="Times New Roman" w:eastAsia="Calibri" w:hAnsi="Times New Roman" w:cs="Times New Roman"/>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2402E522">
      <w:start w:val="3"/>
      <w:numFmt w:val="upperLetter"/>
      <w:lvlText w:val="%4."/>
      <w:lvlJc w:val="left"/>
      <w:pPr>
        <w:ind w:left="4320" w:hanging="360"/>
      </w:pPr>
      <w:rPr>
        <w:rFonts w:hint="default"/>
      </w:rPr>
    </w:lvl>
    <w:lvl w:ilvl="4" w:tplc="2C24D866">
      <w:start w:val="1"/>
      <w:numFmt w:val="decimal"/>
      <w:lvlText w:val="%5."/>
      <w:lvlJc w:val="left"/>
      <w:pPr>
        <w:ind w:left="5040" w:hanging="360"/>
      </w:pPr>
      <w:rPr>
        <w:rFonts w:hint="default"/>
        <w:sz w:val="22"/>
      </w:r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6" w15:restartNumberingAfterBreak="0">
    <w:nsid w:val="4BE70F4A"/>
    <w:multiLevelType w:val="hybridMultilevel"/>
    <w:tmpl w:val="F4F2781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F4D795C"/>
    <w:multiLevelType w:val="hybridMultilevel"/>
    <w:tmpl w:val="351281B8"/>
    <w:lvl w:ilvl="0" w:tplc="BFAE1F0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51F16315"/>
    <w:multiLevelType w:val="hybridMultilevel"/>
    <w:tmpl w:val="AB9E7A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57C31627"/>
    <w:multiLevelType w:val="hybridMultilevel"/>
    <w:tmpl w:val="DCAC62FE"/>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92A6340"/>
    <w:multiLevelType w:val="hybridMultilevel"/>
    <w:tmpl w:val="A8485C9A"/>
    <w:lvl w:ilvl="0" w:tplc="609CDCD0">
      <w:start w:val="2"/>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5ABB725D"/>
    <w:multiLevelType w:val="hybridMultilevel"/>
    <w:tmpl w:val="AC3C0020"/>
    <w:lvl w:ilvl="0" w:tplc="D3DA0EA8">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5BFF7F63"/>
    <w:multiLevelType w:val="hybridMultilevel"/>
    <w:tmpl w:val="BDF4EDC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60086913"/>
    <w:multiLevelType w:val="hybridMultilevel"/>
    <w:tmpl w:val="87006DE0"/>
    <w:lvl w:ilvl="0" w:tplc="885005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130274F"/>
    <w:multiLevelType w:val="hybridMultilevel"/>
    <w:tmpl w:val="95485D58"/>
    <w:lvl w:ilvl="0" w:tplc="8A2E98C0">
      <w:start w:val="2"/>
      <w:numFmt w:val="decimal"/>
      <w:lvlText w:val="%1."/>
      <w:lvlJc w:val="left"/>
      <w:pPr>
        <w:ind w:left="1890" w:hanging="360"/>
      </w:pPr>
      <w:rPr>
        <w:rFonts w:hint="default"/>
      </w:rPr>
    </w:lvl>
    <w:lvl w:ilvl="1" w:tplc="04090019">
      <w:start w:val="1"/>
      <w:numFmt w:val="lowerLetter"/>
      <w:lvlText w:val="%2."/>
      <w:lvlJc w:val="left"/>
      <w:pPr>
        <w:ind w:left="2610" w:hanging="360"/>
      </w:pPr>
    </w:lvl>
    <w:lvl w:ilvl="2" w:tplc="0409001B">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45" w15:restartNumberingAfterBreak="0">
    <w:nsid w:val="65A944FB"/>
    <w:multiLevelType w:val="hybridMultilevel"/>
    <w:tmpl w:val="E04200C2"/>
    <w:lvl w:ilvl="0" w:tplc="04090019">
      <w:start w:val="1"/>
      <w:numFmt w:val="lowerLetter"/>
      <w:lvlText w:val="%1."/>
      <w:lvlJc w:val="left"/>
      <w:pPr>
        <w:ind w:left="4680" w:hanging="360"/>
      </w:pPr>
      <w:rPr>
        <w:rFonts w:hint="default"/>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46" w15:restartNumberingAfterBreak="0">
    <w:nsid w:val="68FF5CDD"/>
    <w:multiLevelType w:val="hybridMultilevel"/>
    <w:tmpl w:val="968885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E173525"/>
    <w:multiLevelType w:val="hybridMultilevel"/>
    <w:tmpl w:val="81540BE6"/>
    <w:lvl w:ilvl="0" w:tplc="885005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F171DCC"/>
    <w:multiLevelType w:val="hybridMultilevel"/>
    <w:tmpl w:val="CE7E4C3E"/>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F56761F"/>
    <w:multiLevelType w:val="hybridMultilevel"/>
    <w:tmpl w:val="57467540"/>
    <w:lvl w:ilvl="0" w:tplc="04090001">
      <w:start w:val="1"/>
      <w:numFmt w:val="bullet"/>
      <w:lvlText w:val=""/>
      <w:lvlJc w:val="left"/>
      <w:pPr>
        <w:ind w:left="4320" w:hanging="360"/>
      </w:pPr>
      <w:rPr>
        <w:rFonts w:ascii="Symbol" w:hAnsi="Symbol" w:hint="default"/>
      </w:rPr>
    </w:lvl>
    <w:lvl w:ilvl="1" w:tplc="04090003">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50" w15:restartNumberingAfterBreak="0">
    <w:nsid w:val="6F6665F9"/>
    <w:multiLevelType w:val="hybridMultilevel"/>
    <w:tmpl w:val="79D45F64"/>
    <w:lvl w:ilvl="0" w:tplc="0409000F">
      <w:start w:val="1"/>
      <w:numFmt w:val="decimal"/>
      <w:lvlText w:val="%1."/>
      <w:lvlJc w:val="left"/>
      <w:pPr>
        <w:ind w:left="720" w:hanging="360"/>
      </w:pPr>
    </w:lvl>
    <w:lvl w:ilvl="1" w:tplc="1D8E439C">
      <w:start w:val="1"/>
      <w:numFmt w:val="lowerRoman"/>
      <w:lvlText w:val="%2."/>
      <w:lvlJc w:val="left"/>
      <w:pPr>
        <w:ind w:left="1800" w:hanging="720"/>
      </w:pPr>
      <w:rPr>
        <w:rFonts w:hint="default"/>
        <w:b/>
      </w:rPr>
    </w:lvl>
    <w:lvl w:ilvl="2" w:tplc="CB58ABA4">
      <w:start w:val="6"/>
      <w:numFmt w:val="upperLetter"/>
      <w:lvlText w:val="%3."/>
      <w:lvlJc w:val="left"/>
      <w:pPr>
        <w:ind w:left="2340" w:hanging="360"/>
      </w:pPr>
      <w:rPr>
        <w:rFonts w:hint="default"/>
      </w:rPr>
    </w:lvl>
    <w:lvl w:ilvl="3" w:tplc="818C57EE">
      <w:start w:val="8"/>
      <w:numFmt w:val="lowerLetter"/>
      <w:lvlText w:val="%4."/>
      <w:lvlJc w:val="left"/>
      <w:pPr>
        <w:ind w:left="2880" w:hanging="360"/>
      </w:pPr>
      <w:rPr>
        <w:rFonts w:eastAsia="Calibri" w:hint="default"/>
        <w:sz w:val="24"/>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3B40399"/>
    <w:multiLevelType w:val="hybridMultilevel"/>
    <w:tmpl w:val="3C8C1EA2"/>
    <w:lvl w:ilvl="0" w:tplc="888AB3FC">
      <w:start w:val="1"/>
      <w:numFmt w:val="lowerLetter"/>
      <w:lvlText w:val="%1."/>
      <w:lvlJc w:val="left"/>
      <w:pPr>
        <w:ind w:left="45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48153AB"/>
    <w:multiLevelType w:val="hybridMultilevel"/>
    <w:tmpl w:val="446EACC2"/>
    <w:lvl w:ilvl="0" w:tplc="061C9E7C">
      <w:start w:val="1"/>
      <w:numFmt w:val="upperLetter"/>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7E3204F"/>
    <w:multiLevelType w:val="hybridMultilevel"/>
    <w:tmpl w:val="841833CC"/>
    <w:lvl w:ilvl="0" w:tplc="04090015">
      <w:start w:val="1"/>
      <w:numFmt w:val="upperLetter"/>
      <w:lvlText w:val="%1."/>
      <w:lvlJc w:val="left"/>
      <w:pPr>
        <w:tabs>
          <w:tab w:val="num" w:pos="360"/>
        </w:tabs>
        <w:ind w:left="36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69178609">
    <w:abstractNumId w:val="53"/>
  </w:num>
  <w:num w:numId="2" w16cid:durableId="70584160">
    <w:abstractNumId w:val="21"/>
  </w:num>
  <w:num w:numId="3" w16cid:durableId="441190077">
    <w:abstractNumId w:val="15"/>
  </w:num>
  <w:num w:numId="4" w16cid:durableId="2063554025">
    <w:abstractNumId w:val="24"/>
  </w:num>
  <w:num w:numId="5" w16cid:durableId="1948272052">
    <w:abstractNumId w:val="5"/>
  </w:num>
  <w:num w:numId="6" w16cid:durableId="1858764287">
    <w:abstractNumId w:val="26"/>
  </w:num>
  <w:num w:numId="7" w16cid:durableId="616765229">
    <w:abstractNumId w:val="10"/>
  </w:num>
  <w:num w:numId="8" w16cid:durableId="254439655">
    <w:abstractNumId w:val="29"/>
  </w:num>
  <w:num w:numId="9" w16cid:durableId="1942183967">
    <w:abstractNumId w:val="50"/>
  </w:num>
  <w:num w:numId="10" w16cid:durableId="1413548446">
    <w:abstractNumId w:val="49"/>
  </w:num>
  <w:num w:numId="11" w16cid:durableId="712311976">
    <w:abstractNumId w:val="44"/>
  </w:num>
  <w:num w:numId="12" w16cid:durableId="354037319">
    <w:abstractNumId w:val="51"/>
  </w:num>
  <w:num w:numId="13" w16cid:durableId="1687945480">
    <w:abstractNumId w:val="45"/>
  </w:num>
  <w:num w:numId="14" w16cid:durableId="602616833">
    <w:abstractNumId w:val="35"/>
  </w:num>
  <w:num w:numId="15" w16cid:durableId="1530407635">
    <w:abstractNumId w:val="37"/>
  </w:num>
  <w:num w:numId="16" w16cid:durableId="692731557">
    <w:abstractNumId w:val="30"/>
  </w:num>
  <w:num w:numId="17" w16cid:durableId="1875389066">
    <w:abstractNumId w:val="27"/>
  </w:num>
  <w:num w:numId="18" w16cid:durableId="1403068756">
    <w:abstractNumId w:val="32"/>
  </w:num>
  <w:num w:numId="19" w16cid:durableId="830413264">
    <w:abstractNumId w:val="48"/>
  </w:num>
  <w:num w:numId="20" w16cid:durableId="557017221">
    <w:abstractNumId w:val="36"/>
  </w:num>
  <w:num w:numId="21" w16cid:durableId="1694110496">
    <w:abstractNumId w:val="42"/>
  </w:num>
  <w:num w:numId="22" w16cid:durableId="23874961">
    <w:abstractNumId w:val="41"/>
  </w:num>
  <w:num w:numId="23" w16cid:durableId="2078361922">
    <w:abstractNumId w:val="20"/>
  </w:num>
  <w:num w:numId="24" w16cid:durableId="653684624">
    <w:abstractNumId w:val="18"/>
  </w:num>
  <w:num w:numId="25" w16cid:durableId="1211461340">
    <w:abstractNumId w:val="40"/>
  </w:num>
  <w:num w:numId="26" w16cid:durableId="647902635">
    <w:abstractNumId w:val="9"/>
  </w:num>
  <w:num w:numId="27" w16cid:durableId="1469132661">
    <w:abstractNumId w:val="39"/>
  </w:num>
  <w:num w:numId="28" w16cid:durableId="1490051075">
    <w:abstractNumId w:val="33"/>
  </w:num>
  <w:num w:numId="29" w16cid:durableId="756904239">
    <w:abstractNumId w:val="7"/>
  </w:num>
  <w:num w:numId="30" w16cid:durableId="817965496">
    <w:abstractNumId w:val="34"/>
  </w:num>
  <w:num w:numId="31" w16cid:durableId="994264674">
    <w:abstractNumId w:val="52"/>
  </w:num>
  <w:num w:numId="32" w16cid:durableId="206991205">
    <w:abstractNumId w:val="11"/>
  </w:num>
  <w:num w:numId="33" w16cid:durableId="676735781">
    <w:abstractNumId w:val="3"/>
  </w:num>
  <w:num w:numId="34" w16cid:durableId="1544052255">
    <w:abstractNumId w:val="47"/>
  </w:num>
  <w:num w:numId="35" w16cid:durableId="633799851">
    <w:abstractNumId w:val="25"/>
  </w:num>
  <w:num w:numId="36" w16cid:durableId="924457448">
    <w:abstractNumId w:val="2"/>
  </w:num>
  <w:num w:numId="37" w16cid:durableId="8723189">
    <w:abstractNumId w:val="43"/>
  </w:num>
  <w:num w:numId="38" w16cid:durableId="1086076455">
    <w:abstractNumId w:val="4"/>
  </w:num>
  <w:num w:numId="39" w16cid:durableId="1326976751">
    <w:abstractNumId w:val="12"/>
  </w:num>
  <w:num w:numId="40" w16cid:durableId="856625284">
    <w:abstractNumId w:val="0"/>
  </w:num>
  <w:num w:numId="41" w16cid:durableId="817188923">
    <w:abstractNumId w:val="8"/>
  </w:num>
  <w:num w:numId="42" w16cid:durableId="790628346">
    <w:abstractNumId w:val="17"/>
  </w:num>
  <w:num w:numId="43" w16cid:durableId="107047944">
    <w:abstractNumId w:val="1"/>
  </w:num>
  <w:num w:numId="44" w16cid:durableId="1187520102">
    <w:abstractNumId w:val="6"/>
  </w:num>
  <w:num w:numId="45" w16cid:durableId="308049194">
    <w:abstractNumId w:val="23"/>
  </w:num>
  <w:num w:numId="46" w16cid:durableId="1855024817">
    <w:abstractNumId w:val="31"/>
  </w:num>
  <w:num w:numId="47" w16cid:durableId="415709746">
    <w:abstractNumId w:val="14"/>
  </w:num>
  <w:num w:numId="48" w16cid:durableId="1656840218">
    <w:abstractNumId w:val="13"/>
  </w:num>
  <w:num w:numId="49" w16cid:durableId="1915161027">
    <w:abstractNumId w:val="16"/>
  </w:num>
  <w:num w:numId="50" w16cid:durableId="475146329">
    <w:abstractNumId w:val="38"/>
  </w:num>
  <w:num w:numId="51" w16cid:durableId="557012741">
    <w:abstractNumId w:val="28"/>
  </w:num>
  <w:num w:numId="52" w16cid:durableId="36517034">
    <w:abstractNumId w:val="19"/>
  </w:num>
  <w:num w:numId="53" w16cid:durableId="2025939038">
    <w:abstractNumId w:val="46"/>
  </w:num>
  <w:num w:numId="54" w16cid:durableId="979532969">
    <w:abstractNumId w:val="22"/>
  </w:num>
  <w:num w:numId="55" w16cid:durableId="7942967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23096395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0194256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17946446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defaultTabStop w:val="36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5538"/>
    <w:rsid w:val="00001257"/>
    <w:rsid w:val="0000202B"/>
    <w:rsid w:val="0000549F"/>
    <w:rsid w:val="00006605"/>
    <w:rsid w:val="000113BA"/>
    <w:rsid w:val="0001364C"/>
    <w:rsid w:val="000148DB"/>
    <w:rsid w:val="000153C2"/>
    <w:rsid w:val="0001626B"/>
    <w:rsid w:val="000164EE"/>
    <w:rsid w:val="00017A77"/>
    <w:rsid w:val="00020BB7"/>
    <w:rsid w:val="0002115E"/>
    <w:rsid w:val="00023176"/>
    <w:rsid w:val="00023F45"/>
    <w:rsid w:val="0002797E"/>
    <w:rsid w:val="00032126"/>
    <w:rsid w:val="00034FF3"/>
    <w:rsid w:val="000352CD"/>
    <w:rsid w:val="000373C3"/>
    <w:rsid w:val="0004262B"/>
    <w:rsid w:val="00042AC5"/>
    <w:rsid w:val="00043938"/>
    <w:rsid w:val="00045D41"/>
    <w:rsid w:val="00053677"/>
    <w:rsid w:val="00054A24"/>
    <w:rsid w:val="00055838"/>
    <w:rsid w:val="000570FB"/>
    <w:rsid w:val="0005785A"/>
    <w:rsid w:val="00062A48"/>
    <w:rsid w:val="00062EA2"/>
    <w:rsid w:val="000631A4"/>
    <w:rsid w:val="000631AC"/>
    <w:rsid w:val="00067918"/>
    <w:rsid w:val="0007184D"/>
    <w:rsid w:val="000729DB"/>
    <w:rsid w:val="00080C2E"/>
    <w:rsid w:val="000827D2"/>
    <w:rsid w:val="000832E2"/>
    <w:rsid w:val="000847F1"/>
    <w:rsid w:val="00085F8E"/>
    <w:rsid w:val="000864DB"/>
    <w:rsid w:val="000927CA"/>
    <w:rsid w:val="00093CB2"/>
    <w:rsid w:val="0009622D"/>
    <w:rsid w:val="000A34EF"/>
    <w:rsid w:val="000A5F0F"/>
    <w:rsid w:val="000A79BB"/>
    <w:rsid w:val="000B165D"/>
    <w:rsid w:val="000B167C"/>
    <w:rsid w:val="000B7A8B"/>
    <w:rsid w:val="000C062D"/>
    <w:rsid w:val="000C2022"/>
    <w:rsid w:val="000C3159"/>
    <w:rsid w:val="000C330F"/>
    <w:rsid w:val="000C7F2F"/>
    <w:rsid w:val="000D09E1"/>
    <w:rsid w:val="000D6949"/>
    <w:rsid w:val="000D6A9C"/>
    <w:rsid w:val="000E15DF"/>
    <w:rsid w:val="000E28AD"/>
    <w:rsid w:val="000E2EAF"/>
    <w:rsid w:val="000E3DB8"/>
    <w:rsid w:val="000E5055"/>
    <w:rsid w:val="000E6279"/>
    <w:rsid w:val="000E7BAC"/>
    <w:rsid w:val="000F0363"/>
    <w:rsid w:val="000F0790"/>
    <w:rsid w:val="000F316B"/>
    <w:rsid w:val="000F4CC2"/>
    <w:rsid w:val="000F4EFA"/>
    <w:rsid w:val="000F74EB"/>
    <w:rsid w:val="0010114C"/>
    <w:rsid w:val="0010204C"/>
    <w:rsid w:val="00104721"/>
    <w:rsid w:val="00116BD2"/>
    <w:rsid w:val="001275CA"/>
    <w:rsid w:val="001306AA"/>
    <w:rsid w:val="00130E6E"/>
    <w:rsid w:val="0013180C"/>
    <w:rsid w:val="001345B3"/>
    <w:rsid w:val="00135F95"/>
    <w:rsid w:val="00137246"/>
    <w:rsid w:val="001376C9"/>
    <w:rsid w:val="00140A3C"/>
    <w:rsid w:val="00141AD2"/>
    <w:rsid w:val="001435AC"/>
    <w:rsid w:val="00146B80"/>
    <w:rsid w:val="001479A1"/>
    <w:rsid w:val="001502CA"/>
    <w:rsid w:val="00150748"/>
    <w:rsid w:val="001508C0"/>
    <w:rsid w:val="00153AA8"/>
    <w:rsid w:val="00153E82"/>
    <w:rsid w:val="00154472"/>
    <w:rsid w:val="00165A77"/>
    <w:rsid w:val="00174BB9"/>
    <w:rsid w:val="001800EE"/>
    <w:rsid w:val="00180264"/>
    <w:rsid w:val="001817F9"/>
    <w:rsid w:val="001833EF"/>
    <w:rsid w:val="00186F59"/>
    <w:rsid w:val="00190FF9"/>
    <w:rsid w:val="00191443"/>
    <w:rsid w:val="00191A51"/>
    <w:rsid w:val="0019208D"/>
    <w:rsid w:val="00192FDA"/>
    <w:rsid w:val="00195AD0"/>
    <w:rsid w:val="001975D0"/>
    <w:rsid w:val="00197B7E"/>
    <w:rsid w:val="00197F25"/>
    <w:rsid w:val="00197F59"/>
    <w:rsid w:val="001A337E"/>
    <w:rsid w:val="001A3B31"/>
    <w:rsid w:val="001B2C0D"/>
    <w:rsid w:val="001B70C3"/>
    <w:rsid w:val="001B77C6"/>
    <w:rsid w:val="001C0079"/>
    <w:rsid w:val="001C41BD"/>
    <w:rsid w:val="001C699D"/>
    <w:rsid w:val="001C6A64"/>
    <w:rsid w:val="001C7542"/>
    <w:rsid w:val="001D0395"/>
    <w:rsid w:val="001D2653"/>
    <w:rsid w:val="001D2D80"/>
    <w:rsid w:val="001D3B6A"/>
    <w:rsid w:val="001D54DB"/>
    <w:rsid w:val="001D7411"/>
    <w:rsid w:val="001E1566"/>
    <w:rsid w:val="001E2AB1"/>
    <w:rsid w:val="001E32D3"/>
    <w:rsid w:val="001E3BB9"/>
    <w:rsid w:val="001E7142"/>
    <w:rsid w:val="001F03A0"/>
    <w:rsid w:val="001F257C"/>
    <w:rsid w:val="00201451"/>
    <w:rsid w:val="0020206B"/>
    <w:rsid w:val="00202234"/>
    <w:rsid w:val="00204B54"/>
    <w:rsid w:val="002136F8"/>
    <w:rsid w:val="0021372A"/>
    <w:rsid w:val="00216EA6"/>
    <w:rsid w:val="00220D6C"/>
    <w:rsid w:val="002220EB"/>
    <w:rsid w:val="002231DE"/>
    <w:rsid w:val="0023148D"/>
    <w:rsid w:val="002334C9"/>
    <w:rsid w:val="002363A5"/>
    <w:rsid w:val="00236BA8"/>
    <w:rsid w:val="002375B4"/>
    <w:rsid w:val="00237809"/>
    <w:rsid w:val="002456F2"/>
    <w:rsid w:val="00254E28"/>
    <w:rsid w:val="002611E2"/>
    <w:rsid w:val="002637CF"/>
    <w:rsid w:val="00264696"/>
    <w:rsid w:val="00270802"/>
    <w:rsid w:val="00271250"/>
    <w:rsid w:val="00272685"/>
    <w:rsid w:val="00275A36"/>
    <w:rsid w:val="0028330A"/>
    <w:rsid w:val="00290ECB"/>
    <w:rsid w:val="0029116C"/>
    <w:rsid w:val="00292443"/>
    <w:rsid w:val="00292E6E"/>
    <w:rsid w:val="00293BFE"/>
    <w:rsid w:val="00294FF6"/>
    <w:rsid w:val="0029761E"/>
    <w:rsid w:val="002A20E7"/>
    <w:rsid w:val="002A2340"/>
    <w:rsid w:val="002A2F31"/>
    <w:rsid w:val="002A30A1"/>
    <w:rsid w:val="002B0608"/>
    <w:rsid w:val="002B52D4"/>
    <w:rsid w:val="002C2973"/>
    <w:rsid w:val="002C2F8A"/>
    <w:rsid w:val="002D0560"/>
    <w:rsid w:val="002D1410"/>
    <w:rsid w:val="002D173D"/>
    <w:rsid w:val="002D1BCD"/>
    <w:rsid w:val="002D34DD"/>
    <w:rsid w:val="002D4F32"/>
    <w:rsid w:val="002E02B5"/>
    <w:rsid w:val="002E4737"/>
    <w:rsid w:val="002E62A0"/>
    <w:rsid w:val="002F003F"/>
    <w:rsid w:val="002F4608"/>
    <w:rsid w:val="002F6BC8"/>
    <w:rsid w:val="00300003"/>
    <w:rsid w:val="003001F6"/>
    <w:rsid w:val="0030186A"/>
    <w:rsid w:val="003036C9"/>
    <w:rsid w:val="003046AA"/>
    <w:rsid w:val="00306A83"/>
    <w:rsid w:val="00314202"/>
    <w:rsid w:val="00315207"/>
    <w:rsid w:val="00316578"/>
    <w:rsid w:val="003167DE"/>
    <w:rsid w:val="0031704B"/>
    <w:rsid w:val="00317AB7"/>
    <w:rsid w:val="0032335C"/>
    <w:rsid w:val="00324039"/>
    <w:rsid w:val="0032495E"/>
    <w:rsid w:val="00326740"/>
    <w:rsid w:val="003273C8"/>
    <w:rsid w:val="00330243"/>
    <w:rsid w:val="00330834"/>
    <w:rsid w:val="00330DB0"/>
    <w:rsid w:val="00337278"/>
    <w:rsid w:val="00337FFD"/>
    <w:rsid w:val="003407E0"/>
    <w:rsid w:val="00343F71"/>
    <w:rsid w:val="00346E62"/>
    <w:rsid w:val="003475EF"/>
    <w:rsid w:val="0035405C"/>
    <w:rsid w:val="00356D22"/>
    <w:rsid w:val="003575A3"/>
    <w:rsid w:val="003578B3"/>
    <w:rsid w:val="00360A60"/>
    <w:rsid w:val="0036231D"/>
    <w:rsid w:val="00363E86"/>
    <w:rsid w:val="00364C32"/>
    <w:rsid w:val="0037064D"/>
    <w:rsid w:val="003712D7"/>
    <w:rsid w:val="0037155B"/>
    <w:rsid w:val="003727FD"/>
    <w:rsid w:val="003733F0"/>
    <w:rsid w:val="00374A72"/>
    <w:rsid w:val="00375D09"/>
    <w:rsid w:val="0037651A"/>
    <w:rsid w:val="00377383"/>
    <w:rsid w:val="0038095C"/>
    <w:rsid w:val="00385D5D"/>
    <w:rsid w:val="003861D2"/>
    <w:rsid w:val="0039028B"/>
    <w:rsid w:val="003907C7"/>
    <w:rsid w:val="00390DD5"/>
    <w:rsid w:val="003925D3"/>
    <w:rsid w:val="00394FC6"/>
    <w:rsid w:val="003975D4"/>
    <w:rsid w:val="003A198A"/>
    <w:rsid w:val="003A4DDD"/>
    <w:rsid w:val="003A5022"/>
    <w:rsid w:val="003A5538"/>
    <w:rsid w:val="003B2B4D"/>
    <w:rsid w:val="003B337F"/>
    <w:rsid w:val="003B48D7"/>
    <w:rsid w:val="003B4F15"/>
    <w:rsid w:val="003B64B4"/>
    <w:rsid w:val="003B68D5"/>
    <w:rsid w:val="003B756D"/>
    <w:rsid w:val="003B78B0"/>
    <w:rsid w:val="003C2588"/>
    <w:rsid w:val="003C32FA"/>
    <w:rsid w:val="003C701B"/>
    <w:rsid w:val="003D6B1C"/>
    <w:rsid w:val="003E1F2E"/>
    <w:rsid w:val="003E25D5"/>
    <w:rsid w:val="003E2DD3"/>
    <w:rsid w:val="003E406F"/>
    <w:rsid w:val="003F1E2C"/>
    <w:rsid w:val="003F7A16"/>
    <w:rsid w:val="00406871"/>
    <w:rsid w:val="0040696D"/>
    <w:rsid w:val="00412800"/>
    <w:rsid w:val="00412D1F"/>
    <w:rsid w:val="00414234"/>
    <w:rsid w:val="00416866"/>
    <w:rsid w:val="00416B61"/>
    <w:rsid w:val="00422E66"/>
    <w:rsid w:val="00425B55"/>
    <w:rsid w:val="00426C6E"/>
    <w:rsid w:val="0042724D"/>
    <w:rsid w:val="0043053A"/>
    <w:rsid w:val="004340B7"/>
    <w:rsid w:val="00436CF5"/>
    <w:rsid w:val="00436D81"/>
    <w:rsid w:val="00441156"/>
    <w:rsid w:val="004428F2"/>
    <w:rsid w:val="00444594"/>
    <w:rsid w:val="00444BE8"/>
    <w:rsid w:val="004462FE"/>
    <w:rsid w:val="00450574"/>
    <w:rsid w:val="00452B78"/>
    <w:rsid w:val="00454FD8"/>
    <w:rsid w:val="0046192C"/>
    <w:rsid w:val="00463500"/>
    <w:rsid w:val="00466385"/>
    <w:rsid w:val="00467073"/>
    <w:rsid w:val="0046733C"/>
    <w:rsid w:val="004674CA"/>
    <w:rsid w:val="0046779D"/>
    <w:rsid w:val="00474E3D"/>
    <w:rsid w:val="00477C86"/>
    <w:rsid w:val="00481E65"/>
    <w:rsid w:val="00482F43"/>
    <w:rsid w:val="00485037"/>
    <w:rsid w:val="00486E42"/>
    <w:rsid w:val="00487429"/>
    <w:rsid w:val="00487C80"/>
    <w:rsid w:val="00492164"/>
    <w:rsid w:val="0049364C"/>
    <w:rsid w:val="00495D18"/>
    <w:rsid w:val="004A3045"/>
    <w:rsid w:val="004A433A"/>
    <w:rsid w:val="004A65DB"/>
    <w:rsid w:val="004A6B92"/>
    <w:rsid w:val="004A766E"/>
    <w:rsid w:val="004B0CDA"/>
    <w:rsid w:val="004B4B0E"/>
    <w:rsid w:val="004B4B62"/>
    <w:rsid w:val="004B745F"/>
    <w:rsid w:val="004B7A60"/>
    <w:rsid w:val="004C1871"/>
    <w:rsid w:val="004C1F05"/>
    <w:rsid w:val="004C29DD"/>
    <w:rsid w:val="004C37B2"/>
    <w:rsid w:val="004C6414"/>
    <w:rsid w:val="004C75B4"/>
    <w:rsid w:val="004D30D7"/>
    <w:rsid w:val="004D6E05"/>
    <w:rsid w:val="004D7455"/>
    <w:rsid w:val="004D7D99"/>
    <w:rsid w:val="004E0064"/>
    <w:rsid w:val="004E0D98"/>
    <w:rsid w:val="004E1FC2"/>
    <w:rsid w:val="004E3823"/>
    <w:rsid w:val="004E520D"/>
    <w:rsid w:val="004E6A22"/>
    <w:rsid w:val="004F2FFA"/>
    <w:rsid w:val="00500D35"/>
    <w:rsid w:val="00501059"/>
    <w:rsid w:val="005010A1"/>
    <w:rsid w:val="00502CEF"/>
    <w:rsid w:val="005038A8"/>
    <w:rsid w:val="00504372"/>
    <w:rsid w:val="00505746"/>
    <w:rsid w:val="00506864"/>
    <w:rsid w:val="0050688D"/>
    <w:rsid w:val="00507C41"/>
    <w:rsid w:val="00510EBA"/>
    <w:rsid w:val="005143A6"/>
    <w:rsid w:val="00515B5E"/>
    <w:rsid w:val="00516399"/>
    <w:rsid w:val="00516F73"/>
    <w:rsid w:val="00517BE5"/>
    <w:rsid w:val="00522127"/>
    <w:rsid w:val="00523B43"/>
    <w:rsid w:val="00533692"/>
    <w:rsid w:val="00533878"/>
    <w:rsid w:val="00533ED9"/>
    <w:rsid w:val="00533F32"/>
    <w:rsid w:val="0053491E"/>
    <w:rsid w:val="005350E6"/>
    <w:rsid w:val="0053581C"/>
    <w:rsid w:val="0054147F"/>
    <w:rsid w:val="00541B3C"/>
    <w:rsid w:val="00542A53"/>
    <w:rsid w:val="005437C2"/>
    <w:rsid w:val="005440CF"/>
    <w:rsid w:val="005460F7"/>
    <w:rsid w:val="00550988"/>
    <w:rsid w:val="0055109D"/>
    <w:rsid w:val="005518B3"/>
    <w:rsid w:val="0055749B"/>
    <w:rsid w:val="005579A4"/>
    <w:rsid w:val="00560444"/>
    <w:rsid w:val="005606BF"/>
    <w:rsid w:val="005609A2"/>
    <w:rsid w:val="00572C29"/>
    <w:rsid w:val="005754E8"/>
    <w:rsid w:val="00576B20"/>
    <w:rsid w:val="00580E97"/>
    <w:rsid w:val="00593167"/>
    <w:rsid w:val="0059570C"/>
    <w:rsid w:val="00596431"/>
    <w:rsid w:val="00596825"/>
    <w:rsid w:val="00597E2C"/>
    <w:rsid w:val="005A08A3"/>
    <w:rsid w:val="005A09D3"/>
    <w:rsid w:val="005A1FA6"/>
    <w:rsid w:val="005A20C6"/>
    <w:rsid w:val="005A32C5"/>
    <w:rsid w:val="005A3E22"/>
    <w:rsid w:val="005A4FCE"/>
    <w:rsid w:val="005A54CD"/>
    <w:rsid w:val="005B7F49"/>
    <w:rsid w:val="005C422A"/>
    <w:rsid w:val="005C4FAC"/>
    <w:rsid w:val="005C64FF"/>
    <w:rsid w:val="005D03F7"/>
    <w:rsid w:val="005D4454"/>
    <w:rsid w:val="005D4D10"/>
    <w:rsid w:val="005D558E"/>
    <w:rsid w:val="005D5871"/>
    <w:rsid w:val="005D7FF2"/>
    <w:rsid w:val="005E3CE1"/>
    <w:rsid w:val="005F03A7"/>
    <w:rsid w:val="005F08FB"/>
    <w:rsid w:val="005F22DC"/>
    <w:rsid w:val="005F507F"/>
    <w:rsid w:val="005F7BAA"/>
    <w:rsid w:val="00601ED4"/>
    <w:rsid w:val="00602F55"/>
    <w:rsid w:val="00604011"/>
    <w:rsid w:val="00604014"/>
    <w:rsid w:val="00607598"/>
    <w:rsid w:val="00607D2F"/>
    <w:rsid w:val="00607D5B"/>
    <w:rsid w:val="0061045A"/>
    <w:rsid w:val="00613F4C"/>
    <w:rsid w:val="0061435E"/>
    <w:rsid w:val="0061438F"/>
    <w:rsid w:val="00617FBF"/>
    <w:rsid w:val="00620007"/>
    <w:rsid w:val="0062019D"/>
    <w:rsid w:val="00620395"/>
    <w:rsid w:val="00621291"/>
    <w:rsid w:val="00623E09"/>
    <w:rsid w:val="00626110"/>
    <w:rsid w:val="00630C83"/>
    <w:rsid w:val="00632B4A"/>
    <w:rsid w:val="00633373"/>
    <w:rsid w:val="006355F1"/>
    <w:rsid w:val="00636710"/>
    <w:rsid w:val="0064004B"/>
    <w:rsid w:val="0064320C"/>
    <w:rsid w:val="00643750"/>
    <w:rsid w:val="00645AB8"/>
    <w:rsid w:val="00650030"/>
    <w:rsid w:val="006529B2"/>
    <w:rsid w:val="0065718D"/>
    <w:rsid w:val="00660338"/>
    <w:rsid w:val="006607CC"/>
    <w:rsid w:val="006617C7"/>
    <w:rsid w:val="00663A94"/>
    <w:rsid w:val="00663F43"/>
    <w:rsid w:val="00664BAF"/>
    <w:rsid w:val="00666DE3"/>
    <w:rsid w:val="00671299"/>
    <w:rsid w:val="00672A6F"/>
    <w:rsid w:val="00676277"/>
    <w:rsid w:val="0067652A"/>
    <w:rsid w:val="00676A72"/>
    <w:rsid w:val="006828C5"/>
    <w:rsid w:val="00685758"/>
    <w:rsid w:val="00686155"/>
    <w:rsid w:val="00686DBB"/>
    <w:rsid w:val="006921FC"/>
    <w:rsid w:val="00695066"/>
    <w:rsid w:val="006A2F97"/>
    <w:rsid w:val="006A53F9"/>
    <w:rsid w:val="006B00B7"/>
    <w:rsid w:val="006B0D6D"/>
    <w:rsid w:val="006B1ED4"/>
    <w:rsid w:val="006B4DE8"/>
    <w:rsid w:val="006B7DC7"/>
    <w:rsid w:val="006C0E5B"/>
    <w:rsid w:val="006C215E"/>
    <w:rsid w:val="006C230E"/>
    <w:rsid w:val="006C43D4"/>
    <w:rsid w:val="006C55E0"/>
    <w:rsid w:val="006D1A43"/>
    <w:rsid w:val="006D2B07"/>
    <w:rsid w:val="006D4B8B"/>
    <w:rsid w:val="006D6E8E"/>
    <w:rsid w:val="006E185E"/>
    <w:rsid w:val="006E2045"/>
    <w:rsid w:val="006E34F4"/>
    <w:rsid w:val="006E547C"/>
    <w:rsid w:val="006F2DCD"/>
    <w:rsid w:val="006F5D6F"/>
    <w:rsid w:val="006F5EA9"/>
    <w:rsid w:val="007007B9"/>
    <w:rsid w:val="007022AE"/>
    <w:rsid w:val="00702DEB"/>
    <w:rsid w:val="007067E0"/>
    <w:rsid w:val="00706B43"/>
    <w:rsid w:val="007102F7"/>
    <w:rsid w:val="007127E7"/>
    <w:rsid w:val="00712BE0"/>
    <w:rsid w:val="0071446E"/>
    <w:rsid w:val="00720C6B"/>
    <w:rsid w:val="00720FED"/>
    <w:rsid w:val="0072111C"/>
    <w:rsid w:val="007217EB"/>
    <w:rsid w:val="00721AFC"/>
    <w:rsid w:val="0072349B"/>
    <w:rsid w:val="007265A8"/>
    <w:rsid w:val="007272F2"/>
    <w:rsid w:val="00730BA4"/>
    <w:rsid w:val="00736DD7"/>
    <w:rsid w:val="007377A8"/>
    <w:rsid w:val="00737A83"/>
    <w:rsid w:val="00740608"/>
    <w:rsid w:val="007420F2"/>
    <w:rsid w:val="00745DEC"/>
    <w:rsid w:val="0074667C"/>
    <w:rsid w:val="0075324F"/>
    <w:rsid w:val="00753BE0"/>
    <w:rsid w:val="00754196"/>
    <w:rsid w:val="00754A81"/>
    <w:rsid w:val="00755334"/>
    <w:rsid w:val="00757A11"/>
    <w:rsid w:val="00760DD7"/>
    <w:rsid w:val="0076292B"/>
    <w:rsid w:val="00763354"/>
    <w:rsid w:val="00763703"/>
    <w:rsid w:val="00766736"/>
    <w:rsid w:val="00766A7F"/>
    <w:rsid w:val="00770AC0"/>
    <w:rsid w:val="007730CD"/>
    <w:rsid w:val="0077315F"/>
    <w:rsid w:val="007735F5"/>
    <w:rsid w:val="00775C34"/>
    <w:rsid w:val="00783EC9"/>
    <w:rsid w:val="00784C55"/>
    <w:rsid w:val="00794BB6"/>
    <w:rsid w:val="00795772"/>
    <w:rsid w:val="0079634B"/>
    <w:rsid w:val="0079726A"/>
    <w:rsid w:val="00797950"/>
    <w:rsid w:val="007A2822"/>
    <w:rsid w:val="007A30BA"/>
    <w:rsid w:val="007A3667"/>
    <w:rsid w:val="007B1EF7"/>
    <w:rsid w:val="007B6329"/>
    <w:rsid w:val="007C624F"/>
    <w:rsid w:val="007C6E69"/>
    <w:rsid w:val="007C7658"/>
    <w:rsid w:val="007C7F3D"/>
    <w:rsid w:val="007D2258"/>
    <w:rsid w:val="007D3A45"/>
    <w:rsid w:val="007D45E2"/>
    <w:rsid w:val="007D7283"/>
    <w:rsid w:val="007E282C"/>
    <w:rsid w:val="007E3925"/>
    <w:rsid w:val="007E4DD8"/>
    <w:rsid w:val="007E5D81"/>
    <w:rsid w:val="007E77EF"/>
    <w:rsid w:val="007E7B04"/>
    <w:rsid w:val="007E7C20"/>
    <w:rsid w:val="007E7E1B"/>
    <w:rsid w:val="007F61A0"/>
    <w:rsid w:val="007F7F07"/>
    <w:rsid w:val="008000C5"/>
    <w:rsid w:val="00810804"/>
    <w:rsid w:val="00814575"/>
    <w:rsid w:val="00815111"/>
    <w:rsid w:val="00815746"/>
    <w:rsid w:val="0081674C"/>
    <w:rsid w:val="00817555"/>
    <w:rsid w:val="00817732"/>
    <w:rsid w:val="00822BB3"/>
    <w:rsid w:val="008251B5"/>
    <w:rsid w:val="008263BC"/>
    <w:rsid w:val="00830BDE"/>
    <w:rsid w:val="00831656"/>
    <w:rsid w:val="0083192C"/>
    <w:rsid w:val="00833C13"/>
    <w:rsid w:val="00836A8F"/>
    <w:rsid w:val="00837434"/>
    <w:rsid w:val="00837F0F"/>
    <w:rsid w:val="008420C6"/>
    <w:rsid w:val="008422D3"/>
    <w:rsid w:val="00842FF1"/>
    <w:rsid w:val="00845F80"/>
    <w:rsid w:val="00847135"/>
    <w:rsid w:val="00853535"/>
    <w:rsid w:val="008536BB"/>
    <w:rsid w:val="0086040B"/>
    <w:rsid w:val="00870744"/>
    <w:rsid w:val="00872B95"/>
    <w:rsid w:val="00872C1E"/>
    <w:rsid w:val="00873C24"/>
    <w:rsid w:val="00875108"/>
    <w:rsid w:val="00877270"/>
    <w:rsid w:val="00877F07"/>
    <w:rsid w:val="00881B60"/>
    <w:rsid w:val="00884132"/>
    <w:rsid w:val="00885002"/>
    <w:rsid w:val="008876C1"/>
    <w:rsid w:val="00887F05"/>
    <w:rsid w:val="00891105"/>
    <w:rsid w:val="008946CB"/>
    <w:rsid w:val="0089482B"/>
    <w:rsid w:val="008951DC"/>
    <w:rsid w:val="008954D0"/>
    <w:rsid w:val="00896AFD"/>
    <w:rsid w:val="008A7267"/>
    <w:rsid w:val="008B16B7"/>
    <w:rsid w:val="008B51D5"/>
    <w:rsid w:val="008B5F91"/>
    <w:rsid w:val="008B769B"/>
    <w:rsid w:val="008C021E"/>
    <w:rsid w:val="008D0BA1"/>
    <w:rsid w:val="008D117B"/>
    <w:rsid w:val="008E0252"/>
    <w:rsid w:val="008E577E"/>
    <w:rsid w:val="008E7B40"/>
    <w:rsid w:val="008F2213"/>
    <w:rsid w:val="008F5522"/>
    <w:rsid w:val="0090087A"/>
    <w:rsid w:val="00903D25"/>
    <w:rsid w:val="009061D9"/>
    <w:rsid w:val="0090723A"/>
    <w:rsid w:val="00907912"/>
    <w:rsid w:val="009116B1"/>
    <w:rsid w:val="00911A87"/>
    <w:rsid w:val="00914725"/>
    <w:rsid w:val="00914EB2"/>
    <w:rsid w:val="009158AB"/>
    <w:rsid w:val="00915D0B"/>
    <w:rsid w:val="00916C47"/>
    <w:rsid w:val="00916F00"/>
    <w:rsid w:val="00917BB9"/>
    <w:rsid w:val="00921F35"/>
    <w:rsid w:val="009222EE"/>
    <w:rsid w:val="009266EE"/>
    <w:rsid w:val="00927AC6"/>
    <w:rsid w:val="0093094F"/>
    <w:rsid w:val="009324D7"/>
    <w:rsid w:val="009366DD"/>
    <w:rsid w:val="00936F57"/>
    <w:rsid w:val="00937D69"/>
    <w:rsid w:val="00941F15"/>
    <w:rsid w:val="00951CC2"/>
    <w:rsid w:val="00952896"/>
    <w:rsid w:val="00953959"/>
    <w:rsid w:val="00956CF2"/>
    <w:rsid w:val="00960EBD"/>
    <w:rsid w:val="00961365"/>
    <w:rsid w:val="00962DA8"/>
    <w:rsid w:val="00963527"/>
    <w:rsid w:val="00963960"/>
    <w:rsid w:val="00966FA9"/>
    <w:rsid w:val="00967069"/>
    <w:rsid w:val="0097140F"/>
    <w:rsid w:val="00971A46"/>
    <w:rsid w:val="00971EC0"/>
    <w:rsid w:val="00972215"/>
    <w:rsid w:val="00981376"/>
    <w:rsid w:val="00982991"/>
    <w:rsid w:val="00983A0C"/>
    <w:rsid w:val="00985E3B"/>
    <w:rsid w:val="0098633D"/>
    <w:rsid w:val="00986D41"/>
    <w:rsid w:val="009879DA"/>
    <w:rsid w:val="00993E04"/>
    <w:rsid w:val="00993F71"/>
    <w:rsid w:val="009A3909"/>
    <w:rsid w:val="009B0AA5"/>
    <w:rsid w:val="009B4C90"/>
    <w:rsid w:val="009B5FEB"/>
    <w:rsid w:val="009C1927"/>
    <w:rsid w:val="009C6B1F"/>
    <w:rsid w:val="009D05B5"/>
    <w:rsid w:val="009D0790"/>
    <w:rsid w:val="009D2251"/>
    <w:rsid w:val="009D362A"/>
    <w:rsid w:val="009D6D40"/>
    <w:rsid w:val="009D7E3A"/>
    <w:rsid w:val="009E02FB"/>
    <w:rsid w:val="009E1B5F"/>
    <w:rsid w:val="009E5EC8"/>
    <w:rsid w:val="009F0E00"/>
    <w:rsid w:val="009F3C1B"/>
    <w:rsid w:val="009F49CE"/>
    <w:rsid w:val="009F4D39"/>
    <w:rsid w:val="009F5A59"/>
    <w:rsid w:val="009F7A54"/>
    <w:rsid w:val="00A02B04"/>
    <w:rsid w:val="00A02CA5"/>
    <w:rsid w:val="00A07DEF"/>
    <w:rsid w:val="00A115BE"/>
    <w:rsid w:val="00A13159"/>
    <w:rsid w:val="00A15922"/>
    <w:rsid w:val="00A16D74"/>
    <w:rsid w:val="00A205C0"/>
    <w:rsid w:val="00A20936"/>
    <w:rsid w:val="00A21E3A"/>
    <w:rsid w:val="00A2221F"/>
    <w:rsid w:val="00A23A16"/>
    <w:rsid w:val="00A23F5F"/>
    <w:rsid w:val="00A24298"/>
    <w:rsid w:val="00A26F11"/>
    <w:rsid w:val="00A30029"/>
    <w:rsid w:val="00A36838"/>
    <w:rsid w:val="00A3755A"/>
    <w:rsid w:val="00A37B7A"/>
    <w:rsid w:val="00A42F2F"/>
    <w:rsid w:val="00A43616"/>
    <w:rsid w:val="00A44B2F"/>
    <w:rsid w:val="00A5058E"/>
    <w:rsid w:val="00A50E16"/>
    <w:rsid w:val="00A55808"/>
    <w:rsid w:val="00A56AF7"/>
    <w:rsid w:val="00A61A58"/>
    <w:rsid w:val="00A631BC"/>
    <w:rsid w:val="00A64115"/>
    <w:rsid w:val="00A647A2"/>
    <w:rsid w:val="00A64C94"/>
    <w:rsid w:val="00A70641"/>
    <w:rsid w:val="00A709F5"/>
    <w:rsid w:val="00A73F16"/>
    <w:rsid w:val="00A76582"/>
    <w:rsid w:val="00A770A3"/>
    <w:rsid w:val="00A77449"/>
    <w:rsid w:val="00A80995"/>
    <w:rsid w:val="00A81885"/>
    <w:rsid w:val="00A85224"/>
    <w:rsid w:val="00A853EA"/>
    <w:rsid w:val="00A86356"/>
    <w:rsid w:val="00A86735"/>
    <w:rsid w:val="00A86DBE"/>
    <w:rsid w:val="00A92B17"/>
    <w:rsid w:val="00A935F2"/>
    <w:rsid w:val="00A938F6"/>
    <w:rsid w:val="00A95D47"/>
    <w:rsid w:val="00AA0DFF"/>
    <w:rsid w:val="00AA1026"/>
    <w:rsid w:val="00AA1CBF"/>
    <w:rsid w:val="00AA2048"/>
    <w:rsid w:val="00AA2EA3"/>
    <w:rsid w:val="00AA4511"/>
    <w:rsid w:val="00AA52A3"/>
    <w:rsid w:val="00AA564A"/>
    <w:rsid w:val="00AA5CEA"/>
    <w:rsid w:val="00AB0DE5"/>
    <w:rsid w:val="00AB1997"/>
    <w:rsid w:val="00AB52D3"/>
    <w:rsid w:val="00AC1B60"/>
    <w:rsid w:val="00AC693D"/>
    <w:rsid w:val="00AD3213"/>
    <w:rsid w:val="00AD5A0B"/>
    <w:rsid w:val="00AD5E73"/>
    <w:rsid w:val="00AD7B7B"/>
    <w:rsid w:val="00AE4F9E"/>
    <w:rsid w:val="00AE50F0"/>
    <w:rsid w:val="00AF082E"/>
    <w:rsid w:val="00AF31AA"/>
    <w:rsid w:val="00AF45EA"/>
    <w:rsid w:val="00AF57CA"/>
    <w:rsid w:val="00B0137B"/>
    <w:rsid w:val="00B01C0B"/>
    <w:rsid w:val="00B03A42"/>
    <w:rsid w:val="00B052EF"/>
    <w:rsid w:val="00B05F6B"/>
    <w:rsid w:val="00B13E1A"/>
    <w:rsid w:val="00B14530"/>
    <w:rsid w:val="00B15C63"/>
    <w:rsid w:val="00B170BC"/>
    <w:rsid w:val="00B20A64"/>
    <w:rsid w:val="00B27499"/>
    <w:rsid w:val="00B315BC"/>
    <w:rsid w:val="00B31DF8"/>
    <w:rsid w:val="00B33AA4"/>
    <w:rsid w:val="00B33BC6"/>
    <w:rsid w:val="00B33DCF"/>
    <w:rsid w:val="00B360C2"/>
    <w:rsid w:val="00B364F4"/>
    <w:rsid w:val="00B4427A"/>
    <w:rsid w:val="00B4499F"/>
    <w:rsid w:val="00B44EB8"/>
    <w:rsid w:val="00B45961"/>
    <w:rsid w:val="00B45FA9"/>
    <w:rsid w:val="00B507B4"/>
    <w:rsid w:val="00B54C44"/>
    <w:rsid w:val="00B560F2"/>
    <w:rsid w:val="00B60857"/>
    <w:rsid w:val="00B66604"/>
    <w:rsid w:val="00B67679"/>
    <w:rsid w:val="00B707AE"/>
    <w:rsid w:val="00B714AB"/>
    <w:rsid w:val="00B71F89"/>
    <w:rsid w:val="00B731C0"/>
    <w:rsid w:val="00B73F2B"/>
    <w:rsid w:val="00B7468C"/>
    <w:rsid w:val="00B764E1"/>
    <w:rsid w:val="00B77C1B"/>
    <w:rsid w:val="00B8005F"/>
    <w:rsid w:val="00B8083B"/>
    <w:rsid w:val="00B81CAB"/>
    <w:rsid w:val="00B83E1B"/>
    <w:rsid w:val="00B86DD2"/>
    <w:rsid w:val="00B90D95"/>
    <w:rsid w:val="00B94224"/>
    <w:rsid w:val="00BA00B7"/>
    <w:rsid w:val="00BA3F4C"/>
    <w:rsid w:val="00BB0526"/>
    <w:rsid w:val="00BB1CB2"/>
    <w:rsid w:val="00BB5A93"/>
    <w:rsid w:val="00BB6E1B"/>
    <w:rsid w:val="00BC0584"/>
    <w:rsid w:val="00BC0B08"/>
    <w:rsid w:val="00BC3184"/>
    <w:rsid w:val="00BC4C9F"/>
    <w:rsid w:val="00BC7159"/>
    <w:rsid w:val="00BC72D7"/>
    <w:rsid w:val="00BD5EB7"/>
    <w:rsid w:val="00BE0528"/>
    <w:rsid w:val="00BE149E"/>
    <w:rsid w:val="00BF1023"/>
    <w:rsid w:val="00BF37D8"/>
    <w:rsid w:val="00BF5DE6"/>
    <w:rsid w:val="00BF6D83"/>
    <w:rsid w:val="00C002B0"/>
    <w:rsid w:val="00C009A0"/>
    <w:rsid w:val="00C0177A"/>
    <w:rsid w:val="00C021F0"/>
    <w:rsid w:val="00C03412"/>
    <w:rsid w:val="00C10FE0"/>
    <w:rsid w:val="00C11BF0"/>
    <w:rsid w:val="00C12975"/>
    <w:rsid w:val="00C13F18"/>
    <w:rsid w:val="00C14157"/>
    <w:rsid w:val="00C14B02"/>
    <w:rsid w:val="00C15FAF"/>
    <w:rsid w:val="00C16998"/>
    <w:rsid w:val="00C17C98"/>
    <w:rsid w:val="00C20E88"/>
    <w:rsid w:val="00C216F6"/>
    <w:rsid w:val="00C23182"/>
    <w:rsid w:val="00C23D6F"/>
    <w:rsid w:val="00C26438"/>
    <w:rsid w:val="00C26714"/>
    <w:rsid w:val="00C31B9E"/>
    <w:rsid w:val="00C42778"/>
    <w:rsid w:val="00C42E79"/>
    <w:rsid w:val="00C43AF5"/>
    <w:rsid w:val="00C45387"/>
    <w:rsid w:val="00C47866"/>
    <w:rsid w:val="00C52537"/>
    <w:rsid w:val="00C529A4"/>
    <w:rsid w:val="00C54E8E"/>
    <w:rsid w:val="00C54F65"/>
    <w:rsid w:val="00C6087D"/>
    <w:rsid w:val="00C7024E"/>
    <w:rsid w:val="00C71C3C"/>
    <w:rsid w:val="00C7223B"/>
    <w:rsid w:val="00C748A7"/>
    <w:rsid w:val="00C74C0B"/>
    <w:rsid w:val="00C7572E"/>
    <w:rsid w:val="00C80966"/>
    <w:rsid w:val="00C81984"/>
    <w:rsid w:val="00C822B2"/>
    <w:rsid w:val="00C82940"/>
    <w:rsid w:val="00C82F1E"/>
    <w:rsid w:val="00C832C4"/>
    <w:rsid w:val="00C832EB"/>
    <w:rsid w:val="00C83882"/>
    <w:rsid w:val="00C8414B"/>
    <w:rsid w:val="00C84309"/>
    <w:rsid w:val="00C87A0A"/>
    <w:rsid w:val="00CA070D"/>
    <w:rsid w:val="00CA23DB"/>
    <w:rsid w:val="00CA3BF8"/>
    <w:rsid w:val="00CA4660"/>
    <w:rsid w:val="00CA61F8"/>
    <w:rsid w:val="00CA642C"/>
    <w:rsid w:val="00CA7029"/>
    <w:rsid w:val="00CA73B2"/>
    <w:rsid w:val="00CB7012"/>
    <w:rsid w:val="00CC10B6"/>
    <w:rsid w:val="00CC14F0"/>
    <w:rsid w:val="00CC1B83"/>
    <w:rsid w:val="00CC29A7"/>
    <w:rsid w:val="00CC4A68"/>
    <w:rsid w:val="00CD24D0"/>
    <w:rsid w:val="00CD28BE"/>
    <w:rsid w:val="00CD311E"/>
    <w:rsid w:val="00CD3810"/>
    <w:rsid w:val="00CD4435"/>
    <w:rsid w:val="00CD5787"/>
    <w:rsid w:val="00CD59B4"/>
    <w:rsid w:val="00CE38E2"/>
    <w:rsid w:val="00CE3AD1"/>
    <w:rsid w:val="00CE6ADB"/>
    <w:rsid w:val="00CF53A9"/>
    <w:rsid w:val="00CF6BBD"/>
    <w:rsid w:val="00D015CC"/>
    <w:rsid w:val="00D02F21"/>
    <w:rsid w:val="00D04501"/>
    <w:rsid w:val="00D04B6A"/>
    <w:rsid w:val="00D077AB"/>
    <w:rsid w:val="00D10B54"/>
    <w:rsid w:val="00D13B59"/>
    <w:rsid w:val="00D14595"/>
    <w:rsid w:val="00D177E7"/>
    <w:rsid w:val="00D22036"/>
    <w:rsid w:val="00D22184"/>
    <w:rsid w:val="00D223DA"/>
    <w:rsid w:val="00D31783"/>
    <w:rsid w:val="00D31D1A"/>
    <w:rsid w:val="00D31E78"/>
    <w:rsid w:val="00D35C68"/>
    <w:rsid w:val="00D366BB"/>
    <w:rsid w:val="00D41919"/>
    <w:rsid w:val="00D42777"/>
    <w:rsid w:val="00D4477F"/>
    <w:rsid w:val="00D51121"/>
    <w:rsid w:val="00D51A16"/>
    <w:rsid w:val="00D51D75"/>
    <w:rsid w:val="00D51E55"/>
    <w:rsid w:val="00D52DCB"/>
    <w:rsid w:val="00D53B97"/>
    <w:rsid w:val="00D544B8"/>
    <w:rsid w:val="00D559D6"/>
    <w:rsid w:val="00D55CCF"/>
    <w:rsid w:val="00D62A46"/>
    <w:rsid w:val="00D638BF"/>
    <w:rsid w:val="00D65677"/>
    <w:rsid w:val="00D70B54"/>
    <w:rsid w:val="00D71353"/>
    <w:rsid w:val="00D739C9"/>
    <w:rsid w:val="00D85B7D"/>
    <w:rsid w:val="00D87BB5"/>
    <w:rsid w:val="00D90172"/>
    <w:rsid w:val="00D905BE"/>
    <w:rsid w:val="00D905E0"/>
    <w:rsid w:val="00D93FAC"/>
    <w:rsid w:val="00D948E4"/>
    <w:rsid w:val="00D95649"/>
    <w:rsid w:val="00D960D9"/>
    <w:rsid w:val="00D9692C"/>
    <w:rsid w:val="00DA03EF"/>
    <w:rsid w:val="00DA1533"/>
    <w:rsid w:val="00DA2ACF"/>
    <w:rsid w:val="00DA3438"/>
    <w:rsid w:val="00DA538F"/>
    <w:rsid w:val="00DA6E98"/>
    <w:rsid w:val="00DB0255"/>
    <w:rsid w:val="00DB0796"/>
    <w:rsid w:val="00DB57A6"/>
    <w:rsid w:val="00DC1E7F"/>
    <w:rsid w:val="00DC2424"/>
    <w:rsid w:val="00DC2844"/>
    <w:rsid w:val="00DC437F"/>
    <w:rsid w:val="00DC4FDE"/>
    <w:rsid w:val="00DC6B13"/>
    <w:rsid w:val="00DD0FE1"/>
    <w:rsid w:val="00DD2588"/>
    <w:rsid w:val="00DD30F5"/>
    <w:rsid w:val="00DD3D61"/>
    <w:rsid w:val="00DD63A2"/>
    <w:rsid w:val="00DD6E81"/>
    <w:rsid w:val="00DD716C"/>
    <w:rsid w:val="00DD79E0"/>
    <w:rsid w:val="00DE0B24"/>
    <w:rsid w:val="00DE3CFB"/>
    <w:rsid w:val="00DE474F"/>
    <w:rsid w:val="00DE561F"/>
    <w:rsid w:val="00DE5768"/>
    <w:rsid w:val="00DE5A0F"/>
    <w:rsid w:val="00DE76D7"/>
    <w:rsid w:val="00DF1490"/>
    <w:rsid w:val="00DF529D"/>
    <w:rsid w:val="00DF6890"/>
    <w:rsid w:val="00E00112"/>
    <w:rsid w:val="00E0114D"/>
    <w:rsid w:val="00E03B63"/>
    <w:rsid w:val="00E07175"/>
    <w:rsid w:val="00E11137"/>
    <w:rsid w:val="00E11187"/>
    <w:rsid w:val="00E11A91"/>
    <w:rsid w:val="00E1326C"/>
    <w:rsid w:val="00E17CA5"/>
    <w:rsid w:val="00E20354"/>
    <w:rsid w:val="00E20AD5"/>
    <w:rsid w:val="00E23671"/>
    <w:rsid w:val="00E2367E"/>
    <w:rsid w:val="00E247F0"/>
    <w:rsid w:val="00E32E72"/>
    <w:rsid w:val="00E34413"/>
    <w:rsid w:val="00E3484A"/>
    <w:rsid w:val="00E35698"/>
    <w:rsid w:val="00E358F8"/>
    <w:rsid w:val="00E37EAA"/>
    <w:rsid w:val="00E4260E"/>
    <w:rsid w:val="00E42A48"/>
    <w:rsid w:val="00E437EA"/>
    <w:rsid w:val="00E47979"/>
    <w:rsid w:val="00E514D5"/>
    <w:rsid w:val="00E52923"/>
    <w:rsid w:val="00E52D7B"/>
    <w:rsid w:val="00E568A6"/>
    <w:rsid w:val="00E56C4F"/>
    <w:rsid w:val="00E57A74"/>
    <w:rsid w:val="00E57AFD"/>
    <w:rsid w:val="00E601F0"/>
    <w:rsid w:val="00E61A9D"/>
    <w:rsid w:val="00E61CB1"/>
    <w:rsid w:val="00E6371C"/>
    <w:rsid w:val="00E66C64"/>
    <w:rsid w:val="00E73203"/>
    <w:rsid w:val="00E7717F"/>
    <w:rsid w:val="00E81E6D"/>
    <w:rsid w:val="00E83457"/>
    <w:rsid w:val="00E84910"/>
    <w:rsid w:val="00E86285"/>
    <w:rsid w:val="00E87A27"/>
    <w:rsid w:val="00E9066B"/>
    <w:rsid w:val="00E9093C"/>
    <w:rsid w:val="00E91514"/>
    <w:rsid w:val="00E9154D"/>
    <w:rsid w:val="00E934D2"/>
    <w:rsid w:val="00E949C4"/>
    <w:rsid w:val="00E95B08"/>
    <w:rsid w:val="00E96616"/>
    <w:rsid w:val="00E96726"/>
    <w:rsid w:val="00EA4B11"/>
    <w:rsid w:val="00EA57AD"/>
    <w:rsid w:val="00EA6880"/>
    <w:rsid w:val="00EA74DC"/>
    <w:rsid w:val="00EB1508"/>
    <w:rsid w:val="00EB2E1C"/>
    <w:rsid w:val="00EB4B6A"/>
    <w:rsid w:val="00EB5B80"/>
    <w:rsid w:val="00EB5C8A"/>
    <w:rsid w:val="00EB5DF3"/>
    <w:rsid w:val="00EB6B73"/>
    <w:rsid w:val="00EC0F03"/>
    <w:rsid w:val="00EC52EC"/>
    <w:rsid w:val="00ED14D5"/>
    <w:rsid w:val="00ED61FA"/>
    <w:rsid w:val="00EE1835"/>
    <w:rsid w:val="00EE55AE"/>
    <w:rsid w:val="00EE5ED8"/>
    <w:rsid w:val="00EE7C73"/>
    <w:rsid w:val="00EF193D"/>
    <w:rsid w:val="00EF2DDE"/>
    <w:rsid w:val="00EF336C"/>
    <w:rsid w:val="00F010EE"/>
    <w:rsid w:val="00F02D92"/>
    <w:rsid w:val="00F03CE0"/>
    <w:rsid w:val="00F04646"/>
    <w:rsid w:val="00F05449"/>
    <w:rsid w:val="00F05D6D"/>
    <w:rsid w:val="00F061C9"/>
    <w:rsid w:val="00F1018D"/>
    <w:rsid w:val="00F10EED"/>
    <w:rsid w:val="00F13F6F"/>
    <w:rsid w:val="00F13FFA"/>
    <w:rsid w:val="00F15208"/>
    <w:rsid w:val="00F160E0"/>
    <w:rsid w:val="00F16B16"/>
    <w:rsid w:val="00F175D0"/>
    <w:rsid w:val="00F2001A"/>
    <w:rsid w:val="00F2516E"/>
    <w:rsid w:val="00F2538A"/>
    <w:rsid w:val="00F25544"/>
    <w:rsid w:val="00F27CF3"/>
    <w:rsid w:val="00F30B4E"/>
    <w:rsid w:val="00F33AEB"/>
    <w:rsid w:val="00F344AD"/>
    <w:rsid w:val="00F34821"/>
    <w:rsid w:val="00F35203"/>
    <w:rsid w:val="00F36ECB"/>
    <w:rsid w:val="00F375A2"/>
    <w:rsid w:val="00F41CD6"/>
    <w:rsid w:val="00F6130C"/>
    <w:rsid w:val="00F61F78"/>
    <w:rsid w:val="00F6316C"/>
    <w:rsid w:val="00F637E7"/>
    <w:rsid w:val="00F66987"/>
    <w:rsid w:val="00F67C21"/>
    <w:rsid w:val="00F70F72"/>
    <w:rsid w:val="00F71108"/>
    <w:rsid w:val="00F734AD"/>
    <w:rsid w:val="00F735A2"/>
    <w:rsid w:val="00F77903"/>
    <w:rsid w:val="00F8083E"/>
    <w:rsid w:val="00F8182A"/>
    <w:rsid w:val="00F820FA"/>
    <w:rsid w:val="00F84D64"/>
    <w:rsid w:val="00F84ED4"/>
    <w:rsid w:val="00F8588E"/>
    <w:rsid w:val="00F90B7B"/>
    <w:rsid w:val="00F9255D"/>
    <w:rsid w:val="00F9477A"/>
    <w:rsid w:val="00F96332"/>
    <w:rsid w:val="00FA5814"/>
    <w:rsid w:val="00FA6E02"/>
    <w:rsid w:val="00FA741E"/>
    <w:rsid w:val="00FB1CC0"/>
    <w:rsid w:val="00FB6054"/>
    <w:rsid w:val="00FB7FBF"/>
    <w:rsid w:val="00FC12E9"/>
    <w:rsid w:val="00FC1F64"/>
    <w:rsid w:val="00FC6187"/>
    <w:rsid w:val="00FD45CB"/>
    <w:rsid w:val="00FD5A85"/>
    <w:rsid w:val="00FD7207"/>
    <w:rsid w:val="00FE1587"/>
    <w:rsid w:val="00FE6ED4"/>
    <w:rsid w:val="00FF2F0E"/>
    <w:rsid w:val="00FF3842"/>
    <w:rsid w:val="00FF49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F4A33F"/>
  <w15:docId w15:val="{6A9D163A-A09C-4BE2-BE99-5A83634C9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rsid w:val="003F1E2C"/>
    <w:pPr>
      <w:keepNext/>
      <w:widowControl w:val="0"/>
      <w:tabs>
        <w:tab w:val="left" w:pos="589"/>
        <w:tab w:val="left" w:pos="1145"/>
      </w:tabs>
      <w:spacing w:line="283" w:lineRule="exact"/>
      <w:ind w:left="1144" w:hanging="1144"/>
      <w:jc w:val="center"/>
      <w:outlineLvl w:val="0"/>
    </w:pPr>
    <w:rPr>
      <w:b/>
      <w:snapToGrid w:val="0"/>
      <w:sz w:val="24"/>
    </w:rPr>
  </w:style>
  <w:style w:type="paragraph" w:styleId="Heading2">
    <w:name w:val="heading 2"/>
    <w:basedOn w:val="Normal"/>
    <w:next w:val="Normal"/>
    <w:qFormat/>
    <w:pPr>
      <w:keepNext/>
      <w:widowControl w:val="0"/>
      <w:tabs>
        <w:tab w:val="left" w:pos="929"/>
      </w:tabs>
      <w:spacing w:line="283" w:lineRule="exact"/>
      <w:ind w:left="929"/>
      <w:jc w:val="both"/>
      <w:outlineLvl w:val="1"/>
    </w:pPr>
    <w:rPr>
      <w:snapToGrid w:val="0"/>
      <w:sz w:val="24"/>
    </w:rPr>
  </w:style>
  <w:style w:type="paragraph" w:styleId="Heading3">
    <w:name w:val="heading 3"/>
    <w:basedOn w:val="Normal"/>
    <w:next w:val="Normal"/>
    <w:qFormat/>
    <w:pPr>
      <w:keepNext/>
      <w:widowControl w:val="0"/>
      <w:tabs>
        <w:tab w:val="left" w:pos="935"/>
      </w:tabs>
      <w:spacing w:line="283" w:lineRule="exact"/>
      <w:jc w:val="both"/>
      <w:outlineLvl w:val="2"/>
    </w:pPr>
    <w:rPr>
      <w:snapToGrid w:val="0"/>
      <w:sz w:val="24"/>
    </w:rPr>
  </w:style>
  <w:style w:type="paragraph" w:styleId="Heading4">
    <w:name w:val="heading 4"/>
    <w:basedOn w:val="Normal"/>
    <w:next w:val="Normal"/>
    <w:qFormat/>
    <w:pPr>
      <w:keepNext/>
      <w:widowControl w:val="0"/>
      <w:tabs>
        <w:tab w:val="left" w:pos="600"/>
      </w:tabs>
      <w:spacing w:line="283" w:lineRule="exact"/>
      <w:outlineLvl w:val="3"/>
    </w:pPr>
    <w:rPr>
      <w:snapToGrid w:val="0"/>
      <w:sz w:val="24"/>
    </w:rPr>
  </w:style>
  <w:style w:type="paragraph" w:styleId="Heading5">
    <w:name w:val="heading 5"/>
    <w:basedOn w:val="Normal"/>
    <w:next w:val="Normal"/>
    <w:qFormat/>
    <w:pPr>
      <w:keepNext/>
      <w:widowControl w:val="0"/>
      <w:tabs>
        <w:tab w:val="decimal" w:pos="340"/>
        <w:tab w:val="left" w:pos="1207"/>
      </w:tabs>
      <w:spacing w:line="283" w:lineRule="exact"/>
      <w:ind w:left="330" w:hanging="330"/>
      <w:outlineLvl w:val="4"/>
    </w:pPr>
    <w:rPr>
      <w:snapToGrid w:val="0"/>
      <w:sz w:val="24"/>
    </w:rPr>
  </w:style>
  <w:style w:type="paragraph" w:styleId="Heading6">
    <w:name w:val="heading 6"/>
    <w:basedOn w:val="Normal"/>
    <w:next w:val="Normal"/>
    <w:qFormat/>
    <w:pPr>
      <w:keepNext/>
      <w:widowControl w:val="0"/>
      <w:tabs>
        <w:tab w:val="decimal" w:pos="2715"/>
        <w:tab w:val="left" w:pos="3225"/>
        <w:tab w:val="left" w:pos="4070"/>
      </w:tabs>
      <w:spacing w:line="555" w:lineRule="exact"/>
      <w:ind w:left="2715" w:hanging="2715"/>
      <w:outlineLvl w:val="5"/>
    </w:pPr>
    <w:rPr>
      <w:snapToGrid w:val="0"/>
      <w:sz w:val="24"/>
    </w:rPr>
  </w:style>
  <w:style w:type="paragraph" w:styleId="Heading7">
    <w:name w:val="heading 7"/>
    <w:basedOn w:val="Normal"/>
    <w:next w:val="Normal"/>
    <w:qFormat/>
    <w:pPr>
      <w:keepNext/>
      <w:widowControl w:val="0"/>
      <w:tabs>
        <w:tab w:val="left" w:pos="958"/>
      </w:tabs>
      <w:spacing w:line="283" w:lineRule="exact"/>
      <w:ind w:left="958" w:hanging="958"/>
      <w:jc w:val="both"/>
      <w:outlineLvl w:val="6"/>
    </w:pPr>
    <w:rPr>
      <w:snapToGrid w:val="0"/>
      <w:sz w:val="24"/>
    </w:rPr>
  </w:style>
  <w:style w:type="paragraph" w:styleId="Heading8">
    <w:name w:val="heading 8"/>
    <w:basedOn w:val="Normal"/>
    <w:next w:val="Normal"/>
    <w:qFormat/>
    <w:pPr>
      <w:keepNext/>
      <w:widowControl w:val="0"/>
      <w:tabs>
        <w:tab w:val="left" w:pos="924"/>
      </w:tabs>
      <w:jc w:val="center"/>
      <w:outlineLvl w:val="7"/>
    </w:pPr>
    <w:rPr>
      <w:snapToGrid w:val="0"/>
      <w:sz w:val="24"/>
    </w:rPr>
  </w:style>
  <w:style w:type="paragraph" w:styleId="Heading9">
    <w:name w:val="heading 9"/>
    <w:basedOn w:val="Normal"/>
    <w:next w:val="Normal"/>
    <w:qFormat/>
    <w:pPr>
      <w:keepNext/>
      <w:widowControl w:val="0"/>
      <w:tabs>
        <w:tab w:val="decimal" w:pos="136"/>
        <w:tab w:val="left" w:pos="646"/>
        <w:tab w:val="decimal" w:pos="8180"/>
      </w:tabs>
      <w:spacing w:line="283" w:lineRule="exact"/>
      <w:jc w:val="center"/>
      <w:outlineLvl w:val="8"/>
    </w:pPr>
    <w:rPr>
      <w:b/>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widowControl w:val="0"/>
      <w:tabs>
        <w:tab w:val="left" w:pos="589"/>
        <w:tab w:val="left" w:pos="1145"/>
      </w:tabs>
      <w:spacing w:line="283" w:lineRule="exact"/>
      <w:ind w:left="1140" w:hanging="1140"/>
      <w:jc w:val="both"/>
    </w:pPr>
    <w:rPr>
      <w:snapToGrid w:val="0"/>
      <w:sz w:val="24"/>
    </w:rPr>
  </w:style>
  <w:style w:type="paragraph" w:styleId="BodyTextIndent2">
    <w:name w:val="Body Text Indent 2"/>
    <w:basedOn w:val="Normal"/>
    <w:pPr>
      <w:widowControl w:val="0"/>
      <w:tabs>
        <w:tab w:val="left" w:pos="1145"/>
      </w:tabs>
      <w:spacing w:line="283" w:lineRule="exact"/>
      <w:ind w:left="1145" w:hanging="1145"/>
      <w:jc w:val="both"/>
    </w:pPr>
    <w:rPr>
      <w:snapToGrid w:val="0"/>
      <w:sz w:val="24"/>
    </w:rPr>
  </w:style>
  <w:style w:type="paragraph" w:styleId="BodyTextIndent3">
    <w:name w:val="Body Text Indent 3"/>
    <w:basedOn w:val="Normal"/>
    <w:pPr>
      <w:widowControl w:val="0"/>
      <w:tabs>
        <w:tab w:val="left" w:pos="1145"/>
      </w:tabs>
      <w:spacing w:line="283" w:lineRule="exact"/>
      <w:ind w:left="1140"/>
      <w:jc w:val="both"/>
    </w:pPr>
    <w:rPr>
      <w:snapToGrid w:val="0"/>
      <w:sz w:val="24"/>
    </w:rPr>
  </w:style>
  <w:style w:type="paragraph" w:styleId="BodyText">
    <w:name w:val="Body Text"/>
    <w:basedOn w:val="Normal"/>
    <w:pPr>
      <w:widowControl w:val="0"/>
      <w:tabs>
        <w:tab w:val="left" w:pos="924"/>
        <w:tab w:val="left" w:pos="1145"/>
      </w:tabs>
      <w:spacing w:line="283" w:lineRule="exact"/>
      <w:jc w:val="both"/>
    </w:pPr>
    <w:rPr>
      <w:snapToGrid w:val="0"/>
      <w:sz w:val="24"/>
    </w:rPr>
  </w:style>
  <w:style w:type="paragraph" w:styleId="BodyText2">
    <w:name w:val="Body Text 2"/>
    <w:basedOn w:val="Normal"/>
    <w:pPr>
      <w:widowControl w:val="0"/>
      <w:tabs>
        <w:tab w:val="left" w:pos="612"/>
        <w:tab w:val="left" w:pos="929"/>
      </w:tabs>
      <w:spacing w:line="283" w:lineRule="exact"/>
    </w:pPr>
    <w:rPr>
      <w:snapToGrid w:val="0"/>
      <w:sz w:val="24"/>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3">
    <w:name w:val="Body Text 3"/>
    <w:basedOn w:val="Normal"/>
    <w:pPr>
      <w:widowControl w:val="0"/>
      <w:spacing w:line="280" w:lineRule="exact"/>
      <w:jc w:val="both"/>
    </w:pPr>
    <w:rPr>
      <w:snapToGrid w:val="0"/>
      <w:sz w:val="25"/>
    </w:rPr>
  </w:style>
  <w:style w:type="paragraph" w:styleId="Title">
    <w:name w:val="Title"/>
    <w:basedOn w:val="Normal"/>
    <w:qFormat/>
    <w:pPr>
      <w:widowControl w:val="0"/>
      <w:jc w:val="center"/>
    </w:pPr>
    <w:rPr>
      <w:snapToGrid w:val="0"/>
      <w:sz w:val="24"/>
    </w:rPr>
  </w:style>
  <w:style w:type="paragraph" w:styleId="Subtitle">
    <w:name w:val="Subtitle"/>
    <w:basedOn w:val="Normal"/>
    <w:qFormat/>
    <w:pPr>
      <w:widowControl w:val="0"/>
      <w:tabs>
        <w:tab w:val="left" w:pos="360"/>
        <w:tab w:val="left" w:pos="720"/>
        <w:tab w:val="left" w:pos="1080"/>
        <w:tab w:val="left" w:pos="1440"/>
      </w:tabs>
      <w:spacing w:line="260" w:lineRule="exact"/>
      <w:ind w:left="720" w:firstLine="360"/>
    </w:pPr>
    <w:rPr>
      <w:snapToGrid w:val="0"/>
      <w:sz w:val="24"/>
    </w:rPr>
  </w:style>
  <w:style w:type="character" w:styleId="Hyperlink">
    <w:name w:val="Hyperlink"/>
    <w:uiPriority w:val="99"/>
    <w:rPr>
      <w:color w:val="0000FF"/>
      <w:u w:val="single"/>
    </w:rPr>
  </w:style>
  <w:style w:type="character" w:styleId="FollowedHyperlink">
    <w:name w:val="FollowedHyperlink"/>
    <w:rPr>
      <w:color w:val="800080"/>
      <w:u w:val="single"/>
    </w:rPr>
  </w:style>
  <w:style w:type="table" w:styleId="TableGrid">
    <w:name w:val="Table Grid"/>
    <w:basedOn w:val="TableNormal"/>
    <w:uiPriority w:val="59"/>
    <w:rsid w:val="00887F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116B1"/>
    <w:pPr>
      <w:autoSpaceDE w:val="0"/>
      <w:autoSpaceDN w:val="0"/>
      <w:adjustRightInd w:val="0"/>
    </w:pPr>
    <w:rPr>
      <w:color w:val="000000"/>
      <w:sz w:val="24"/>
      <w:szCs w:val="24"/>
    </w:rPr>
  </w:style>
  <w:style w:type="paragraph" w:styleId="BalloonText">
    <w:name w:val="Balloon Text"/>
    <w:basedOn w:val="Normal"/>
    <w:link w:val="BalloonTextChar"/>
    <w:rsid w:val="009E02FB"/>
    <w:rPr>
      <w:rFonts w:ascii="Tahoma" w:hAnsi="Tahoma" w:cs="Tahoma"/>
      <w:sz w:val="16"/>
      <w:szCs w:val="16"/>
    </w:rPr>
  </w:style>
  <w:style w:type="character" w:customStyle="1" w:styleId="BalloonTextChar">
    <w:name w:val="Balloon Text Char"/>
    <w:link w:val="BalloonText"/>
    <w:rsid w:val="009E02FB"/>
    <w:rPr>
      <w:rFonts w:ascii="Tahoma" w:hAnsi="Tahoma" w:cs="Tahoma"/>
      <w:sz w:val="16"/>
      <w:szCs w:val="16"/>
    </w:rPr>
  </w:style>
  <w:style w:type="paragraph" w:styleId="ListParagraph">
    <w:name w:val="List Paragraph"/>
    <w:basedOn w:val="Normal"/>
    <w:uiPriority w:val="34"/>
    <w:qFormat/>
    <w:rsid w:val="004F2FFA"/>
    <w:pPr>
      <w:spacing w:after="200" w:line="276" w:lineRule="auto"/>
      <w:ind w:left="720"/>
      <w:contextualSpacing/>
    </w:pPr>
    <w:rPr>
      <w:rFonts w:ascii="Calibri" w:eastAsia="Calibri" w:hAnsi="Calibri"/>
      <w:sz w:val="22"/>
      <w:szCs w:val="22"/>
    </w:rPr>
  </w:style>
  <w:style w:type="character" w:styleId="Strong">
    <w:name w:val="Strong"/>
    <w:qFormat/>
    <w:rsid w:val="008B5F91"/>
    <w:rPr>
      <w:b/>
      <w:bCs/>
    </w:rPr>
  </w:style>
  <w:style w:type="paragraph" w:styleId="TOC2">
    <w:name w:val="toc 2"/>
    <w:basedOn w:val="Normal"/>
    <w:next w:val="Normal"/>
    <w:autoRedefine/>
    <w:uiPriority w:val="39"/>
    <w:rsid w:val="00507C41"/>
    <w:pPr>
      <w:tabs>
        <w:tab w:val="right" w:leader="dot" w:pos="10502"/>
      </w:tabs>
      <w:spacing w:before="120"/>
      <w:ind w:left="200"/>
    </w:pPr>
    <w:rPr>
      <w:i/>
      <w:iCs/>
      <w:sz w:val="16"/>
      <w:szCs w:val="16"/>
    </w:rPr>
  </w:style>
  <w:style w:type="paragraph" w:styleId="TOCHeading">
    <w:name w:val="TOC Heading"/>
    <w:basedOn w:val="Heading1"/>
    <w:next w:val="Normal"/>
    <w:uiPriority w:val="39"/>
    <w:unhideWhenUsed/>
    <w:qFormat/>
    <w:rsid w:val="006828C5"/>
    <w:pPr>
      <w:keepLines/>
      <w:widowControl/>
      <w:tabs>
        <w:tab w:val="clear" w:pos="589"/>
        <w:tab w:val="clear" w:pos="1145"/>
      </w:tabs>
      <w:spacing w:before="480" w:line="276" w:lineRule="auto"/>
      <w:ind w:left="0" w:firstLine="0"/>
      <w:jc w:val="left"/>
      <w:outlineLvl w:val="9"/>
    </w:pPr>
    <w:rPr>
      <w:rFonts w:ascii="Cambria" w:eastAsia="MS Gothic" w:hAnsi="Cambria"/>
      <w:b w:val="0"/>
      <w:bCs/>
      <w:snapToGrid/>
      <w:color w:val="365F91"/>
      <w:sz w:val="28"/>
      <w:szCs w:val="28"/>
      <w:lang w:eastAsia="ja-JP"/>
    </w:rPr>
  </w:style>
  <w:style w:type="paragraph" w:styleId="TOC1">
    <w:name w:val="toc 1"/>
    <w:basedOn w:val="Normal"/>
    <w:next w:val="Normal"/>
    <w:autoRedefine/>
    <w:uiPriority w:val="39"/>
    <w:rsid w:val="002F003F"/>
    <w:pPr>
      <w:spacing w:before="240" w:after="120"/>
    </w:pPr>
    <w:rPr>
      <w:rFonts w:ascii="Calibri" w:hAnsi="Calibri" w:cs="Calibri"/>
      <w:b/>
      <w:bCs/>
    </w:rPr>
  </w:style>
  <w:style w:type="paragraph" w:styleId="TOC9">
    <w:name w:val="toc 9"/>
    <w:basedOn w:val="Normal"/>
    <w:next w:val="Normal"/>
    <w:autoRedefine/>
    <w:rsid w:val="006828C5"/>
    <w:pPr>
      <w:ind w:left="1600"/>
    </w:pPr>
    <w:rPr>
      <w:rFonts w:ascii="Calibri" w:hAnsi="Calibri" w:cs="Calibri"/>
    </w:rPr>
  </w:style>
  <w:style w:type="paragraph" w:styleId="TOC3">
    <w:name w:val="toc 3"/>
    <w:basedOn w:val="Normal"/>
    <w:next w:val="Normal"/>
    <w:autoRedefine/>
    <w:uiPriority w:val="39"/>
    <w:rsid w:val="002F003F"/>
    <w:pPr>
      <w:ind w:left="400"/>
    </w:pPr>
    <w:rPr>
      <w:rFonts w:ascii="Calibri" w:hAnsi="Calibri" w:cs="Calibri"/>
    </w:rPr>
  </w:style>
  <w:style w:type="paragraph" w:styleId="TOC4">
    <w:name w:val="toc 4"/>
    <w:basedOn w:val="Normal"/>
    <w:next w:val="Normal"/>
    <w:autoRedefine/>
    <w:rsid w:val="002F003F"/>
    <w:pPr>
      <w:ind w:left="600"/>
    </w:pPr>
    <w:rPr>
      <w:rFonts w:ascii="Calibri" w:hAnsi="Calibri" w:cs="Calibri"/>
    </w:rPr>
  </w:style>
  <w:style w:type="paragraph" w:styleId="TOC5">
    <w:name w:val="toc 5"/>
    <w:basedOn w:val="Normal"/>
    <w:next w:val="Normal"/>
    <w:autoRedefine/>
    <w:rsid w:val="002F003F"/>
    <w:pPr>
      <w:ind w:left="800"/>
    </w:pPr>
    <w:rPr>
      <w:rFonts w:ascii="Calibri" w:hAnsi="Calibri" w:cs="Calibri"/>
    </w:rPr>
  </w:style>
  <w:style w:type="paragraph" w:styleId="TOC6">
    <w:name w:val="toc 6"/>
    <w:basedOn w:val="Normal"/>
    <w:next w:val="Normal"/>
    <w:autoRedefine/>
    <w:rsid w:val="002F003F"/>
    <w:pPr>
      <w:ind w:left="1000"/>
    </w:pPr>
    <w:rPr>
      <w:rFonts w:ascii="Calibri" w:hAnsi="Calibri" w:cs="Calibri"/>
    </w:rPr>
  </w:style>
  <w:style w:type="paragraph" w:styleId="TOC7">
    <w:name w:val="toc 7"/>
    <w:basedOn w:val="Normal"/>
    <w:next w:val="Normal"/>
    <w:autoRedefine/>
    <w:rsid w:val="002F003F"/>
    <w:pPr>
      <w:ind w:left="1200"/>
    </w:pPr>
    <w:rPr>
      <w:rFonts w:ascii="Calibri" w:hAnsi="Calibri" w:cs="Calibri"/>
    </w:rPr>
  </w:style>
  <w:style w:type="paragraph" w:styleId="TOC8">
    <w:name w:val="toc 8"/>
    <w:basedOn w:val="Normal"/>
    <w:next w:val="Normal"/>
    <w:autoRedefine/>
    <w:rsid w:val="002F003F"/>
    <w:pPr>
      <w:ind w:left="1400"/>
    </w:pPr>
    <w:rPr>
      <w:rFonts w:ascii="Calibri" w:hAnsi="Calibri" w:cs="Calibri"/>
    </w:rPr>
  </w:style>
  <w:style w:type="character" w:customStyle="1" w:styleId="FooterChar">
    <w:name w:val="Footer Char"/>
    <w:link w:val="Footer"/>
    <w:uiPriority w:val="99"/>
    <w:rsid w:val="002F003F"/>
  </w:style>
  <w:style w:type="paragraph" w:styleId="NormalWeb">
    <w:name w:val="Normal (Web)"/>
    <w:basedOn w:val="Normal"/>
    <w:uiPriority w:val="99"/>
    <w:unhideWhenUsed/>
    <w:rsid w:val="005A3E22"/>
    <w:pPr>
      <w:spacing w:before="100" w:beforeAutospacing="1" w:after="100" w:afterAutospacing="1"/>
    </w:pPr>
    <w:rPr>
      <w:sz w:val="24"/>
      <w:szCs w:val="24"/>
    </w:rPr>
  </w:style>
  <w:style w:type="character" w:styleId="Emphasis">
    <w:name w:val="Emphasis"/>
    <w:basedOn w:val="DefaultParagraphFont"/>
    <w:qFormat/>
    <w:rsid w:val="00F66987"/>
    <w:rPr>
      <w:i/>
      <w:iCs/>
    </w:rPr>
  </w:style>
  <w:style w:type="paragraph" w:styleId="Caption">
    <w:name w:val="caption"/>
    <w:basedOn w:val="Normal"/>
    <w:next w:val="Normal"/>
    <w:qFormat/>
    <w:rsid w:val="001A337E"/>
    <w:pPr>
      <w:widowControl w:val="0"/>
    </w:pPr>
    <w:rPr>
      <w:rFonts w:ascii="Dutch 801 Roman" w:hAnsi="Dutch 801 Roman"/>
      <w:snapToGrid w:val="0"/>
      <w:sz w:val="24"/>
    </w:rPr>
  </w:style>
  <w:style w:type="paragraph" w:customStyle="1" w:styleId="AllCaps">
    <w:name w:val="All Caps"/>
    <w:basedOn w:val="Normal"/>
    <w:link w:val="AllCapsChar"/>
    <w:qFormat/>
    <w:rsid w:val="001A337E"/>
    <w:pPr>
      <w:widowControl w:val="0"/>
      <w:jc w:val="center"/>
    </w:pPr>
    <w:rPr>
      <w:b/>
      <w:caps/>
      <w:snapToGrid w:val="0"/>
      <w:sz w:val="22"/>
    </w:rPr>
  </w:style>
  <w:style w:type="character" w:customStyle="1" w:styleId="AllCapsChar">
    <w:name w:val="All Caps Char"/>
    <w:link w:val="AllCaps"/>
    <w:rsid w:val="001A337E"/>
    <w:rPr>
      <w:b/>
      <w:caps/>
      <w:snapToGrid w:val="0"/>
      <w:sz w:val="22"/>
    </w:rPr>
  </w:style>
  <w:style w:type="table" w:customStyle="1" w:styleId="TableGrid8">
    <w:name w:val="Table Grid8"/>
    <w:basedOn w:val="TableNormal"/>
    <w:next w:val="TableGrid"/>
    <w:uiPriority w:val="39"/>
    <w:rsid w:val="004B0CD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055838"/>
    <w:rPr>
      <w:sz w:val="16"/>
      <w:szCs w:val="16"/>
    </w:rPr>
  </w:style>
  <w:style w:type="paragraph" w:styleId="CommentText">
    <w:name w:val="annotation text"/>
    <w:basedOn w:val="Normal"/>
    <w:link w:val="CommentTextChar"/>
    <w:semiHidden/>
    <w:unhideWhenUsed/>
    <w:rsid w:val="00055838"/>
  </w:style>
  <w:style w:type="character" w:customStyle="1" w:styleId="CommentTextChar">
    <w:name w:val="Comment Text Char"/>
    <w:basedOn w:val="DefaultParagraphFont"/>
    <w:link w:val="CommentText"/>
    <w:semiHidden/>
    <w:rsid w:val="00055838"/>
  </w:style>
  <w:style w:type="paragraph" w:styleId="CommentSubject">
    <w:name w:val="annotation subject"/>
    <w:basedOn w:val="CommentText"/>
    <w:next w:val="CommentText"/>
    <w:link w:val="CommentSubjectChar"/>
    <w:semiHidden/>
    <w:unhideWhenUsed/>
    <w:rsid w:val="00055838"/>
    <w:rPr>
      <w:b/>
      <w:bCs/>
    </w:rPr>
  </w:style>
  <w:style w:type="character" w:customStyle="1" w:styleId="CommentSubjectChar">
    <w:name w:val="Comment Subject Char"/>
    <w:basedOn w:val="CommentTextChar"/>
    <w:link w:val="CommentSubject"/>
    <w:semiHidden/>
    <w:rsid w:val="00055838"/>
    <w:rPr>
      <w:b/>
      <w:bCs/>
    </w:rPr>
  </w:style>
  <w:style w:type="paragraph" w:styleId="Revision">
    <w:name w:val="Revision"/>
    <w:hidden/>
    <w:uiPriority w:val="99"/>
    <w:semiHidden/>
    <w:rsid w:val="006765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114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mycampus.maine.edu/group/mycampus/labor-relations" TargetMode="External"/><Relationship Id="rId18" Type="http://schemas.openxmlformats.org/officeDocument/2006/relationships/hyperlink" Target="http://www.maine.edu/system/hr/medicalqip.php"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umpsa.org/" TargetMode="Externa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1.wm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B98540-3D8F-4619-B68D-42D928BDA6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55</Pages>
  <Words>33906</Words>
  <Characters>193268</Characters>
  <Application>Microsoft Office Word</Application>
  <DocSecurity>8</DocSecurity>
  <Lines>1610</Lines>
  <Paragraphs>453</Paragraphs>
  <ScaleCrop>false</ScaleCrop>
  <HeadingPairs>
    <vt:vector size="2" baseType="variant">
      <vt:variant>
        <vt:lpstr>Title</vt:lpstr>
      </vt:variant>
      <vt:variant>
        <vt:i4>1</vt:i4>
      </vt:variant>
    </vt:vector>
  </HeadingPairs>
  <TitlesOfParts>
    <vt:vector size="1" baseType="lpstr">
      <vt:lpstr>Agreement</vt:lpstr>
    </vt:vector>
  </TitlesOfParts>
  <Company>University of Maine System</Company>
  <LinksUpToDate>false</LinksUpToDate>
  <CharactersWithSpaces>226721</CharactersWithSpaces>
  <SharedDoc>false</SharedDoc>
  <HLinks>
    <vt:vector size="228" baseType="variant">
      <vt:variant>
        <vt:i4>4063356</vt:i4>
      </vt:variant>
      <vt:variant>
        <vt:i4>225</vt:i4>
      </vt:variant>
      <vt:variant>
        <vt:i4>0</vt:i4>
      </vt:variant>
      <vt:variant>
        <vt:i4>5</vt:i4>
      </vt:variant>
      <vt:variant>
        <vt:lpwstr>http://umpsa.maine.edu/</vt:lpwstr>
      </vt:variant>
      <vt:variant>
        <vt:lpwstr/>
      </vt:variant>
      <vt:variant>
        <vt:i4>1507377</vt:i4>
      </vt:variant>
      <vt:variant>
        <vt:i4>218</vt:i4>
      </vt:variant>
      <vt:variant>
        <vt:i4>0</vt:i4>
      </vt:variant>
      <vt:variant>
        <vt:i4>5</vt:i4>
      </vt:variant>
      <vt:variant>
        <vt:lpwstr/>
      </vt:variant>
      <vt:variant>
        <vt:lpwstr>_Toc339282332</vt:lpwstr>
      </vt:variant>
      <vt:variant>
        <vt:i4>1507377</vt:i4>
      </vt:variant>
      <vt:variant>
        <vt:i4>212</vt:i4>
      </vt:variant>
      <vt:variant>
        <vt:i4>0</vt:i4>
      </vt:variant>
      <vt:variant>
        <vt:i4>5</vt:i4>
      </vt:variant>
      <vt:variant>
        <vt:lpwstr/>
      </vt:variant>
      <vt:variant>
        <vt:lpwstr>_Toc339282331</vt:lpwstr>
      </vt:variant>
      <vt:variant>
        <vt:i4>1507377</vt:i4>
      </vt:variant>
      <vt:variant>
        <vt:i4>206</vt:i4>
      </vt:variant>
      <vt:variant>
        <vt:i4>0</vt:i4>
      </vt:variant>
      <vt:variant>
        <vt:i4>5</vt:i4>
      </vt:variant>
      <vt:variant>
        <vt:lpwstr/>
      </vt:variant>
      <vt:variant>
        <vt:lpwstr>_Toc339282330</vt:lpwstr>
      </vt:variant>
      <vt:variant>
        <vt:i4>1441841</vt:i4>
      </vt:variant>
      <vt:variant>
        <vt:i4>200</vt:i4>
      </vt:variant>
      <vt:variant>
        <vt:i4>0</vt:i4>
      </vt:variant>
      <vt:variant>
        <vt:i4>5</vt:i4>
      </vt:variant>
      <vt:variant>
        <vt:lpwstr/>
      </vt:variant>
      <vt:variant>
        <vt:lpwstr>_Toc339282329</vt:lpwstr>
      </vt:variant>
      <vt:variant>
        <vt:i4>1441841</vt:i4>
      </vt:variant>
      <vt:variant>
        <vt:i4>194</vt:i4>
      </vt:variant>
      <vt:variant>
        <vt:i4>0</vt:i4>
      </vt:variant>
      <vt:variant>
        <vt:i4>5</vt:i4>
      </vt:variant>
      <vt:variant>
        <vt:lpwstr/>
      </vt:variant>
      <vt:variant>
        <vt:lpwstr>_Toc339282328</vt:lpwstr>
      </vt:variant>
      <vt:variant>
        <vt:i4>1441841</vt:i4>
      </vt:variant>
      <vt:variant>
        <vt:i4>188</vt:i4>
      </vt:variant>
      <vt:variant>
        <vt:i4>0</vt:i4>
      </vt:variant>
      <vt:variant>
        <vt:i4>5</vt:i4>
      </vt:variant>
      <vt:variant>
        <vt:lpwstr/>
      </vt:variant>
      <vt:variant>
        <vt:lpwstr>_Toc339282327</vt:lpwstr>
      </vt:variant>
      <vt:variant>
        <vt:i4>1441841</vt:i4>
      </vt:variant>
      <vt:variant>
        <vt:i4>182</vt:i4>
      </vt:variant>
      <vt:variant>
        <vt:i4>0</vt:i4>
      </vt:variant>
      <vt:variant>
        <vt:i4>5</vt:i4>
      </vt:variant>
      <vt:variant>
        <vt:lpwstr/>
      </vt:variant>
      <vt:variant>
        <vt:lpwstr>_Toc339282326</vt:lpwstr>
      </vt:variant>
      <vt:variant>
        <vt:i4>1441841</vt:i4>
      </vt:variant>
      <vt:variant>
        <vt:i4>176</vt:i4>
      </vt:variant>
      <vt:variant>
        <vt:i4>0</vt:i4>
      </vt:variant>
      <vt:variant>
        <vt:i4>5</vt:i4>
      </vt:variant>
      <vt:variant>
        <vt:lpwstr/>
      </vt:variant>
      <vt:variant>
        <vt:lpwstr>_Toc339282325</vt:lpwstr>
      </vt:variant>
      <vt:variant>
        <vt:i4>1441841</vt:i4>
      </vt:variant>
      <vt:variant>
        <vt:i4>170</vt:i4>
      </vt:variant>
      <vt:variant>
        <vt:i4>0</vt:i4>
      </vt:variant>
      <vt:variant>
        <vt:i4>5</vt:i4>
      </vt:variant>
      <vt:variant>
        <vt:lpwstr/>
      </vt:variant>
      <vt:variant>
        <vt:lpwstr>_Toc339282324</vt:lpwstr>
      </vt:variant>
      <vt:variant>
        <vt:i4>1441841</vt:i4>
      </vt:variant>
      <vt:variant>
        <vt:i4>164</vt:i4>
      </vt:variant>
      <vt:variant>
        <vt:i4>0</vt:i4>
      </vt:variant>
      <vt:variant>
        <vt:i4>5</vt:i4>
      </vt:variant>
      <vt:variant>
        <vt:lpwstr/>
      </vt:variant>
      <vt:variant>
        <vt:lpwstr>_Toc339282323</vt:lpwstr>
      </vt:variant>
      <vt:variant>
        <vt:i4>1441841</vt:i4>
      </vt:variant>
      <vt:variant>
        <vt:i4>158</vt:i4>
      </vt:variant>
      <vt:variant>
        <vt:i4>0</vt:i4>
      </vt:variant>
      <vt:variant>
        <vt:i4>5</vt:i4>
      </vt:variant>
      <vt:variant>
        <vt:lpwstr/>
      </vt:variant>
      <vt:variant>
        <vt:lpwstr>_Toc339282322</vt:lpwstr>
      </vt:variant>
      <vt:variant>
        <vt:i4>1441841</vt:i4>
      </vt:variant>
      <vt:variant>
        <vt:i4>152</vt:i4>
      </vt:variant>
      <vt:variant>
        <vt:i4>0</vt:i4>
      </vt:variant>
      <vt:variant>
        <vt:i4>5</vt:i4>
      </vt:variant>
      <vt:variant>
        <vt:lpwstr/>
      </vt:variant>
      <vt:variant>
        <vt:lpwstr>_Toc339282321</vt:lpwstr>
      </vt:variant>
      <vt:variant>
        <vt:i4>1441841</vt:i4>
      </vt:variant>
      <vt:variant>
        <vt:i4>146</vt:i4>
      </vt:variant>
      <vt:variant>
        <vt:i4>0</vt:i4>
      </vt:variant>
      <vt:variant>
        <vt:i4>5</vt:i4>
      </vt:variant>
      <vt:variant>
        <vt:lpwstr/>
      </vt:variant>
      <vt:variant>
        <vt:lpwstr>_Toc339282320</vt:lpwstr>
      </vt:variant>
      <vt:variant>
        <vt:i4>1376305</vt:i4>
      </vt:variant>
      <vt:variant>
        <vt:i4>140</vt:i4>
      </vt:variant>
      <vt:variant>
        <vt:i4>0</vt:i4>
      </vt:variant>
      <vt:variant>
        <vt:i4>5</vt:i4>
      </vt:variant>
      <vt:variant>
        <vt:lpwstr/>
      </vt:variant>
      <vt:variant>
        <vt:lpwstr>_Toc339282319</vt:lpwstr>
      </vt:variant>
      <vt:variant>
        <vt:i4>1376305</vt:i4>
      </vt:variant>
      <vt:variant>
        <vt:i4>134</vt:i4>
      </vt:variant>
      <vt:variant>
        <vt:i4>0</vt:i4>
      </vt:variant>
      <vt:variant>
        <vt:i4>5</vt:i4>
      </vt:variant>
      <vt:variant>
        <vt:lpwstr/>
      </vt:variant>
      <vt:variant>
        <vt:lpwstr>_Toc339282318</vt:lpwstr>
      </vt:variant>
      <vt:variant>
        <vt:i4>1376305</vt:i4>
      </vt:variant>
      <vt:variant>
        <vt:i4>128</vt:i4>
      </vt:variant>
      <vt:variant>
        <vt:i4>0</vt:i4>
      </vt:variant>
      <vt:variant>
        <vt:i4>5</vt:i4>
      </vt:variant>
      <vt:variant>
        <vt:lpwstr/>
      </vt:variant>
      <vt:variant>
        <vt:lpwstr>_Toc339282317</vt:lpwstr>
      </vt:variant>
      <vt:variant>
        <vt:i4>1376305</vt:i4>
      </vt:variant>
      <vt:variant>
        <vt:i4>122</vt:i4>
      </vt:variant>
      <vt:variant>
        <vt:i4>0</vt:i4>
      </vt:variant>
      <vt:variant>
        <vt:i4>5</vt:i4>
      </vt:variant>
      <vt:variant>
        <vt:lpwstr/>
      </vt:variant>
      <vt:variant>
        <vt:lpwstr>_Toc339282316</vt:lpwstr>
      </vt:variant>
      <vt:variant>
        <vt:i4>1376305</vt:i4>
      </vt:variant>
      <vt:variant>
        <vt:i4>116</vt:i4>
      </vt:variant>
      <vt:variant>
        <vt:i4>0</vt:i4>
      </vt:variant>
      <vt:variant>
        <vt:i4>5</vt:i4>
      </vt:variant>
      <vt:variant>
        <vt:lpwstr/>
      </vt:variant>
      <vt:variant>
        <vt:lpwstr>_Toc339282315</vt:lpwstr>
      </vt:variant>
      <vt:variant>
        <vt:i4>1376305</vt:i4>
      </vt:variant>
      <vt:variant>
        <vt:i4>110</vt:i4>
      </vt:variant>
      <vt:variant>
        <vt:i4>0</vt:i4>
      </vt:variant>
      <vt:variant>
        <vt:i4>5</vt:i4>
      </vt:variant>
      <vt:variant>
        <vt:lpwstr/>
      </vt:variant>
      <vt:variant>
        <vt:lpwstr>_Toc339282314</vt:lpwstr>
      </vt:variant>
      <vt:variant>
        <vt:i4>1376305</vt:i4>
      </vt:variant>
      <vt:variant>
        <vt:i4>104</vt:i4>
      </vt:variant>
      <vt:variant>
        <vt:i4>0</vt:i4>
      </vt:variant>
      <vt:variant>
        <vt:i4>5</vt:i4>
      </vt:variant>
      <vt:variant>
        <vt:lpwstr/>
      </vt:variant>
      <vt:variant>
        <vt:lpwstr>_Toc339282313</vt:lpwstr>
      </vt:variant>
      <vt:variant>
        <vt:i4>1376305</vt:i4>
      </vt:variant>
      <vt:variant>
        <vt:i4>98</vt:i4>
      </vt:variant>
      <vt:variant>
        <vt:i4>0</vt:i4>
      </vt:variant>
      <vt:variant>
        <vt:i4>5</vt:i4>
      </vt:variant>
      <vt:variant>
        <vt:lpwstr/>
      </vt:variant>
      <vt:variant>
        <vt:lpwstr>_Toc339282312</vt:lpwstr>
      </vt:variant>
      <vt:variant>
        <vt:i4>1376305</vt:i4>
      </vt:variant>
      <vt:variant>
        <vt:i4>92</vt:i4>
      </vt:variant>
      <vt:variant>
        <vt:i4>0</vt:i4>
      </vt:variant>
      <vt:variant>
        <vt:i4>5</vt:i4>
      </vt:variant>
      <vt:variant>
        <vt:lpwstr/>
      </vt:variant>
      <vt:variant>
        <vt:lpwstr>_Toc339282311</vt:lpwstr>
      </vt:variant>
      <vt:variant>
        <vt:i4>1376305</vt:i4>
      </vt:variant>
      <vt:variant>
        <vt:i4>86</vt:i4>
      </vt:variant>
      <vt:variant>
        <vt:i4>0</vt:i4>
      </vt:variant>
      <vt:variant>
        <vt:i4>5</vt:i4>
      </vt:variant>
      <vt:variant>
        <vt:lpwstr/>
      </vt:variant>
      <vt:variant>
        <vt:lpwstr>_Toc339282310</vt:lpwstr>
      </vt:variant>
      <vt:variant>
        <vt:i4>1310769</vt:i4>
      </vt:variant>
      <vt:variant>
        <vt:i4>80</vt:i4>
      </vt:variant>
      <vt:variant>
        <vt:i4>0</vt:i4>
      </vt:variant>
      <vt:variant>
        <vt:i4>5</vt:i4>
      </vt:variant>
      <vt:variant>
        <vt:lpwstr/>
      </vt:variant>
      <vt:variant>
        <vt:lpwstr>_Toc339282309</vt:lpwstr>
      </vt:variant>
      <vt:variant>
        <vt:i4>1310769</vt:i4>
      </vt:variant>
      <vt:variant>
        <vt:i4>74</vt:i4>
      </vt:variant>
      <vt:variant>
        <vt:i4>0</vt:i4>
      </vt:variant>
      <vt:variant>
        <vt:i4>5</vt:i4>
      </vt:variant>
      <vt:variant>
        <vt:lpwstr/>
      </vt:variant>
      <vt:variant>
        <vt:lpwstr>_Toc339282308</vt:lpwstr>
      </vt:variant>
      <vt:variant>
        <vt:i4>1310769</vt:i4>
      </vt:variant>
      <vt:variant>
        <vt:i4>68</vt:i4>
      </vt:variant>
      <vt:variant>
        <vt:i4>0</vt:i4>
      </vt:variant>
      <vt:variant>
        <vt:i4>5</vt:i4>
      </vt:variant>
      <vt:variant>
        <vt:lpwstr/>
      </vt:variant>
      <vt:variant>
        <vt:lpwstr>_Toc339282307</vt:lpwstr>
      </vt:variant>
      <vt:variant>
        <vt:i4>1310769</vt:i4>
      </vt:variant>
      <vt:variant>
        <vt:i4>62</vt:i4>
      </vt:variant>
      <vt:variant>
        <vt:i4>0</vt:i4>
      </vt:variant>
      <vt:variant>
        <vt:i4>5</vt:i4>
      </vt:variant>
      <vt:variant>
        <vt:lpwstr/>
      </vt:variant>
      <vt:variant>
        <vt:lpwstr>_Toc339282306</vt:lpwstr>
      </vt:variant>
      <vt:variant>
        <vt:i4>1310769</vt:i4>
      </vt:variant>
      <vt:variant>
        <vt:i4>56</vt:i4>
      </vt:variant>
      <vt:variant>
        <vt:i4>0</vt:i4>
      </vt:variant>
      <vt:variant>
        <vt:i4>5</vt:i4>
      </vt:variant>
      <vt:variant>
        <vt:lpwstr/>
      </vt:variant>
      <vt:variant>
        <vt:lpwstr>_Toc339282305</vt:lpwstr>
      </vt:variant>
      <vt:variant>
        <vt:i4>1310769</vt:i4>
      </vt:variant>
      <vt:variant>
        <vt:i4>50</vt:i4>
      </vt:variant>
      <vt:variant>
        <vt:i4>0</vt:i4>
      </vt:variant>
      <vt:variant>
        <vt:i4>5</vt:i4>
      </vt:variant>
      <vt:variant>
        <vt:lpwstr/>
      </vt:variant>
      <vt:variant>
        <vt:lpwstr>_Toc339282304</vt:lpwstr>
      </vt:variant>
      <vt:variant>
        <vt:i4>1310769</vt:i4>
      </vt:variant>
      <vt:variant>
        <vt:i4>44</vt:i4>
      </vt:variant>
      <vt:variant>
        <vt:i4>0</vt:i4>
      </vt:variant>
      <vt:variant>
        <vt:i4>5</vt:i4>
      </vt:variant>
      <vt:variant>
        <vt:lpwstr/>
      </vt:variant>
      <vt:variant>
        <vt:lpwstr>_Toc339282302</vt:lpwstr>
      </vt:variant>
      <vt:variant>
        <vt:i4>1310769</vt:i4>
      </vt:variant>
      <vt:variant>
        <vt:i4>38</vt:i4>
      </vt:variant>
      <vt:variant>
        <vt:i4>0</vt:i4>
      </vt:variant>
      <vt:variant>
        <vt:i4>5</vt:i4>
      </vt:variant>
      <vt:variant>
        <vt:lpwstr/>
      </vt:variant>
      <vt:variant>
        <vt:lpwstr>_Toc339282301</vt:lpwstr>
      </vt:variant>
      <vt:variant>
        <vt:i4>1310769</vt:i4>
      </vt:variant>
      <vt:variant>
        <vt:i4>32</vt:i4>
      </vt:variant>
      <vt:variant>
        <vt:i4>0</vt:i4>
      </vt:variant>
      <vt:variant>
        <vt:i4>5</vt:i4>
      </vt:variant>
      <vt:variant>
        <vt:lpwstr/>
      </vt:variant>
      <vt:variant>
        <vt:lpwstr>_Toc339282300</vt:lpwstr>
      </vt:variant>
      <vt:variant>
        <vt:i4>1900592</vt:i4>
      </vt:variant>
      <vt:variant>
        <vt:i4>26</vt:i4>
      </vt:variant>
      <vt:variant>
        <vt:i4>0</vt:i4>
      </vt:variant>
      <vt:variant>
        <vt:i4>5</vt:i4>
      </vt:variant>
      <vt:variant>
        <vt:lpwstr/>
      </vt:variant>
      <vt:variant>
        <vt:lpwstr>_Toc339282299</vt:lpwstr>
      </vt:variant>
      <vt:variant>
        <vt:i4>1900592</vt:i4>
      </vt:variant>
      <vt:variant>
        <vt:i4>20</vt:i4>
      </vt:variant>
      <vt:variant>
        <vt:i4>0</vt:i4>
      </vt:variant>
      <vt:variant>
        <vt:i4>5</vt:i4>
      </vt:variant>
      <vt:variant>
        <vt:lpwstr/>
      </vt:variant>
      <vt:variant>
        <vt:lpwstr>_Toc339282298</vt:lpwstr>
      </vt:variant>
      <vt:variant>
        <vt:i4>1900592</vt:i4>
      </vt:variant>
      <vt:variant>
        <vt:i4>14</vt:i4>
      </vt:variant>
      <vt:variant>
        <vt:i4>0</vt:i4>
      </vt:variant>
      <vt:variant>
        <vt:i4>5</vt:i4>
      </vt:variant>
      <vt:variant>
        <vt:lpwstr/>
      </vt:variant>
      <vt:variant>
        <vt:lpwstr>_Toc339282297</vt:lpwstr>
      </vt:variant>
      <vt:variant>
        <vt:i4>1900592</vt:i4>
      </vt:variant>
      <vt:variant>
        <vt:i4>8</vt:i4>
      </vt:variant>
      <vt:variant>
        <vt:i4>0</vt:i4>
      </vt:variant>
      <vt:variant>
        <vt:i4>5</vt:i4>
      </vt:variant>
      <vt:variant>
        <vt:lpwstr/>
      </vt:variant>
      <vt:variant>
        <vt:lpwstr>_Toc339282296</vt:lpwstr>
      </vt:variant>
      <vt:variant>
        <vt:i4>1900592</vt:i4>
      </vt:variant>
      <vt:variant>
        <vt:i4>2</vt:i4>
      </vt:variant>
      <vt:variant>
        <vt:i4>0</vt:i4>
      </vt:variant>
      <vt:variant>
        <vt:i4>5</vt:i4>
      </vt:variant>
      <vt:variant>
        <vt:lpwstr/>
      </vt:variant>
      <vt:variant>
        <vt:lpwstr>_Toc339282295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Agreement</dc:title>
  <dc:creator>cdrom</dc:creator>
  <cp:lastModifiedBy>Brandi Doane McCann</cp:lastModifiedBy>
  <cp:revision>4</cp:revision>
  <cp:lastPrinted>2022-04-29T17:44:00Z</cp:lastPrinted>
  <dcterms:created xsi:type="dcterms:W3CDTF">2024-05-24T14:41:00Z</dcterms:created>
  <dcterms:modified xsi:type="dcterms:W3CDTF">2024-06-20T12:42:00Z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3b7785a6dd109c608ae72c5b9cf5235d9510bd5e074b93c237e8176121167338</vt:lpwstr>
  </property>
</Properties>
</file>