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5D8A" w:rsidRDefault="009A2DBB">
      <w:pPr>
        <w:pStyle w:val="Heading1"/>
      </w:pPr>
      <w:bookmarkStart w:id="0" w:name="_qwldc2p5ylv6" w:colFirst="0" w:colLast="0"/>
      <w:bookmarkEnd w:id="0"/>
      <w:r>
        <w:t xml:space="preserve">Accessibility Checklist for Content Creators </w:t>
      </w:r>
    </w:p>
    <w:p w14:paraId="00000002" w14:textId="77777777" w:rsidR="00085D8A" w:rsidRDefault="00085D8A">
      <w:pPr>
        <w:rPr>
          <w:b/>
          <w:bCs/>
        </w:rPr>
      </w:pPr>
    </w:p>
    <w:p w14:paraId="00000003" w14:textId="77777777" w:rsidR="00085D8A" w:rsidRDefault="00085D8A">
      <w:pPr>
        <w:rPr>
          <w:b/>
          <w:bCs/>
        </w:rPr>
      </w:pPr>
    </w:p>
    <w:p w14:paraId="00000004" w14:textId="77777777" w:rsidR="00085D8A" w:rsidRDefault="009A2DBB">
      <w:pPr>
        <w:pStyle w:val="Heading2"/>
      </w:pPr>
      <w:bookmarkStart w:id="1" w:name="_hti6uu32axyr" w:colFirst="0" w:colLast="0"/>
      <w:bookmarkEnd w:id="1"/>
      <w:r>
        <w:t xml:space="preserve">Instructional Documents </w:t>
      </w:r>
    </w:p>
    <w:p w14:paraId="00000005" w14:textId="77777777" w:rsidR="00085D8A" w:rsidRDefault="009A2DBB">
      <w:pPr>
        <w:pStyle w:val="Heading3"/>
        <w:spacing w:before="240" w:after="240"/>
      </w:pPr>
      <w:bookmarkStart w:id="2" w:name="_yu03qggiw43q" w:colFirst="0" w:colLast="0"/>
      <w:bookmarkEnd w:id="2"/>
      <w:r>
        <w:rPr>
          <w:b/>
          <w:bCs/>
        </w:rPr>
        <w:t>Microsoft Word Accessibility Guidelines</w:t>
      </w:r>
      <w:r>
        <w:t xml:space="preserve"> </w:t>
      </w:r>
    </w:p>
    <w:p w14:paraId="00000006" w14:textId="77777777" w:rsidR="00085D8A" w:rsidRDefault="009A2DBB">
      <w:pPr>
        <w:spacing w:before="240" w:after="240"/>
        <w:rPr>
          <w:i/>
          <w:iCs/>
        </w:rPr>
      </w:pPr>
      <w:r>
        <w:rPr>
          <w:i/>
          <w:iCs/>
        </w:rPr>
        <w:t xml:space="preserve">Note: Always use the </w:t>
      </w:r>
      <w:r>
        <w:rPr>
          <w:b/>
          <w:bCs/>
          <w:i/>
          <w:iCs/>
        </w:rPr>
        <w:t>Desktop version</w:t>
      </w:r>
      <w:r>
        <w:rPr>
          <w:i/>
          <w:iCs/>
        </w:rPr>
        <w:t xml:space="preserve"> of Word, not the browser version, for full accessibility features.</w:t>
      </w:r>
    </w:p>
    <w:p w14:paraId="00000007" w14:textId="77777777" w:rsidR="00085D8A" w:rsidRDefault="009A2DBB">
      <w:pPr>
        <w:numPr>
          <w:ilvl w:val="0"/>
          <w:numId w:val="3"/>
        </w:numPr>
        <w:spacing w:before="240"/>
      </w:pPr>
      <w:r>
        <w:rPr>
          <w:b/>
          <w:bCs/>
        </w:rPr>
        <w:t>Headings:</w:t>
      </w:r>
      <w:r>
        <w:t xml:space="preserve"> Use built-in styles to create structure. Limit the document to a single Heading 1 (H1), which acts as the main title (e.g., "Digital Instructional Materials Checklist"). Use H2, H3, etc., for sub-sections.</w:t>
      </w:r>
    </w:p>
    <w:p w14:paraId="00000008" w14:textId="77777777" w:rsidR="00085D8A" w:rsidRDefault="009A2DBB">
      <w:pPr>
        <w:numPr>
          <w:ilvl w:val="0"/>
          <w:numId w:val="3"/>
        </w:numPr>
      </w:pPr>
      <w:r>
        <w:rPr>
          <w:b/>
          <w:bCs/>
        </w:rPr>
        <w:t>Document Properties:</w:t>
      </w:r>
      <w:r>
        <w:t xml:space="preserve"> You must set the "Document Title" in the file properties (this is different from the H1 text on the page).</w:t>
      </w:r>
    </w:p>
    <w:p w14:paraId="00000009" w14:textId="77777777" w:rsidR="00085D8A" w:rsidRDefault="009A2DBB">
      <w:pPr>
        <w:numPr>
          <w:ilvl w:val="0"/>
          <w:numId w:val="3"/>
        </w:numPr>
      </w:pPr>
      <w:r>
        <w:rPr>
          <w:b/>
          <w:bCs/>
        </w:rPr>
        <w:t>Images &amp; Visuals:</w:t>
      </w:r>
      <w:r>
        <w:t xml:space="preserve"> Apply </w:t>
      </w:r>
      <w:r>
        <w:rPr>
          <w:b/>
          <w:bCs/>
        </w:rPr>
        <w:t>Alt Text</w:t>
      </w:r>
      <w:r>
        <w:t xml:space="preserve"> to all images, charts, and tables to describe their content.</w:t>
      </w:r>
    </w:p>
    <w:p w14:paraId="0000000A" w14:textId="77777777" w:rsidR="00085D8A" w:rsidRDefault="009A2DBB">
      <w:pPr>
        <w:numPr>
          <w:ilvl w:val="0"/>
          <w:numId w:val="3"/>
        </w:numPr>
      </w:pPr>
      <w:r>
        <w:rPr>
          <w:b/>
          <w:bCs/>
        </w:rPr>
        <w:t>Hyperlinks:</w:t>
      </w:r>
      <w:r>
        <w:t xml:space="preserve"> Use meaningful, descriptive text for links (e.g., "Visit the Quality Matters website") rather than pasting raw URLs or using vague phrases like "click here."</w:t>
      </w:r>
    </w:p>
    <w:p w14:paraId="0000000B" w14:textId="77777777" w:rsidR="00085D8A" w:rsidRDefault="009A2DBB">
      <w:pPr>
        <w:numPr>
          <w:ilvl w:val="0"/>
          <w:numId w:val="3"/>
        </w:numPr>
      </w:pPr>
      <w:r>
        <w:rPr>
          <w:b/>
          <w:bCs/>
        </w:rPr>
        <w:t>Formatting:</w:t>
      </w:r>
      <w:r>
        <w:t xml:space="preserve"> Do not underline text for emphasis; underlining is strictly reserved for hyperlinks.</w:t>
      </w:r>
    </w:p>
    <w:p w14:paraId="0000000C" w14:textId="77777777" w:rsidR="00085D8A" w:rsidRDefault="009A2DBB">
      <w:pPr>
        <w:numPr>
          <w:ilvl w:val="0"/>
          <w:numId w:val="3"/>
        </w:numPr>
      </w:pPr>
      <w:r>
        <w:rPr>
          <w:b/>
          <w:bCs/>
        </w:rPr>
        <w:t>Lists:</w:t>
      </w:r>
      <w:r>
        <w:t xml:space="preserve"> Should be formatted numerically or logically organized bulleted lists. Avoid creating lists manually with dashes or slashes. </w:t>
      </w:r>
    </w:p>
    <w:p w14:paraId="0000000D" w14:textId="77777777" w:rsidR="00085D8A" w:rsidRDefault="009A2DBB">
      <w:pPr>
        <w:numPr>
          <w:ilvl w:val="0"/>
          <w:numId w:val="3"/>
        </w:numPr>
      </w:pPr>
      <w:r>
        <w:rPr>
          <w:b/>
          <w:bCs/>
        </w:rPr>
        <w:t>Tables:</w:t>
      </w:r>
      <w:r>
        <w:t xml:space="preserve"> Use simple table structures, ensuring that the top header row includes labels for all corresponding columns and corresponding data is clearly related by row and column. Provide a table summary as alt text for complex tables. </w:t>
      </w:r>
    </w:p>
    <w:p w14:paraId="0000000E" w14:textId="77777777" w:rsidR="00085D8A" w:rsidRDefault="009A2DBB">
      <w:pPr>
        <w:numPr>
          <w:ilvl w:val="0"/>
          <w:numId w:val="3"/>
        </w:numPr>
      </w:pPr>
      <w:r>
        <w:rPr>
          <w:b/>
          <w:bCs/>
        </w:rPr>
        <w:t>Verification:</w:t>
      </w:r>
      <w:r>
        <w:t xml:space="preserve"> Before sharing, always run the </w:t>
      </w:r>
      <w:r>
        <w:rPr>
          <w:b/>
          <w:bCs/>
        </w:rPr>
        <w:t>Accessibility Checker</w:t>
      </w:r>
      <w:r>
        <w:t xml:space="preserve"> located under the </w:t>
      </w:r>
      <w:r>
        <w:rPr>
          <w:i/>
          <w:iCs/>
        </w:rPr>
        <w:t>Review</w:t>
      </w:r>
      <w:r>
        <w:t xml:space="preserve"> tab.</w:t>
      </w:r>
    </w:p>
    <w:p w14:paraId="0000000F" w14:textId="77777777" w:rsidR="00085D8A" w:rsidRDefault="009A2DBB">
      <w:pPr>
        <w:numPr>
          <w:ilvl w:val="0"/>
          <w:numId w:val="3"/>
        </w:numPr>
        <w:spacing w:after="240"/>
      </w:pPr>
      <w:r>
        <w:rPr>
          <w:b/>
          <w:bCs/>
        </w:rPr>
        <w:t>More Info:</w:t>
      </w:r>
      <w:r>
        <w:t xml:space="preserve"> Visit the </w:t>
      </w:r>
      <w:hyperlink r:id="rId5">
        <w:r>
          <w:rPr>
            <w:b/>
            <w:bCs/>
            <w:color w:val="1155CC"/>
            <w:u w:val="single"/>
          </w:rPr>
          <w:t>Microsoft Office Accessibility</w:t>
        </w:r>
      </w:hyperlink>
      <w:hyperlink r:id="rId6">
        <w:r>
          <w:rPr>
            <w:color w:val="1155CC"/>
            <w:u w:val="single"/>
          </w:rPr>
          <w:t xml:space="preserve"> </w:t>
        </w:r>
      </w:hyperlink>
      <w:r>
        <w:t>resource page for detailed tutorials.</w:t>
      </w:r>
    </w:p>
    <w:p w14:paraId="00000010" w14:textId="77777777" w:rsidR="00085D8A" w:rsidRDefault="00085D8A"/>
    <w:p w14:paraId="00000011" w14:textId="77777777" w:rsidR="00085D8A" w:rsidRDefault="009A2DBB">
      <w:pPr>
        <w:pStyle w:val="Heading2"/>
      </w:pPr>
      <w:bookmarkStart w:id="3" w:name="_vyp9gdff116g" w:colFirst="0" w:colLast="0"/>
      <w:bookmarkEnd w:id="3"/>
      <w:r>
        <w:t xml:space="preserve">Videos &amp; Audio </w:t>
      </w:r>
    </w:p>
    <w:p w14:paraId="00000012" w14:textId="77777777" w:rsidR="00085D8A" w:rsidRDefault="009A2DBB">
      <w:r>
        <w:t xml:space="preserve">Always </w:t>
      </w:r>
      <w:r>
        <w:rPr>
          <w:b/>
          <w:bCs/>
          <w:color w:val="363636"/>
        </w:rPr>
        <w:t>use closed captions for any video content you share</w:t>
      </w:r>
      <w:r>
        <w:t xml:space="preserve"> in class or online. </w:t>
      </w:r>
    </w:p>
    <w:p w14:paraId="00000013" w14:textId="77777777" w:rsidR="00085D8A" w:rsidRDefault="009A2DBB">
      <w:pPr>
        <w:numPr>
          <w:ilvl w:val="0"/>
          <w:numId w:val="8"/>
        </w:numPr>
      </w:pPr>
      <w:r>
        <w:t xml:space="preserve">Captions: </w:t>
      </w:r>
    </w:p>
    <w:p w14:paraId="00000014" w14:textId="77777777" w:rsidR="00085D8A" w:rsidRDefault="009A2DBB">
      <w:pPr>
        <w:numPr>
          <w:ilvl w:val="1"/>
          <w:numId w:val="8"/>
        </w:numPr>
      </w:pPr>
      <w:r>
        <w:t xml:space="preserve">Ensure </w:t>
      </w:r>
      <w:r>
        <w:rPr>
          <w:b/>
          <w:bCs/>
          <w:color w:val="363636"/>
        </w:rPr>
        <w:t xml:space="preserve">captions </w:t>
      </w:r>
      <w:r>
        <w:t xml:space="preserve">are accurate, synchronized, and include non-speech elements (e.g., [music], [laughter]). </w:t>
      </w:r>
    </w:p>
    <w:p w14:paraId="00000015" w14:textId="77777777" w:rsidR="00085D8A" w:rsidRDefault="009A2DBB">
      <w:pPr>
        <w:numPr>
          <w:ilvl w:val="1"/>
          <w:numId w:val="8"/>
        </w:numPr>
      </w:pPr>
      <w:r>
        <w:t xml:space="preserve">You will want to verify that synchronized captions are provided for live videos containing audio. Example: a movie being shown in class would </w:t>
      </w:r>
      <w:r>
        <w:lastRenderedPageBreak/>
        <w:t xml:space="preserve">have captions working alongside the audio that is being played, ensuring they are synched together. </w:t>
      </w:r>
    </w:p>
    <w:p w14:paraId="00000016" w14:textId="77777777" w:rsidR="00085D8A" w:rsidRDefault="009A2DBB">
      <w:pPr>
        <w:numPr>
          <w:ilvl w:val="1"/>
          <w:numId w:val="8"/>
        </w:numPr>
      </w:pPr>
      <w:r>
        <w:t>All content uploaded to Kaltura will have captions generated and added automatically. Captions should still be manually checked for accuracy by following the</w:t>
      </w:r>
      <w:hyperlink r:id="rId7">
        <w:r>
          <w:rPr>
            <w:color w:val="1155CC"/>
            <w:u w:val="single"/>
          </w:rPr>
          <w:t xml:space="preserve"> edit caption guidelines from Kaltura. </w:t>
        </w:r>
      </w:hyperlink>
    </w:p>
    <w:p w14:paraId="00000017" w14:textId="77777777" w:rsidR="00085D8A" w:rsidRDefault="00085D8A"/>
    <w:p w14:paraId="00000018" w14:textId="77777777" w:rsidR="00085D8A" w:rsidRDefault="009A2DBB">
      <w:pPr>
        <w:numPr>
          <w:ilvl w:val="0"/>
          <w:numId w:val="2"/>
        </w:numPr>
      </w:pPr>
      <w:r>
        <w:t>Audio Descriptions</w:t>
      </w:r>
      <w:r>
        <w:rPr>
          <w:sz w:val="20"/>
          <w:szCs w:val="20"/>
        </w:rPr>
        <w:t xml:space="preserve">: </w:t>
      </w:r>
    </w:p>
    <w:p w14:paraId="00000019" w14:textId="77777777" w:rsidR="00085D8A" w:rsidRDefault="009A2DBB">
      <w:pPr>
        <w:numPr>
          <w:ilvl w:val="1"/>
          <w:numId w:val="2"/>
        </w:numPr>
        <w:rPr>
          <w:sz w:val="20"/>
          <w:szCs w:val="20"/>
        </w:rPr>
      </w:pPr>
      <w:r>
        <w:rPr>
          <w:highlight w:val="white"/>
        </w:rPr>
        <w:t>Audio descriptions should be provided for all prerecorded video content. An audio description is a form of narration that provides information surrounding key visual elements in a video. For example, an important thematic element of a video appears on the screen in text, such as “eerie music starts up.”</w:t>
      </w:r>
    </w:p>
    <w:p w14:paraId="0000001A" w14:textId="77777777" w:rsidR="00085D8A" w:rsidRDefault="00085D8A">
      <w:pPr>
        <w:ind w:left="720"/>
      </w:pPr>
    </w:p>
    <w:p w14:paraId="0000001B" w14:textId="77777777" w:rsidR="00085D8A" w:rsidRDefault="009A2DBB">
      <w:pPr>
        <w:pStyle w:val="Heading2"/>
        <w:ind w:left="720"/>
      </w:pPr>
      <w:bookmarkStart w:id="4" w:name="_fg5vrqqj8q7f" w:colFirst="0" w:colLast="0"/>
      <w:bookmarkEnd w:id="4"/>
      <w:r>
        <w:t>Images &amp; Color Contrast</w:t>
      </w:r>
    </w:p>
    <w:p w14:paraId="0000001C" w14:textId="77777777" w:rsidR="00085D8A" w:rsidRDefault="009A2DBB">
      <w:pPr>
        <w:pStyle w:val="Heading2"/>
        <w:numPr>
          <w:ilvl w:val="0"/>
          <w:numId w:val="6"/>
        </w:numPr>
        <w:spacing w:after="0"/>
        <w:rPr>
          <w:sz w:val="22"/>
          <w:szCs w:val="22"/>
        </w:rPr>
      </w:pPr>
      <w:bookmarkStart w:id="5" w:name="_cavbtvvhi846" w:colFirst="0" w:colLast="0"/>
      <w:bookmarkEnd w:id="5"/>
      <w:r>
        <w:rPr>
          <w:sz w:val="22"/>
          <w:szCs w:val="22"/>
        </w:rPr>
        <w:t>Alt Text:</w:t>
      </w:r>
    </w:p>
    <w:p w14:paraId="0000001D" w14:textId="77777777" w:rsidR="00085D8A" w:rsidRDefault="009A2DBB">
      <w:pPr>
        <w:pStyle w:val="Heading2"/>
        <w:numPr>
          <w:ilvl w:val="1"/>
          <w:numId w:val="6"/>
        </w:numPr>
        <w:spacing w:before="0" w:after="0"/>
        <w:rPr>
          <w:sz w:val="22"/>
          <w:szCs w:val="22"/>
        </w:rPr>
      </w:pPr>
      <w:bookmarkStart w:id="6" w:name="_gs8sdb9r91m0" w:colFirst="0" w:colLast="0"/>
      <w:bookmarkEnd w:id="6"/>
      <w:r>
        <w:rPr>
          <w:sz w:val="22"/>
          <w:szCs w:val="22"/>
        </w:rPr>
        <w:t xml:space="preserve"> Add </w:t>
      </w:r>
      <w:proofErr w:type="gramStart"/>
      <w:r>
        <w:rPr>
          <w:b/>
          <w:bCs/>
          <w:color w:val="363636"/>
          <w:sz w:val="22"/>
          <w:szCs w:val="22"/>
        </w:rPr>
        <w:t>alt</w:t>
      </w:r>
      <w:proofErr w:type="gramEnd"/>
      <w:r>
        <w:rPr>
          <w:b/>
          <w:bCs/>
          <w:color w:val="363636"/>
          <w:sz w:val="22"/>
          <w:szCs w:val="22"/>
        </w:rPr>
        <w:t xml:space="preserve"> text</w:t>
      </w:r>
      <w:r>
        <w:rPr>
          <w:sz w:val="22"/>
          <w:szCs w:val="22"/>
        </w:rPr>
        <w:t xml:space="preserve"> to all images, charts, and tables. </w:t>
      </w:r>
      <w:hyperlink r:id="rId8">
        <w:r>
          <w:rPr>
            <w:color w:val="1155CC"/>
            <w:sz w:val="22"/>
            <w:szCs w:val="22"/>
            <w:u w:val="single"/>
          </w:rPr>
          <w:t xml:space="preserve">See </w:t>
        </w:r>
        <w:proofErr w:type="spellStart"/>
        <w:r>
          <w:rPr>
            <w:color w:val="1155CC"/>
            <w:sz w:val="22"/>
            <w:szCs w:val="22"/>
            <w:u w:val="single"/>
          </w:rPr>
          <w:t>WebAIM</w:t>
        </w:r>
        <w:proofErr w:type="spellEnd"/>
        <w:r>
          <w:rPr>
            <w:color w:val="1155CC"/>
            <w:sz w:val="22"/>
            <w:szCs w:val="22"/>
            <w:u w:val="single"/>
          </w:rPr>
          <w:t xml:space="preserve"> for </w:t>
        </w:r>
        <w:proofErr w:type="spellStart"/>
        <w:r>
          <w:rPr>
            <w:color w:val="1155CC"/>
            <w:sz w:val="22"/>
            <w:szCs w:val="22"/>
            <w:u w:val="single"/>
          </w:rPr>
          <w:t>AltText</w:t>
        </w:r>
        <w:proofErr w:type="spellEnd"/>
        <w:r>
          <w:rPr>
            <w:color w:val="1155CC"/>
            <w:sz w:val="22"/>
            <w:szCs w:val="22"/>
            <w:u w:val="single"/>
          </w:rPr>
          <w:t xml:space="preserve"> guidance</w:t>
        </w:r>
      </w:hyperlink>
      <w:r>
        <w:rPr>
          <w:sz w:val="22"/>
          <w:szCs w:val="22"/>
        </w:rPr>
        <w:t xml:space="preserve"> </w:t>
      </w:r>
    </w:p>
    <w:p w14:paraId="0000001E" w14:textId="77777777" w:rsidR="00085D8A" w:rsidRDefault="009A2DBB">
      <w:pPr>
        <w:pStyle w:val="Heading2"/>
        <w:numPr>
          <w:ilvl w:val="1"/>
          <w:numId w:val="6"/>
        </w:numPr>
        <w:spacing w:before="0" w:after="0"/>
        <w:rPr>
          <w:sz w:val="22"/>
          <w:szCs w:val="22"/>
        </w:rPr>
      </w:pPr>
      <w:bookmarkStart w:id="7" w:name="_l1kchtkbphmw" w:colFirst="0" w:colLast="0"/>
      <w:bookmarkEnd w:id="7"/>
      <w:r>
        <w:rPr>
          <w:sz w:val="22"/>
          <w:szCs w:val="22"/>
        </w:rPr>
        <w:t xml:space="preserve">Tip: Focus on context (e.g., explain the image like you would if you were talking on the phone to someone).  </w:t>
      </w:r>
    </w:p>
    <w:p w14:paraId="0000001F" w14:textId="77777777" w:rsidR="00085D8A" w:rsidRDefault="009A2DBB">
      <w:pPr>
        <w:pStyle w:val="Heading2"/>
        <w:numPr>
          <w:ilvl w:val="1"/>
          <w:numId w:val="6"/>
        </w:numPr>
        <w:spacing w:before="0" w:after="0"/>
        <w:rPr>
          <w:sz w:val="22"/>
          <w:szCs w:val="22"/>
        </w:rPr>
      </w:pPr>
      <w:bookmarkStart w:id="8" w:name="_af91dyasffga" w:colFirst="0" w:colLast="0"/>
      <w:bookmarkEnd w:id="8"/>
      <w:r>
        <w:rPr>
          <w:sz w:val="22"/>
          <w:szCs w:val="22"/>
        </w:rPr>
        <w:t xml:space="preserve">Tip: Alt text should not have more than 150 characters. </w:t>
      </w:r>
    </w:p>
    <w:p w14:paraId="00000020" w14:textId="77777777" w:rsidR="00085D8A" w:rsidRDefault="009A2DBB">
      <w:pPr>
        <w:pStyle w:val="Heading2"/>
        <w:numPr>
          <w:ilvl w:val="1"/>
          <w:numId w:val="6"/>
        </w:numPr>
        <w:spacing w:before="0" w:after="0"/>
        <w:rPr>
          <w:sz w:val="22"/>
          <w:szCs w:val="22"/>
        </w:rPr>
      </w:pPr>
      <w:bookmarkStart w:id="9" w:name="_7zsjtq61ior9" w:colFirst="0" w:colLast="0"/>
      <w:bookmarkEnd w:id="9"/>
      <w:r>
        <w:rPr>
          <w:sz w:val="22"/>
          <w:szCs w:val="22"/>
        </w:rPr>
        <w:t xml:space="preserve">Tip: Don’t include ‘this is an image of’ language, since that is not needed (screen readers know they are reading an image). </w:t>
      </w:r>
    </w:p>
    <w:p w14:paraId="00000021" w14:textId="77777777" w:rsidR="00085D8A" w:rsidRDefault="009A2DBB">
      <w:pPr>
        <w:pStyle w:val="Heading2"/>
        <w:numPr>
          <w:ilvl w:val="1"/>
          <w:numId w:val="6"/>
        </w:numPr>
        <w:spacing w:before="0" w:after="0"/>
        <w:rPr>
          <w:sz w:val="22"/>
          <w:szCs w:val="22"/>
        </w:rPr>
      </w:pPr>
      <w:bookmarkStart w:id="10" w:name="_h1kb1ykd3qth" w:colFirst="0" w:colLast="0"/>
      <w:bookmarkEnd w:id="10"/>
      <w:r>
        <w:rPr>
          <w:sz w:val="22"/>
          <w:szCs w:val="22"/>
        </w:rPr>
        <w:t>If the image is complex and needs more description than 150 characters, consider creating an image description. For more information on how to create an image description, visit</w:t>
      </w:r>
      <w:hyperlink r:id="rId9">
        <w:r>
          <w:rPr>
            <w:color w:val="1155CC"/>
            <w:sz w:val="22"/>
            <w:szCs w:val="22"/>
            <w:u w:val="single"/>
          </w:rPr>
          <w:t xml:space="preserve"> Web Accessibility Initiative </w:t>
        </w:r>
      </w:hyperlink>
    </w:p>
    <w:p w14:paraId="00000022" w14:textId="77777777" w:rsidR="00085D8A" w:rsidRDefault="009A2DBB">
      <w:pPr>
        <w:pStyle w:val="Heading2"/>
        <w:numPr>
          <w:ilvl w:val="1"/>
          <w:numId w:val="6"/>
        </w:numPr>
        <w:spacing w:before="0" w:after="0"/>
        <w:rPr>
          <w:sz w:val="22"/>
          <w:szCs w:val="22"/>
        </w:rPr>
      </w:pPr>
      <w:bookmarkStart w:id="11" w:name="_b7lm25keqwob" w:colFirst="0" w:colLast="0"/>
      <w:bookmarkEnd w:id="11"/>
      <w:r>
        <w:rPr>
          <w:b/>
          <w:bCs/>
          <w:color w:val="363636"/>
          <w:sz w:val="22"/>
          <w:szCs w:val="22"/>
        </w:rPr>
        <w:t>NEW</w:t>
      </w:r>
      <w:r>
        <w:rPr>
          <w:sz w:val="22"/>
          <w:szCs w:val="22"/>
        </w:rPr>
        <w:t>: Utilize Microsoft CoPilot to save time creating Alternative Text and Image Descriptions for images. For detailed instructions, please visit the</w:t>
      </w:r>
      <w:hyperlink r:id="rId10">
        <w:r>
          <w:rPr>
            <w:color w:val="1155CC"/>
            <w:sz w:val="22"/>
            <w:szCs w:val="22"/>
            <w:u w:val="single"/>
          </w:rPr>
          <w:t xml:space="preserve"> </w:t>
        </w:r>
      </w:hyperlink>
      <w:hyperlink r:id="rId11">
        <w:r>
          <w:rPr>
            <w:b/>
            <w:bCs/>
            <w:color w:val="1155CC"/>
            <w:sz w:val="22"/>
            <w:szCs w:val="22"/>
            <w:u w:val="single"/>
          </w:rPr>
          <w:t>Microsoft CoPilot as a tool</w:t>
        </w:r>
      </w:hyperlink>
      <w:r>
        <w:rPr>
          <w:b/>
          <w:bCs/>
          <w:sz w:val="22"/>
          <w:szCs w:val="22"/>
        </w:rPr>
        <w:t>.</w:t>
      </w:r>
    </w:p>
    <w:p w14:paraId="00000023" w14:textId="77777777" w:rsidR="00085D8A" w:rsidRDefault="009A2DBB">
      <w:pPr>
        <w:pStyle w:val="Heading2"/>
        <w:numPr>
          <w:ilvl w:val="0"/>
          <w:numId w:val="7"/>
        </w:numPr>
        <w:spacing w:before="0" w:after="0"/>
        <w:rPr>
          <w:sz w:val="22"/>
          <w:szCs w:val="22"/>
        </w:rPr>
      </w:pPr>
      <w:bookmarkStart w:id="12" w:name="_br77iy24dyl3" w:colFirst="0" w:colLast="0"/>
      <w:bookmarkEnd w:id="12"/>
      <w:r>
        <w:rPr>
          <w:sz w:val="22"/>
          <w:szCs w:val="22"/>
        </w:rPr>
        <w:t xml:space="preserve">Color Contrast Ratio &amp; Font  </w:t>
      </w:r>
    </w:p>
    <w:p w14:paraId="00000024" w14:textId="77777777" w:rsidR="00085D8A" w:rsidRDefault="009A2DBB">
      <w:pPr>
        <w:pStyle w:val="Heading2"/>
        <w:numPr>
          <w:ilvl w:val="1"/>
          <w:numId w:val="7"/>
        </w:numPr>
        <w:spacing w:before="0" w:after="0"/>
        <w:rPr>
          <w:sz w:val="22"/>
          <w:szCs w:val="22"/>
        </w:rPr>
      </w:pPr>
      <w:bookmarkStart w:id="13" w:name="_eu2ybzxjaxfx" w:colFirst="0" w:colLast="0"/>
      <w:bookmarkEnd w:id="13"/>
      <w:r>
        <w:rPr>
          <w:sz w:val="22"/>
          <w:szCs w:val="22"/>
        </w:rPr>
        <w:t>The visual presentation of text and images of text has a color contrast ratio of at least 4.5:1. You can check color contrast ratio by utilizing</w:t>
      </w:r>
      <w:hyperlink r:id="rId12">
        <w:r>
          <w:rPr>
            <w:color w:val="1155CC"/>
            <w:sz w:val="22"/>
            <w:szCs w:val="22"/>
            <w:u w:val="single"/>
          </w:rPr>
          <w:t xml:space="preserve"> </w:t>
        </w:r>
        <w:proofErr w:type="spellStart"/>
        <w:r>
          <w:rPr>
            <w:color w:val="1155CC"/>
            <w:sz w:val="22"/>
            <w:szCs w:val="22"/>
            <w:u w:val="single"/>
          </w:rPr>
          <w:t>WebAIM’s</w:t>
        </w:r>
        <w:proofErr w:type="spellEnd"/>
        <w:r>
          <w:rPr>
            <w:color w:val="1155CC"/>
            <w:sz w:val="22"/>
            <w:szCs w:val="22"/>
            <w:u w:val="single"/>
          </w:rPr>
          <w:t xml:space="preserve"> color contrast checker </w:t>
        </w:r>
      </w:hyperlink>
      <w:r>
        <w:rPr>
          <w:sz w:val="22"/>
          <w:szCs w:val="22"/>
        </w:rPr>
        <w:t xml:space="preserve"> Color:</w:t>
      </w:r>
      <w:hyperlink r:id="rId13">
        <w:r>
          <w:rPr>
            <w:color w:val="1155CC"/>
            <w:sz w:val="22"/>
            <w:szCs w:val="22"/>
            <w:u w:val="single"/>
          </w:rPr>
          <w:t xml:space="preserve"> Purdue University </w:t>
        </w:r>
      </w:hyperlink>
      <w:r>
        <w:rPr>
          <w:sz w:val="22"/>
          <w:szCs w:val="22"/>
        </w:rPr>
        <w:t>provides a great example</w:t>
      </w:r>
    </w:p>
    <w:p w14:paraId="00000025" w14:textId="77777777" w:rsidR="00085D8A" w:rsidRDefault="009A2DBB">
      <w:pPr>
        <w:pStyle w:val="Heading2"/>
        <w:numPr>
          <w:ilvl w:val="1"/>
          <w:numId w:val="7"/>
        </w:numPr>
        <w:spacing w:before="0"/>
        <w:rPr>
          <w:sz w:val="22"/>
          <w:szCs w:val="22"/>
        </w:rPr>
      </w:pPr>
      <w:bookmarkStart w:id="14" w:name="_k923rtqmk5m5" w:colFirst="0" w:colLast="0"/>
      <w:bookmarkEnd w:id="14"/>
      <w:r>
        <w:rPr>
          <w:b/>
          <w:bCs/>
          <w:color w:val="363636"/>
          <w:sz w:val="22"/>
          <w:szCs w:val="22"/>
        </w:rPr>
        <w:t>Large Text</w:t>
      </w:r>
      <w:r>
        <w:rPr>
          <w:sz w:val="22"/>
          <w:szCs w:val="22"/>
        </w:rPr>
        <w:t xml:space="preserve">: Large-scale text and images of large-scale text have a contrast ratio of at least 3:1 (at least 14 pt. font) </w:t>
      </w:r>
    </w:p>
    <w:p w14:paraId="00000026" w14:textId="77777777" w:rsidR="00085D8A" w:rsidRDefault="009A2DBB">
      <w:pPr>
        <w:rPr>
          <w:sz w:val="32"/>
          <w:szCs w:val="32"/>
        </w:rPr>
      </w:pPr>
      <w:r>
        <w:rPr>
          <w:sz w:val="32"/>
          <w:szCs w:val="32"/>
        </w:rPr>
        <w:t xml:space="preserve">Fine Arts </w:t>
      </w:r>
    </w:p>
    <w:p w14:paraId="00000027" w14:textId="77777777" w:rsidR="00085D8A" w:rsidRDefault="009A2DBB">
      <w:r>
        <w:tab/>
        <w:t xml:space="preserve">Theater </w:t>
      </w:r>
    </w:p>
    <w:p w14:paraId="00000028" w14:textId="77777777" w:rsidR="00085D8A" w:rsidRDefault="009A2DBB">
      <w:pPr>
        <w:numPr>
          <w:ilvl w:val="0"/>
          <w:numId w:val="4"/>
        </w:numPr>
        <w:shd w:val="clear" w:color="auto" w:fill="FFFFFF"/>
        <w:spacing w:before="240"/>
        <w:ind w:left="1160"/>
      </w:pPr>
      <w:r>
        <w:rPr>
          <w:b/>
          <w:bCs/>
          <w:color w:val="363636"/>
          <w:sz w:val="24"/>
          <w:szCs w:val="24"/>
        </w:rPr>
        <w:t>Scripts and Materials:</w:t>
      </w:r>
      <w:r>
        <w:rPr>
          <w:sz w:val="24"/>
          <w:szCs w:val="24"/>
        </w:rPr>
        <w:t xml:space="preserve"> Ensure all shared digital files (Word, PDF, etc.) meet accessibility standards outlined in this checklist.</w:t>
      </w:r>
    </w:p>
    <w:p w14:paraId="00000029" w14:textId="77777777" w:rsidR="00085D8A" w:rsidRDefault="009A2DBB">
      <w:pPr>
        <w:numPr>
          <w:ilvl w:val="0"/>
          <w:numId w:val="1"/>
        </w:numPr>
        <w:shd w:val="clear" w:color="auto" w:fill="FFFFFF"/>
        <w:ind w:left="1160"/>
      </w:pPr>
      <w:r>
        <w:rPr>
          <w:b/>
          <w:bCs/>
          <w:color w:val="363636"/>
          <w:sz w:val="24"/>
          <w:szCs w:val="24"/>
        </w:rPr>
        <w:t>Video Content:</w:t>
      </w:r>
      <w:r>
        <w:rPr>
          <w:sz w:val="24"/>
          <w:szCs w:val="24"/>
        </w:rPr>
        <w:t xml:space="preserve"> Provide accurate captions for all video materials.</w:t>
      </w:r>
    </w:p>
    <w:p w14:paraId="0000002A" w14:textId="77777777" w:rsidR="00085D8A" w:rsidRDefault="00085D8A"/>
    <w:p w14:paraId="0000002B" w14:textId="77777777" w:rsidR="00085D8A" w:rsidRDefault="009A2DB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Other suggestions (but not required) </w:t>
      </w:r>
    </w:p>
    <w:p w14:paraId="0000002C" w14:textId="77777777" w:rsidR="00085D8A" w:rsidRDefault="009A2DBB">
      <w:pPr>
        <w:numPr>
          <w:ilvl w:val="0"/>
          <w:numId w:val="5"/>
        </w:numPr>
        <w:shd w:val="clear" w:color="auto" w:fill="FFFFFF"/>
        <w:spacing w:before="240"/>
        <w:ind w:left="1160"/>
      </w:pPr>
      <w:r>
        <w:t xml:space="preserve">When possible, offer materials in </w:t>
      </w:r>
      <w:r>
        <w:rPr>
          <w:b/>
          <w:bCs/>
          <w:color w:val="363636"/>
        </w:rPr>
        <w:t>more than one format</w:t>
      </w:r>
      <w:r>
        <w:t xml:space="preserve"> (e.g., PDF + Word or PowerPoint). </w:t>
      </w:r>
    </w:p>
    <w:p w14:paraId="0000002D" w14:textId="77777777" w:rsidR="00085D8A" w:rsidRDefault="009A2DBB">
      <w:pPr>
        <w:numPr>
          <w:ilvl w:val="0"/>
          <w:numId w:val="5"/>
        </w:numPr>
        <w:shd w:val="clear" w:color="auto" w:fill="FFFFFF"/>
        <w:ind w:left="1160"/>
      </w:pPr>
      <w:r>
        <w:t xml:space="preserve">Multiple formats allow students to choose how they engage with content based on their needs and preferences. </w:t>
      </w:r>
    </w:p>
    <w:p w14:paraId="0000002E" w14:textId="77777777" w:rsidR="00085D8A" w:rsidRDefault="00085D8A"/>
    <w:sectPr w:rsidR="00085D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C77A8A-210D-4A6B-B4A9-8EE2B90BBD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0F84796-27D6-49B5-AE0D-A57A10C625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D40A7"/>
    <w:multiLevelType w:val="multilevel"/>
    <w:tmpl w:val="2CA897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5D52AA"/>
    <w:multiLevelType w:val="multilevel"/>
    <w:tmpl w:val="710C748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6011D5"/>
    <w:multiLevelType w:val="multilevel"/>
    <w:tmpl w:val="89BEC6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3B2A2B"/>
    <w:multiLevelType w:val="multilevel"/>
    <w:tmpl w:val="CE06450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D1C47B1"/>
    <w:multiLevelType w:val="multilevel"/>
    <w:tmpl w:val="4D2E46C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2AA3563"/>
    <w:multiLevelType w:val="multilevel"/>
    <w:tmpl w:val="A016F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1913F5B"/>
    <w:multiLevelType w:val="multilevel"/>
    <w:tmpl w:val="906047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89368CB"/>
    <w:multiLevelType w:val="multilevel"/>
    <w:tmpl w:val="1A103A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2013990271">
    <w:abstractNumId w:val="1"/>
  </w:num>
  <w:num w:numId="2" w16cid:durableId="972756197">
    <w:abstractNumId w:val="7"/>
  </w:num>
  <w:num w:numId="3" w16cid:durableId="1153181549">
    <w:abstractNumId w:val="5"/>
  </w:num>
  <w:num w:numId="4" w16cid:durableId="1831410143">
    <w:abstractNumId w:val="2"/>
  </w:num>
  <w:num w:numId="5" w16cid:durableId="1602107559">
    <w:abstractNumId w:val="4"/>
  </w:num>
  <w:num w:numId="6" w16cid:durableId="2079551640">
    <w:abstractNumId w:val="0"/>
  </w:num>
  <w:num w:numId="7" w16cid:durableId="358044791">
    <w:abstractNumId w:val="6"/>
  </w:num>
  <w:num w:numId="8" w16cid:durableId="10216640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D8A"/>
    <w:rsid w:val="00085D8A"/>
    <w:rsid w:val="004C56C5"/>
    <w:rsid w:val="009A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C52A53-F9A3-4E6A-B966-86A12CEE1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aim.org/techniques/alttext/" TargetMode="External"/><Relationship Id="rId13" Type="http://schemas.openxmlformats.org/officeDocument/2006/relationships/hyperlink" Target="https://mediaspace.itap.purdue.edu/media/WebAIM+Color+Contrast+Checker+11+24+25/1_ivan0gf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nowledge.kaltura.com/help/use-captions-editor-video-portal" TargetMode="External"/><Relationship Id="rId12" Type="http://schemas.openxmlformats.org/officeDocument/2006/relationships/hyperlink" Target="https://www.w3.org/WAI/tutorials/images/complex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upport.microsoft.com/en-us/office/create-accessible-office-documents-868ecfcd-4f00-4224-b881-a65537a7c155" TargetMode="External"/><Relationship Id="rId11" Type="http://schemas.openxmlformats.org/officeDocument/2006/relationships/hyperlink" Target="https://copilot.microsoft.com/" TargetMode="External"/><Relationship Id="rId5" Type="http://schemas.openxmlformats.org/officeDocument/2006/relationships/hyperlink" Target="https://support.microsoft.com/en-us/office/create-accessible-office-documents-868ecfcd-4f00-4224-b881-a65537a7c155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copilot.microsoft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3.org/WAI/tutorials/images/complex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722</Words>
  <Characters>4119</Characters>
  <Application>Microsoft Office Word</Application>
  <DocSecurity>0</DocSecurity>
  <Lines>34</Lines>
  <Paragraphs>9</Paragraphs>
  <ScaleCrop>false</ScaleCrop>
  <Company>University Of Maine System</Company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Merilda Paradis</cp:lastModifiedBy>
  <cp:revision>2</cp:revision>
  <dcterms:created xsi:type="dcterms:W3CDTF">2026-02-11T17:05:00Z</dcterms:created>
  <dcterms:modified xsi:type="dcterms:W3CDTF">2026-02-11T17:05:00Z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e12d8349-aeb6-44b1-8847-d85754e8c6e9</vt:lpwstr>
  </property>
</Properties>
</file>